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DCFE" w14:textId="717596D5" w:rsidR="00E81B9C" w:rsidRPr="0019111D" w:rsidRDefault="00E81B9C" w:rsidP="00C212E6">
      <w:pPr>
        <w:pStyle w:val="Titel"/>
        <w:rPr>
          <w:lang w:val="fr-CH"/>
        </w:rPr>
      </w:pPr>
      <w:r w:rsidRPr="0019111D">
        <w:rPr>
          <w:lang w:val="fr-CH"/>
        </w:rPr>
        <w:t>C</w:t>
      </w:r>
      <w:r w:rsidR="00416C81" w:rsidRPr="0019111D">
        <w:rPr>
          <w:lang w:val="fr-CH"/>
        </w:rPr>
        <w:t>heck</w:t>
      </w:r>
      <w:r w:rsidRPr="0019111D">
        <w:rPr>
          <w:lang w:val="fr-CH"/>
        </w:rPr>
        <w:t>-</w:t>
      </w:r>
      <w:r w:rsidR="00416C81" w:rsidRPr="0019111D">
        <w:rPr>
          <w:lang w:val="fr-CH"/>
        </w:rPr>
        <w:t>list</w:t>
      </w:r>
    </w:p>
    <w:p w14:paraId="7CAFA46E" w14:textId="6AF79BEC" w:rsidR="00E81B9C" w:rsidRPr="0019111D" w:rsidRDefault="00FA67A9" w:rsidP="00E81B9C">
      <w:pPr>
        <w:pStyle w:val="Untertitel"/>
        <w:rPr>
          <w:lang w:val="fr-CH"/>
        </w:rPr>
      </w:pPr>
      <w:r w:rsidRPr="0019111D">
        <w:rPr>
          <w:lang w:val="fr-CH"/>
        </w:rPr>
        <w:t>Conceptualisation d</w:t>
      </w:r>
      <w:r w:rsidR="005C533D" w:rsidRPr="0019111D">
        <w:rPr>
          <w:lang w:val="fr-CH"/>
        </w:rPr>
        <w:t>e logements</w:t>
      </w:r>
      <w:r w:rsidRPr="0019111D">
        <w:rPr>
          <w:lang w:val="fr-CH"/>
        </w:rPr>
        <w:t xml:space="preserve"> avec services</w:t>
      </w:r>
    </w:p>
    <w:p w14:paraId="79441DF2" w14:textId="247C6BA6" w:rsidR="00E81B9C" w:rsidRPr="0019111D" w:rsidRDefault="00FA67A9" w:rsidP="00E81B9C">
      <w:pPr>
        <w:rPr>
          <w:lang w:val="fr-CH"/>
        </w:rPr>
      </w:pPr>
      <w:r w:rsidRPr="0019111D">
        <w:rPr>
          <w:lang w:val="fr-CH"/>
        </w:rPr>
        <w:t>Recommandations dans le domaine de</w:t>
      </w:r>
      <w:r w:rsidR="005C533D" w:rsidRPr="0019111D">
        <w:rPr>
          <w:lang w:val="fr-CH"/>
        </w:rPr>
        <w:t>s</w:t>
      </w:r>
      <w:r w:rsidRPr="0019111D">
        <w:rPr>
          <w:lang w:val="fr-CH"/>
        </w:rPr>
        <w:t xml:space="preserve"> logements avec services</w:t>
      </w:r>
    </w:p>
    <w:p w14:paraId="453DD535" w14:textId="77777777" w:rsidR="00E81B9C" w:rsidRPr="0019111D" w:rsidRDefault="00E81B9C" w:rsidP="00E81B9C">
      <w:pPr>
        <w:rPr>
          <w:lang w:val="fr-CH"/>
        </w:rPr>
      </w:pPr>
    </w:p>
    <w:p w14:paraId="70293BAD" w14:textId="77777777" w:rsidR="00E81B9C" w:rsidRPr="0019111D" w:rsidRDefault="00E81B9C" w:rsidP="00E81B9C">
      <w:pPr>
        <w:rPr>
          <w:lang w:val="fr-CH"/>
        </w:rPr>
      </w:pPr>
    </w:p>
    <w:sdt>
      <w:sdtPr>
        <w:rPr>
          <w:b w:val="0"/>
          <w:bCs w:val="0"/>
          <w:noProof w:val="0"/>
          <w:lang w:val="fr-FR"/>
        </w:rPr>
        <w:id w:val="-1944601483"/>
        <w:docPartObj>
          <w:docPartGallery w:val="Table of Contents"/>
          <w:docPartUnique/>
        </w:docPartObj>
      </w:sdtPr>
      <w:sdtEndPr/>
      <w:sdtContent>
        <w:p w14:paraId="20DDB21C" w14:textId="285ADF20" w:rsidR="00920901" w:rsidRDefault="0020547D">
          <w:pPr>
            <w:pStyle w:val="Verzeichnis1"/>
            <w:rPr>
              <w:rFonts w:eastAsiaTheme="minorEastAsia"/>
              <w:b w:val="0"/>
              <w:bCs w:val="0"/>
              <w:sz w:val="22"/>
              <w:szCs w:val="22"/>
              <w:lang w:eastAsia="de-CH"/>
            </w:rPr>
          </w:pPr>
          <w:r w:rsidRPr="0019111D">
            <w:rPr>
              <w:b w:val="0"/>
              <w:sz w:val="28"/>
            </w:rPr>
            <w:fldChar w:fldCharType="begin"/>
          </w:r>
          <w:r w:rsidRPr="0019111D">
            <w:instrText xml:space="preserve"> TOC \o "1-3" \h \z \u </w:instrText>
          </w:r>
          <w:r w:rsidRPr="0019111D">
            <w:rPr>
              <w:b w:val="0"/>
              <w:sz w:val="28"/>
            </w:rPr>
            <w:fldChar w:fldCharType="separate"/>
          </w:r>
          <w:hyperlink w:anchor="_Toc117157461" w:history="1">
            <w:r w:rsidR="00920901" w:rsidRPr="00736FA3">
              <w:rPr>
                <w:rStyle w:val="Hyperlink"/>
              </w:rPr>
              <w:t>1.</w:t>
            </w:r>
            <w:r w:rsidR="00920901">
              <w:rPr>
                <w:rFonts w:eastAsiaTheme="minorEastAsia"/>
                <w:b w:val="0"/>
                <w:bCs w:val="0"/>
                <w:sz w:val="22"/>
                <w:szCs w:val="22"/>
                <w:lang w:eastAsia="de-CH"/>
              </w:rPr>
              <w:tab/>
            </w:r>
            <w:r w:rsidR="00920901" w:rsidRPr="00736FA3">
              <w:rPr>
                <w:rStyle w:val="Hyperlink"/>
              </w:rPr>
              <w:t>Avant-propos</w:t>
            </w:r>
            <w:r w:rsidR="00920901">
              <w:rPr>
                <w:webHidden/>
              </w:rPr>
              <w:tab/>
            </w:r>
            <w:r w:rsidR="00920901">
              <w:rPr>
                <w:webHidden/>
              </w:rPr>
              <w:fldChar w:fldCharType="begin"/>
            </w:r>
            <w:r w:rsidR="00920901">
              <w:rPr>
                <w:webHidden/>
              </w:rPr>
              <w:instrText xml:space="preserve"> PAGEREF _Toc117157461 \h </w:instrText>
            </w:r>
            <w:r w:rsidR="00920901">
              <w:rPr>
                <w:webHidden/>
              </w:rPr>
            </w:r>
            <w:r w:rsidR="00920901">
              <w:rPr>
                <w:webHidden/>
              </w:rPr>
              <w:fldChar w:fldCharType="separate"/>
            </w:r>
            <w:r w:rsidR="00920901">
              <w:rPr>
                <w:webHidden/>
              </w:rPr>
              <w:t>2</w:t>
            </w:r>
            <w:r w:rsidR="00920901">
              <w:rPr>
                <w:webHidden/>
              </w:rPr>
              <w:fldChar w:fldCharType="end"/>
            </w:r>
          </w:hyperlink>
        </w:p>
        <w:p w14:paraId="74069EC8" w14:textId="4C69B85B" w:rsidR="00920901" w:rsidRDefault="00920901">
          <w:pPr>
            <w:pStyle w:val="Verzeichnis1"/>
            <w:rPr>
              <w:rFonts w:eastAsiaTheme="minorEastAsia"/>
              <w:b w:val="0"/>
              <w:bCs w:val="0"/>
              <w:sz w:val="22"/>
              <w:szCs w:val="22"/>
              <w:lang w:eastAsia="de-CH"/>
            </w:rPr>
          </w:pPr>
          <w:hyperlink w:anchor="_Toc117157462" w:history="1">
            <w:r w:rsidRPr="00736FA3">
              <w:rPr>
                <w:rStyle w:val="Hyperlink"/>
                <w:rFonts w:cstheme="minorHAnsi"/>
              </w:rPr>
              <w:t>2.</w:t>
            </w:r>
            <w:r>
              <w:rPr>
                <w:rFonts w:eastAsiaTheme="minorEastAsia"/>
                <w:b w:val="0"/>
                <w:bCs w:val="0"/>
                <w:sz w:val="22"/>
                <w:szCs w:val="22"/>
                <w:lang w:eastAsia="de-CH"/>
              </w:rPr>
              <w:tab/>
            </w:r>
            <w:r w:rsidRPr="00736FA3">
              <w:rPr>
                <w:rStyle w:val="Hyperlink"/>
                <w:rFonts w:cstheme="minorHAnsi"/>
              </w:rPr>
              <w:t>Définitions</w:t>
            </w:r>
            <w:r>
              <w:rPr>
                <w:webHidden/>
              </w:rPr>
              <w:tab/>
            </w:r>
            <w:r>
              <w:rPr>
                <w:webHidden/>
              </w:rPr>
              <w:fldChar w:fldCharType="begin"/>
            </w:r>
            <w:r>
              <w:rPr>
                <w:webHidden/>
              </w:rPr>
              <w:instrText xml:space="preserve"> PAGEREF _Toc117157462 \h </w:instrText>
            </w:r>
            <w:r>
              <w:rPr>
                <w:webHidden/>
              </w:rPr>
            </w:r>
            <w:r>
              <w:rPr>
                <w:webHidden/>
              </w:rPr>
              <w:fldChar w:fldCharType="separate"/>
            </w:r>
            <w:r>
              <w:rPr>
                <w:webHidden/>
              </w:rPr>
              <w:t>2</w:t>
            </w:r>
            <w:r>
              <w:rPr>
                <w:webHidden/>
              </w:rPr>
              <w:fldChar w:fldCharType="end"/>
            </w:r>
          </w:hyperlink>
        </w:p>
        <w:p w14:paraId="3D064ADA" w14:textId="251B9AF5" w:rsidR="00920901" w:rsidRDefault="00920901">
          <w:pPr>
            <w:pStyle w:val="Verzeichnis2"/>
            <w:rPr>
              <w:rFonts w:eastAsiaTheme="minorEastAsia"/>
              <w:noProof/>
              <w:sz w:val="22"/>
              <w:szCs w:val="22"/>
              <w:lang w:eastAsia="de-CH"/>
            </w:rPr>
          </w:pPr>
          <w:hyperlink w:anchor="_Toc117157463" w:history="1">
            <w:r w:rsidRPr="00736FA3">
              <w:rPr>
                <w:rStyle w:val="Hyperlink"/>
                <w:rFonts w:cstheme="minorHAnsi"/>
                <w:noProof/>
              </w:rPr>
              <w:t>2.1</w:t>
            </w:r>
            <w:r>
              <w:rPr>
                <w:rFonts w:eastAsiaTheme="minorEastAsia"/>
                <w:noProof/>
                <w:sz w:val="22"/>
                <w:szCs w:val="22"/>
                <w:lang w:eastAsia="de-CH"/>
              </w:rPr>
              <w:tab/>
            </w:r>
            <w:r w:rsidRPr="00736FA3">
              <w:rPr>
                <w:rStyle w:val="Hyperlink"/>
                <w:rFonts w:cstheme="minorHAnsi"/>
                <w:noProof/>
              </w:rPr>
              <w:t>Structures intermédiaires</w:t>
            </w:r>
            <w:r>
              <w:rPr>
                <w:noProof/>
                <w:webHidden/>
              </w:rPr>
              <w:tab/>
            </w:r>
            <w:r>
              <w:rPr>
                <w:noProof/>
                <w:webHidden/>
              </w:rPr>
              <w:fldChar w:fldCharType="begin"/>
            </w:r>
            <w:r>
              <w:rPr>
                <w:noProof/>
                <w:webHidden/>
              </w:rPr>
              <w:instrText xml:space="preserve"> PAGEREF _Toc117157463 \h </w:instrText>
            </w:r>
            <w:r>
              <w:rPr>
                <w:noProof/>
                <w:webHidden/>
              </w:rPr>
            </w:r>
            <w:r>
              <w:rPr>
                <w:noProof/>
                <w:webHidden/>
              </w:rPr>
              <w:fldChar w:fldCharType="separate"/>
            </w:r>
            <w:r>
              <w:rPr>
                <w:noProof/>
                <w:webHidden/>
              </w:rPr>
              <w:t>2</w:t>
            </w:r>
            <w:r>
              <w:rPr>
                <w:noProof/>
                <w:webHidden/>
              </w:rPr>
              <w:fldChar w:fldCharType="end"/>
            </w:r>
          </w:hyperlink>
        </w:p>
        <w:p w14:paraId="35727220" w14:textId="2B3E3481" w:rsidR="00920901" w:rsidRDefault="00920901">
          <w:pPr>
            <w:pStyle w:val="Verzeichnis2"/>
            <w:rPr>
              <w:rFonts w:eastAsiaTheme="minorEastAsia"/>
              <w:noProof/>
              <w:sz w:val="22"/>
              <w:szCs w:val="22"/>
              <w:lang w:eastAsia="de-CH"/>
            </w:rPr>
          </w:pPr>
          <w:hyperlink w:anchor="_Toc117157464" w:history="1">
            <w:r w:rsidRPr="00736FA3">
              <w:rPr>
                <w:rStyle w:val="Hyperlink"/>
                <w:rFonts w:cstheme="minorHAnsi"/>
                <w:noProof/>
                <w:lang w:val="fr-CH"/>
              </w:rPr>
              <w:t>2.2</w:t>
            </w:r>
            <w:r>
              <w:rPr>
                <w:rFonts w:eastAsiaTheme="minorEastAsia"/>
                <w:noProof/>
                <w:sz w:val="22"/>
                <w:szCs w:val="22"/>
                <w:lang w:eastAsia="de-CH"/>
              </w:rPr>
              <w:tab/>
            </w:r>
            <w:r w:rsidRPr="00736FA3">
              <w:rPr>
                <w:rStyle w:val="Hyperlink"/>
                <w:rFonts w:cstheme="minorHAnsi"/>
                <w:noProof/>
                <w:lang w:val="fr-CH"/>
              </w:rPr>
              <w:t>Les logements pour personnes âgées (y.c. habitats protégés)</w:t>
            </w:r>
            <w:r>
              <w:rPr>
                <w:noProof/>
                <w:webHidden/>
              </w:rPr>
              <w:tab/>
            </w:r>
            <w:r>
              <w:rPr>
                <w:noProof/>
                <w:webHidden/>
              </w:rPr>
              <w:fldChar w:fldCharType="begin"/>
            </w:r>
            <w:r>
              <w:rPr>
                <w:noProof/>
                <w:webHidden/>
              </w:rPr>
              <w:instrText xml:space="preserve"> PAGEREF _Toc117157464 \h </w:instrText>
            </w:r>
            <w:r>
              <w:rPr>
                <w:noProof/>
                <w:webHidden/>
              </w:rPr>
            </w:r>
            <w:r>
              <w:rPr>
                <w:noProof/>
                <w:webHidden/>
              </w:rPr>
              <w:fldChar w:fldCharType="separate"/>
            </w:r>
            <w:r>
              <w:rPr>
                <w:noProof/>
                <w:webHidden/>
              </w:rPr>
              <w:t>3</w:t>
            </w:r>
            <w:r>
              <w:rPr>
                <w:noProof/>
                <w:webHidden/>
              </w:rPr>
              <w:fldChar w:fldCharType="end"/>
            </w:r>
          </w:hyperlink>
        </w:p>
        <w:p w14:paraId="029102CE" w14:textId="1480FF29" w:rsidR="00920901" w:rsidRDefault="00920901">
          <w:pPr>
            <w:pStyle w:val="Verzeichnis2"/>
            <w:rPr>
              <w:rFonts w:eastAsiaTheme="minorEastAsia"/>
              <w:noProof/>
              <w:sz w:val="22"/>
              <w:szCs w:val="22"/>
              <w:lang w:eastAsia="de-CH"/>
            </w:rPr>
          </w:pPr>
          <w:hyperlink w:anchor="_Toc117157465" w:history="1">
            <w:r w:rsidRPr="00736FA3">
              <w:rPr>
                <w:rStyle w:val="Hyperlink"/>
                <w:rFonts w:cstheme="minorHAnsi"/>
                <w:noProof/>
              </w:rPr>
              <w:t>2.3</w:t>
            </w:r>
            <w:r>
              <w:rPr>
                <w:rFonts w:eastAsiaTheme="minorEastAsia"/>
                <w:noProof/>
                <w:sz w:val="22"/>
                <w:szCs w:val="22"/>
                <w:lang w:eastAsia="de-CH"/>
              </w:rPr>
              <w:tab/>
            </w:r>
            <w:r w:rsidRPr="00736FA3">
              <w:rPr>
                <w:rStyle w:val="Hyperlink"/>
                <w:rFonts w:cstheme="minorHAnsi"/>
                <w:noProof/>
              </w:rPr>
              <w:t>Classements des habitats protégés</w:t>
            </w:r>
            <w:r>
              <w:rPr>
                <w:noProof/>
                <w:webHidden/>
              </w:rPr>
              <w:tab/>
            </w:r>
            <w:r>
              <w:rPr>
                <w:noProof/>
                <w:webHidden/>
              </w:rPr>
              <w:fldChar w:fldCharType="begin"/>
            </w:r>
            <w:r>
              <w:rPr>
                <w:noProof/>
                <w:webHidden/>
              </w:rPr>
              <w:instrText xml:space="preserve"> PAGEREF _Toc117157465 \h </w:instrText>
            </w:r>
            <w:r>
              <w:rPr>
                <w:noProof/>
                <w:webHidden/>
              </w:rPr>
            </w:r>
            <w:r>
              <w:rPr>
                <w:noProof/>
                <w:webHidden/>
              </w:rPr>
              <w:fldChar w:fldCharType="separate"/>
            </w:r>
            <w:r>
              <w:rPr>
                <w:noProof/>
                <w:webHidden/>
              </w:rPr>
              <w:t>3</w:t>
            </w:r>
            <w:r>
              <w:rPr>
                <w:noProof/>
                <w:webHidden/>
              </w:rPr>
              <w:fldChar w:fldCharType="end"/>
            </w:r>
          </w:hyperlink>
        </w:p>
        <w:p w14:paraId="10254FC3" w14:textId="26FCB2AB" w:rsidR="00920901" w:rsidRDefault="00920901">
          <w:pPr>
            <w:pStyle w:val="Verzeichnis2"/>
            <w:rPr>
              <w:rFonts w:eastAsiaTheme="minorEastAsia"/>
              <w:noProof/>
              <w:sz w:val="22"/>
              <w:szCs w:val="22"/>
              <w:lang w:eastAsia="de-CH"/>
            </w:rPr>
          </w:pPr>
          <w:hyperlink w:anchor="_Toc117157466" w:history="1">
            <w:r w:rsidRPr="00736FA3">
              <w:rPr>
                <w:rStyle w:val="Hyperlink"/>
                <w:rFonts w:cstheme="minorHAnsi"/>
                <w:noProof/>
              </w:rPr>
              <w:t>2.4</w:t>
            </w:r>
            <w:r>
              <w:rPr>
                <w:rFonts w:eastAsiaTheme="minorEastAsia"/>
                <w:noProof/>
                <w:sz w:val="22"/>
                <w:szCs w:val="22"/>
                <w:lang w:eastAsia="de-CH"/>
              </w:rPr>
              <w:tab/>
            </w:r>
            <w:r w:rsidRPr="00736FA3">
              <w:rPr>
                <w:rStyle w:val="Hyperlink"/>
                <w:rFonts w:cstheme="minorHAnsi"/>
                <w:noProof/>
              </w:rPr>
              <w:t>Prestations de services</w:t>
            </w:r>
            <w:r>
              <w:rPr>
                <w:noProof/>
                <w:webHidden/>
              </w:rPr>
              <w:tab/>
            </w:r>
            <w:r>
              <w:rPr>
                <w:noProof/>
                <w:webHidden/>
              </w:rPr>
              <w:fldChar w:fldCharType="begin"/>
            </w:r>
            <w:r>
              <w:rPr>
                <w:noProof/>
                <w:webHidden/>
              </w:rPr>
              <w:instrText xml:space="preserve"> PAGEREF _Toc117157466 \h </w:instrText>
            </w:r>
            <w:r>
              <w:rPr>
                <w:noProof/>
                <w:webHidden/>
              </w:rPr>
            </w:r>
            <w:r>
              <w:rPr>
                <w:noProof/>
                <w:webHidden/>
              </w:rPr>
              <w:fldChar w:fldCharType="separate"/>
            </w:r>
            <w:r>
              <w:rPr>
                <w:noProof/>
                <w:webHidden/>
              </w:rPr>
              <w:t>3</w:t>
            </w:r>
            <w:r>
              <w:rPr>
                <w:noProof/>
                <w:webHidden/>
              </w:rPr>
              <w:fldChar w:fldCharType="end"/>
            </w:r>
          </w:hyperlink>
        </w:p>
        <w:p w14:paraId="0271A4CB" w14:textId="19F21974" w:rsidR="00920901" w:rsidRDefault="00920901">
          <w:pPr>
            <w:pStyle w:val="Verzeichnis2"/>
            <w:rPr>
              <w:rFonts w:eastAsiaTheme="minorEastAsia"/>
              <w:noProof/>
              <w:sz w:val="22"/>
              <w:szCs w:val="22"/>
              <w:lang w:eastAsia="de-CH"/>
            </w:rPr>
          </w:pPr>
          <w:hyperlink w:anchor="_Toc117157467" w:history="1">
            <w:r w:rsidRPr="00736FA3">
              <w:rPr>
                <w:rStyle w:val="Hyperlink"/>
                <w:rFonts w:cstheme="minorHAnsi"/>
                <w:noProof/>
              </w:rPr>
              <w:t>2.5</w:t>
            </w:r>
            <w:r>
              <w:rPr>
                <w:rFonts w:eastAsiaTheme="minorEastAsia"/>
                <w:noProof/>
                <w:sz w:val="22"/>
                <w:szCs w:val="22"/>
                <w:lang w:eastAsia="de-CH"/>
              </w:rPr>
              <w:tab/>
            </w:r>
            <w:r w:rsidRPr="00736FA3">
              <w:rPr>
                <w:rStyle w:val="Hyperlink"/>
                <w:rFonts w:cstheme="minorHAnsi"/>
                <w:noProof/>
              </w:rPr>
              <w:t>Contributions financières</w:t>
            </w:r>
            <w:r>
              <w:rPr>
                <w:noProof/>
                <w:webHidden/>
              </w:rPr>
              <w:tab/>
            </w:r>
            <w:r>
              <w:rPr>
                <w:noProof/>
                <w:webHidden/>
              </w:rPr>
              <w:fldChar w:fldCharType="begin"/>
            </w:r>
            <w:r>
              <w:rPr>
                <w:noProof/>
                <w:webHidden/>
              </w:rPr>
              <w:instrText xml:space="preserve"> PAGEREF _Toc117157467 \h </w:instrText>
            </w:r>
            <w:r>
              <w:rPr>
                <w:noProof/>
                <w:webHidden/>
              </w:rPr>
            </w:r>
            <w:r>
              <w:rPr>
                <w:noProof/>
                <w:webHidden/>
              </w:rPr>
              <w:fldChar w:fldCharType="separate"/>
            </w:r>
            <w:r>
              <w:rPr>
                <w:noProof/>
                <w:webHidden/>
              </w:rPr>
              <w:t>4</w:t>
            </w:r>
            <w:r>
              <w:rPr>
                <w:noProof/>
                <w:webHidden/>
              </w:rPr>
              <w:fldChar w:fldCharType="end"/>
            </w:r>
          </w:hyperlink>
        </w:p>
        <w:p w14:paraId="5CCBA5A9" w14:textId="2EA4DD7D" w:rsidR="00920901" w:rsidRDefault="00920901">
          <w:pPr>
            <w:pStyle w:val="Verzeichnis2"/>
            <w:rPr>
              <w:rFonts w:eastAsiaTheme="minorEastAsia"/>
              <w:noProof/>
              <w:sz w:val="22"/>
              <w:szCs w:val="22"/>
              <w:lang w:eastAsia="de-CH"/>
            </w:rPr>
          </w:pPr>
          <w:hyperlink w:anchor="_Toc117157468" w:history="1">
            <w:r w:rsidRPr="00736FA3">
              <w:rPr>
                <w:rStyle w:val="Hyperlink"/>
                <w:rFonts w:cstheme="minorHAnsi"/>
                <w:noProof/>
              </w:rPr>
              <w:t>2.6</w:t>
            </w:r>
            <w:r>
              <w:rPr>
                <w:rFonts w:eastAsiaTheme="minorEastAsia"/>
                <w:noProof/>
                <w:sz w:val="22"/>
                <w:szCs w:val="22"/>
                <w:lang w:eastAsia="de-CH"/>
              </w:rPr>
              <w:tab/>
            </w:r>
            <w:r w:rsidRPr="00736FA3">
              <w:rPr>
                <w:rStyle w:val="Hyperlink"/>
                <w:rFonts w:cstheme="minorHAnsi"/>
                <w:noProof/>
              </w:rPr>
              <w:t>Organisme responsable des logements</w:t>
            </w:r>
            <w:r>
              <w:rPr>
                <w:noProof/>
                <w:webHidden/>
              </w:rPr>
              <w:tab/>
            </w:r>
            <w:r>
              <w:rPr>
                <w:noProof/>
                <w:webHidden/>
              </w:rPr>
              <w:fldChar w:fldCharType="begin"/>
            </w:r>
            <w:r>
              <w:rPr>
                <w:noProof/>
                <w:webHidden/>
              </w:rPr>
              <w:instrText xml:space="preserve"> PAGEREF _Toc117157468 \h </w:instrText>
            </w:r>
            <w:r>
              <w:rPr>
                <w:noProof/>
                <w:webHidden/>
              </w:rPr>
            </w:r>
            <w:r>
              <w:rPr>
                <w:noProof/>
                <w:webHidden/>
              </w:rPr>
              <w:fldChar w:fldCharType="separate"/>
            </w:r>
            <w:r>
              <w:rPr>
                <w:noProof/>
                <w:webHidden/>
              </w:rPr>
              <w:t>4</w:t>
            </w:r>
            <w:r>
              <w:rPr>
                <w:noProof/>
                <w:webHidden/>
              </w:rPr>
              <w:fldChar w:fldCharType="end"/>
            </w:r>
          </w:hyperlink>
        </w:p>
        <w:p w14:paraId="0B9F1ACB" w14:textId="25F19CA0" w:rsidR="00920901" w:rsidRDefault="00920901">
          <w:pPr>
            <w:pStyle w:val="Verzeichnis2"/>
            <w:rPr>
              <w:rFonts w:eastAsiaTheme="minorEastAsia"/>
              <w:noProof/>
              <w:sz w:val="22"/>
              <w:szCs w:val="22"/>
              <w:lang w:eastAsia="de-CH"/>
            </w:rPr>
          </w:pPr>
          <w:hyperlink w:anchor="_Toc117157469" w:history="1">
            <w:r w:rsidRPr="00736FA3">
              <w:rPr>
                <w:rStyle w:val="Hyperlink"/>
                <w:rFonts w:cstheme="minorHAnsi"/>
                <w:noProof/>
                <w:lang w:val="fr-CH"/>
              </w:rPr>
              <w:t>2.7</w:t>
            </w:r>
            <w:r>
              <w:rPr>
                <w:rFonts w:eastAsiaTheme="minorEastAsia"/>
                <w:noProof/>
                <w:sz w:val="22"/>
                <w:szCs w:val="22"/>
                <w:lang w:eastAsia="de-CH"/>
              </w:rPr>
              <w:tab/>
            </w:r>
            <w:r w:rsidRPr="00736FA3">
              <w:rPr>
                <w:rStyle w:val="Hyperlink"/>
                <w:rFonts w:cstheme="minorHAnsi"/>
                <w:noProof/>
                <w:lang w:val="fr-CH"/>
              </w:rPr>
              <w:t>Relation contractuelle avec les résident·es</w:t>
            </w:r>
            <w:r>
              <w:rPr>
                <w:noProof/>
                <w:webHidden/>
              </w:rPr>
              <w:tab/>
            </w:r>
            <w:r>
              <w:rPr>
                <w:noProof/>
                <w:webHidden/>
              </w:rPr>
              <w:fldChar w:fldCharType="begin"/>
            </w:r>
            <w:r>
              <w:rPr>
                <w:noProof/>
                <w:webHidden/>
              </w:rPr>
              <w:instrText xml:space="preserve"> PAGEREF _Toc117157469 \h </w:instrText>
            </w:r>
            <w:r>
              <w:rPr>
                <w:noProof/>
                <w:webHidden/>
              </w:rPr>
            </w:r>
            <w:r>
              <w:rPr>
                <w:noProof/>
                <w:webHidden/>
              </w:rPr>
              <w:fldChar w:fldCharType="separate"/>
            </w:r>
            <w:r>
              <w:rPr>
                <w:noProof/>
                <w:webHidden/>
              </w:rPr>
              <w:t>4</w:t>
            </w:r>
            <w:r>
              <w:rPr>
                <w:noProof/>
                <w:webHidden/>
              </w:rPr>
              <w:fldChar w:fldCharType="end"/>
            </w:r>
          </w:hyperlink>
        </w:p>
        <w:p w14:paraId="71D3926B" w14:textId="2A054CD2" w:rsidR="00920901" w:rsidRDefault="00920901">
          <w:pPr>
            <w:pStyle w:val="Verzeichnis2"/>
            <w:rPr>
              <w:rFonts w:eastAsiaTheme="minorEastAsia"/>
              <w:noProof/>
              <w:sz w:val="22"/>
              <w:szCs w:val="22"/>
              <w:lang w:eastAsia="de-CH"/>
            </w:rPr>
          </w:pPr>
          <w:hyperlink w:anchor="_Toc117157470" w:history="1">
            <w:r w:rsidRPr="00736FA3">
              <w:rPr>
                <w:rStyle w:val="Hyperlink"/>
                <w:rFonts w:cstheme="minorHAnsi"/>
                <w:noProof/>
                <w:lang w:val="fr-CH"/>
              </w:rPr>
              <w:t>2.8</w:t>
            </w:r>
            <w:r>
              <w:rPr>
                <w:rFonts w:eastAsiaTheme="minorEastAsia"/>
                <w:noProof/>
                <w:sz w:val="22"/>
                <w:szCs w:val="22"/>
                <w:lang w:eastAsia="de-CH"/>
              </w:rPr>
              <w:tab/>
            </w:r>
            <w:r w:rsidRPr="00736FA3">
              <w:rPr>
                <w:rStyle w:val="Hyperlink"/>
                <w:rFonts w:cstheme="minorHAnsi"/>
                <w:noProof/>
                <w:lang w:val="fr-CH"/>
              </w:rPr>
              <w:t>Vision Habitat Seniors – modèle  d’habitat et de soins 2030 (MOHS 2030)</w:t>
            </w:r>
            <w:r>
              <w:rPr>
                <w:noProof/>
                <w:webHidden/>
              </w:rPr>
              <w:tab/>
            </w:r>
            <w:r>
              <w:rPr>
                <w:noProof/>
                <w:webHidden/>
              </w:rPr>
              <w:fldChar w:fldCharType="begin"/>
            </w:r>
            <w:r>
              <w:rPr>
                <w:noProof/>
                <w:webHidden/>
              </w:rPr>
              <w:instrText xml:space="preserve"> PAGEREF _Toc117157470 \h </w:instrText>
            </w:r>
            <w:r>
              <w:rPr>
                <w:noProof/>
                <w:webHidden/>
              </w:rPr>
            </w:r>
            <w:r>
              <w:rPr>
                <w:noProof/>
                <w:webHidden/>
              </w:rPr>
              <w:fldChar w:fldCharType="separate"/>
            </w:r>
            <w:r>
              <w:rPr>
                <w:noProof/>
                <w:webHidden/>
              </w:rPr>
              <w:t>5</w:t>
            </w:r>
            <w:r>
              <w:rPr>
                <w:noProof/>
                <w:webHidden/>
              </w:rPr>
              <w:fldChar w:fldCharType="end"/>
            </w:r>
          </w:hyperlink>
        </w:p>
        <w:p w14:paraId="5CA5074F" w14:textId="62C1C9CB" w:rsidR="00920901" w:rsidRDefault="00920901">
          <w:pPr>
            <w:pStyle w:val="Verzeichnis1"/>
            <w:rPr>
              <w:rFonts w:eastAsiaTheme="minorEastAsia"/>
              <w:b w:val="0"/>
              <w:bCs w:val="0"/>
              <w:sz w:val="22"/>
              <w:szCs w:val="22"/>
              <w:lang w:eastAsia="de-CH"/>
            </w:rPr>
          </w:pPr>
          <w:hyperlink w:anchor="_Toc117157471" w:history="1">
            <w:r w:rsidRPr="00736FA3">
              <w:rPr>
                <w:rStyle w:val="Hyperlink"/>
              </w:rPr>
              <w:t>3.</w:t>
            </w:r>
            <w:r>
              <w:rPr>
                <w:rFonts w:eastAsiaTheme="minorEastAsia"/>
                <w:b w:val="0"/>
                <w:bCs w:val="0"/>
                <w:sz w:val="22"/>
                <w:szCs w:val="22"/>
                <w:lang w:eastAsia="de-CH"/>
              </w:rPr>
              <w:tab/>
            </w:r>
            <w:r w:rsidRPr="00736FA3">
              <w:rPr>
                <w:rStyle w:val="Hyperlink"/>
              </w:rPr>
              <w:t>Check-list</w:t>
            </w:r>
            <w:r>
              <w:rPr>
                <w:webHidden/>
              </w:rPr>
              <w:tab/>
            </w:r>
            <w:r>
              <w:rPr>
                <w:webHidden/>
              </w:rPr>
              <w:fldChar w:fldCharType="begin"/>
            </w:r>
            <w:r>
              <w:rPr>
                <w:webHidden/>
              </w:rPr>
              <w:instrText xml:space="preserve"> PAGEREF _Toc117157471 \h </w:instrText>
            </w:r>
            <w:r>
              <w:rPr>
                <w:webHidden/>
              </w:rPr>
            </w:r>
            <w:r>
              <w:rPr>
                <w:webHidden/>
              </w:rPr>
              <w:fldChar w:fldCharType="separate"/>
            </w:r>
            <w:r>
              <w:rPr>
                <w:webHidden/>
              </w:rPr>
              <w:t>5</w:t>
            </w:r>
            <w:r>
              <w:rPr>
                <w:webHidden/>
              </w:rPr>
              <w:fldChar w:fldCharType="end"/>
            </w:r>
          </w:hyperlink>
        </w:p>
        <w:p w14:paraId="42164607" w14:textId="6CB9145B" w:rsidR="00920901" w:rsidRDefault="00920901">
          <w:pPr>
            <w:pStyle w:val="Verzeichnis2"/>
            <w:rPr>
              <w:rFonts w:eastAsiaTheme="minorEastAsia"/>
              <w:noProof/>
              <w:sz w:val="22"/>
              <w:szCs w:val="22"/>
              <w:lang w:eastAsia="de-CH"/>
            </w:rPr>
          </w:pPr>
          <w:hyperlink w:anchor="_Toc117157472" w:history="1">
            <w:r w:rsidRPr="00736FA3">
              <w:rPr>
                <w:rStyle w:val="Hyperlink"/>
                <w:rFonts w:cstheme="minorHAnsi"/>
                <w:noProof/>
              </w:rPr>
              <w:t>3.1</w:t>
            </w:r>
            <w:r>
              <w:rPr>
                <w:rFonts w:eastAsiaTheme="minorEastAsia"/>
                <w:noProof/>
                <w:sz w:val="22"/>
                <w:szCs w:val="22"/>
                <w:lang w:eastAsia="de-CH"/>
              </w:rPr>
              <w:tab/>
            </w:r>
            <w:r w:rsidRPr="00736FA3">
              <w:rPr>
                <w:rStyle w:val="Hyperlink"/>
                <w:rFonts w:cstheme="minorHAnsi"/>
                <w:noProof/>
              </w:rPr>
              <w:t>Démarrage</w:t>
            </w:r>
            <w:r>
              <w:rPr>
                <w:noProof/>
                <w:webHidden/>
              </w:rPr>
              <w:tab/>
            </w:r>
            <w:r>
              <w:rPr>
                <w:noProof/>
                <w:webHidden/>
              </w:rPr>
              <w:fldChar w:fldCharType="begin"/>
            </w:r>
            <w:r>
              <w:rPr>
                <w:noProof/>
                <w:webHidden/>
              </w:rPr>
              <w:instrText xml:space="preserve"> PAGEREF _Toc117157472 \h </w:instrText>
            </w:r>
            <w:r>
              <w:rPr>
                <w:noProof/>
                <w:webHidden/>
              </w:rPr>
            </w:r>
            <w:r>
              <w:rPr>
                <w:noProof/>
                <w:webHidden/>
              </w:rPr>
              <w:fldChar w:fldCharType="separate"/>
            </w:r>
            <w:r>
              <w:rPr>
                <w:noProof/>
                <w:webHidden/>
              </w:rPr>
              <w:t>6</w:t>
            </w:r>
            <w:r>
              <w:rPr>
                <w:noProof/>
                <w:webHidden/>
              </w:rPr>
              <w:fldChar w:fldCharType="end"/>
            </w:r>
          </w:hyperlink>
        </w:p>
        <w:p w14:paraId="6B895CB2" w14:textId="0D630A62" w:rsidR="00920901" w:rsidRDefault="00920901">
          <w:pPr>
            <w:pStyle w:val="Verzeichnis2"/>
            <w:rPr>
              <w:rFonts w:eastAsiaTheme="minorEastAsia"/>
              <w:noProof/>
              <w:sz w:val="22"/>
              <w:szCs w:val="22"/>
              <w:lang w:eastAsia="de-CH"/>
            </w:rPr>
          </w:pPr>
          <w:hyperlink w:anchor="_Toc117157473" w:history="1">
            <w:r w:rsidRPr="00736FA3">
              <w:rPr>
                <w:rStyle w:val="Hyperlink"/>
                <w:rFonts w:cstheme="minorHAnsi"/>
                <w:noProof/>
              </w:rPr>
              <w:t>3.2</w:t>
            </w:r>
            <w:r>
              <w:rPr>
                <w:rFonts w:eastAsiaTheme="minorEastAsia"/>
                <w:noProof/>
                <w:sz w:val="22"/>
                <w:szCs w:val="22"/>
                <w:lang w:eastAsia="de-CH"/>
              </w:rPr>
              <w:tab/>
            </w:r>
            <w:r w:rsidRPr="00736FA3">
              <w:rPr>
                <w:rStyle w:val="Hyperlink"/>
                <w:rFonts w:cstheme="minorHAnsi"/>
                <w:noProof/>
              </w:rPr>
              <w:t>Analyse/Étude de faisabilité</w:t>
            </w:r>
            <w:r>
              <w:rPr>
                <w:noProof/>
                <w:webHidden/>
              </w:rPr>
              <w:tab/>
            </w:r>
            <w:r>
              <w:rPr>
                <w:noProof/>
                <w:webHidden/>
              </w:rPr>
              <w:fldChar w:fldCharType="begin"/>
            </w:r>
            <w:r>
              <w:rPr>
                <w:noProof/>
                <w:webHidden/>
              </w:rPr>
              <w:instrText xml:space="preserve"> PAGEREF _Toc117157473 \h </w:instrText>
            </w:r>
            <w:r>
              <w:rPr>
                <w:noProof/>
                <w:webHidden/>
              </w:rPr>
            </w:r>
            <w:r>
              <w:rPr>
                <w:noProof/>
                <w:webHidden/>
              </w:rPr>
              <w:fldChar w:fldCharType="separate"/>
            </w:r>
            <w:r>
              <w:rPr>
                <w:noProof/>
                <w:webHidden/>
              </w:rPr>
              <w:t>7</w:t>
            </w:r>
            <w:r>
              <w:rPr>
                <w:noProof/>
                <w:webHidden/>
              </w:rPr>
              <w:fldChar w:fldCharType="end"/>
            </w:r>
          </w:hyperlink>
        </w:p>
        <w:p w14:paraId="0FB616EC" w14:textId="27982E1A" w:rsidR="00920901" w:rsidRDefault="00920901">
          <w:pPr>
            <w:pStyle w:val="Verzeichnis2"/>
            <w:rPr>
              <w:rFonts w:eastAsiaTheme="minorEastAsia"/>
              <w:noProof/>
              <w:sz w:val="22"/>
              <w:szCs w:val="22"/>
              <w:lang w:eastAsia="de-CH"/>
            </w:rPr>
          </w:pPr>
          <w:hyperlink w:anchor="_Toc117157474" w:history="1">
            <w:r w:rsidRPr="00736FA3">
              <w:rPr>
                <w:rStyle w:val="Hyperlink"/>
                <w:rFonts w:cstheme="minorHAnsi"/>
                <w:noProof/>
              </w:rPr>
              <w:t>3.3</w:t>
            </w:r>
            <w:r>
              <w:rPr>
                <w:rFonts w:eastAsiaTheme="minorEastAsia"/>
                <w:noProof/>
                <w:sz w:val="22"/>
                <w:szCs w:val="22"/>
                <w:lang w:eastAsia="de-CH"/>
              </w:rPr>
              <w:tab/>
            </w:r>
            <w:r w:rsidRPr="00736FA3">
              <w:rPr>
                <w:rStyle w:val="Hyperlink"/>
                <w:rFonts w:cstheme="minorHAnsi"/>
                <w:noProof/>
              </w:rPr>
              <w:t>Développement</w:t>
            </w:r>
            <w:r>
              <w:rPr>
                <w:noProof/>
                <w:webHidden/>
              </w:rPr>
              <w:tab/>
            </w:r>
            <w:r>
              <w:rPr>
                <w:noProof/>
                <w:webHidden/>
              </w:rPr>
              <w:fldChar w:fldCharType="begin"/>
            </w:r>
            <w:r>
              <w:rPr>
                <w:noProof/>
                <w:webHidden/>
              </w:rPr>
              <w:instrText xml:space="preserve"> PAGEREF _Toc117157474 \h </w:instrText>
            </w:r>
            <w:r>
              <w:rPr>
                <w:noProof/>
                <w:webHidden/>
              </w:rPr>
            </w:r>
            <w:r>
              <w:rPr>
                <w:noProof/>
                <w:webHidden/>
              </w:rPr>
              <w:fldChar w:fldCharType="separate"/>
            </w:r>
            <w:r>
              <w:rPr>
                <w:noProof/>
                <w:webHidden/>
              </w:rPr>
              <w:t>8</w:t>
            </w:r>
            <w:r>
              <w:rPr>
                <w:noProof/>
                <w:webHidden/>
              </w:rPr>
              <w:fldChar w:fldCharType="end"/>
            </w:r>
          </w:hyperlink>
        </w:p>
        <w:p w14:paraId="3F0EFBDD" w14:textId="579A11C2" w:rsidR="0020547D" w:rsidRPr="0019111D" w:rsidRDefault="0020547D">
          <w:r w:rsidRPr="0019111D">
            <w:rPr>
              <w:b/>
              <w:bCs/>
              <w:lang w:val="fr-FR"/>
            </w:rPr>
            <w:fldChar w:fldCharType="end"/>
          </w:r>
        </w:p>
      </w:sdtContent>
    </w:sdt>
    <w:p w14:paraId="3CE133F0" w14:textId="77777777" w:rsidR="0020547D" w:rsidRPr="0019111D" w:rsidRDefault="0020547D" w:rsidP="00E81B9C"/>
    <w:p w14:paraId="2692522F" w14:textId="77777777" w:rsidR="0020547D" w:rsidRPr="0019111D" w:rsidRDefault="0020547D" w:rsidP="00E81B9C"/>
    <w:p w14:paraId="5667A04D" w14:textId="7D2F524C" w:rsidR="00167FDA" w:rsidRPr="0019111D" w:rsidRDefault="00167FDA" w:rsidP="00E81B9C"/>
    <w:p w14:paraId="1B751C6E" w14:textId="77777777" w:rsidR="00D942CB" w:rsidRPr="0019111D" w:rsidRDefault="00D942CB" w:rsidP="00E81B9C"/>
    <w:p w14:paraId="607D91E6" w14:textId="27DB2F43" w:rsidR="00167FDA" w:rsidRPr="0019111D" w:rsidRDefault="00167FDA" w:rsidP="00E81B9C"/>
    <w:p w14:paraId="1EB0E3A0" w14:textId="03193324" w:rsidR="00D942CB" w:rsidRPr="0019111D" w:rsidRDefault="00D942CB" w:rsidP="00E81B9C"/>
    <w:p w14:paraId="78CBA086" w14:textId="36DA3A94" w:rsidR="00D942CB" w:rsidRPr="0019111D" w:rsidRDefault="00D942CB" w:rsidP="00E81B9C"/>
    <w:p w14:paraId="6D0620F2" w14:textId="77777777" w:rsidR="00D942CB" w:rsidRPr="0019111D" w:rsidRDefault="00D942CB" w:rsidP="00E81B9C"/>
    <w:p w14:paraId="4C52FBEC" w14:textId="77777777" w:rsidR="00167FDA" w:rsidRPr="0019111D" w:rsidRDefault="00167FDA" w:rsidP="00E81B9C"/>
    <w:p w14:paraId="26975EA2" w14:textId="77777777" w:rsidR="00167FDA" w:rsidRPr="0019111D" w:rsidRDefault="00167FDA" w:rsidP="00E81B9C"/>
    <w:p w14:paraId="181634C9" w14:textId="77777777" w:rsidR="00167FDA" w:rsidRPr="0019111D" w:rsidRDefault="00167FDA" w:rsidP="00E81B9C"/>
    <w:p w14:paraId="26F3C4E2" w14:textId="3F4BFA17" w:rsidR="00167FDA" w:rsidRPr="0019111D" w:rsidRDefault="00167FDA" w:rsidP="00E81B9C"/>
    <w:p w14:paraId="60C62CE1" w14:textId="2DB49C7D" w:rsidR="00D942CB" w:rsidRPr="0019111D" w:rsidRDefault="00D942CB" w:rsidP="00E81B9C"/>
    <w:p w14:paraId="04E43EB5" w14:textId="77777777" w:rsidR="00D942CB" w:rsidRPr="0019111D" w:rsidRDefault="00D942CB" w:rsidP="00E81B9C"/>
    <w:p w14:paraId="70D4DEFA" w14:textId="77777777" w:rsidR="00E276FC" w:rsidRPr="0019111D" w:rsidRDefault="00E276FC" w:rsidP="00097B8E">
      <w:pPr>
        <w:pStyle w:val="berschrift1nummeriert"/>
        <w:spacing w:line="23" w:lineRule="atLeast"/>
      </w:pPr>
      <w:bookmarkStart w:id="0" w:name="_Toc107825849"/>
      <w:bookmarkStart w:id="1" w:name="_Toc117157461"/>
      <w:r w:rsidRPr="0019111D">
        <w:lastRenderedPageBreak/>
        <w:t>Avant-</w:t>
      </w:r>
      <w:proofErr w:type="spellStart"/>
      <w:r w:rsidRPr="0019111D">
        <w:t>propos</w:t>
      </w:r>
      <w:bookmarkEnd w:id="0"/>
      <w:bookmarkEnd w:id="1"/>
      <w:proofErr w:type="spellEnd"/>
    </w:p>
    <w:p w14:paraId="576C2B16" w14:textId="6670AF66" w:rsidR="00E276FC" w:rsidRPr="0019111D" w:rsidRDefault="00E276FC" w:rsidP="00FA67A9">
      <w:pPr>
        <w:rPr>
          <w:lang w:val="fr-CH"/>
        </w:rPr>
      </w:pPr>
      <w:bookmarkStart w:id="2" w:name="_Toc107825850"/>
      <w:r w:rsidRPr="0019111D">
        <w:rPr>
          <w:lang w:val="fr-CH"/>
        </w:rPr>
        <w:t xml:space="preserve">La demande et l'offre en matière </w:t>
      </w:r>
      <w:r w:rsidR="00D531A3" w:rsidRPr="0019111D">
        <w:rPr>
          <w:lang w:val="fr-CH"/>
        </w:rPr>
        <w:t>«</w:t>
      </w:r>
      <w:r w:rsidRPr="0019111D">
        <w:rPr>
          <w:lang w:val="fr-CH"/>
        </w:rPr>
        <w:t>d</w:t>
      </w:r>
      <w:r w:rsidR="005C533D" w:rsidRPr="0019111D">
        <w:rPr>
          <w:lang w:val="fr-CH"/>
        </w:rPr>
        <w:t>e logements avec services</w:t>
      </w:r>
      <w:r w:rsidR="00D531A3" w:rsidRPr="0019111D">
        <w:rPr>
          <w:lang w:val="fr-CH"/>
        </w:rPr>
        <w:t>»</w:t>
      </w:r>
      <w:r w:rsidRPr="0019111D">
        <w:rPr>
          <w:lang w:val="fr-CH"/>
        </w:rPr>
        <w:t xml:space="preserve"> également appelé </w:t>
      </w:r>
      <w:r w:rsidR="00D531A3" w:rsidRPr="0019111D">
        <w:rPr>
          <w:lang w:val="fr-CH"/>
        </w:rPr>
        <w:t>«</w:t>
      </w:r>
      <w:r w:rsidRPr="0019111D">
        <w:rPr>
          <w:lang w:val="fr-CH"/>
        </w:rPr>
        <w:t>habitat protégé</w:t>
      </w:r>
      <w:r w:rsidR="00D531A3" w:rsidRPr="0019111D">
        <w:rPr>
          <w:lang w:val="fr-CH"/>
        </w:rPr>
        <w:t>»</w:t>
      </w:r>
      <w:r w:rsidRPr="0019111D">
        <w:rPr>
          <w:lang w:val="fr-CH"/>
        </w:rPr>
        <w:t xml:space="preserve"> augmentent depuis des années. On peut distinguer deux axes de développement</w:t>
      </w:r>
      <w:r w:rsidR="00D531A3" w:rsidRPr="0019111D">
        <w:rPr>
          <w:lang w:val="fr-CH"/>
        </w:rPr>
        <w:t>:</w:t>
      </w:r>
      <w:bookmarkEnd w:id="2"/>
    </w:p>
    <w:p w14:paraId="6BBDCC19" w14:textId="0433F221" w:rsidR="00E276FC" w:rsidRPr="0019111D" w:rsidRDefault="00E276FC" w:rsidP="00FA67A9">
      <w:pPr>
        <w:pStyle w:val="AufzhlungBulletpoint1"/>
        <w:rPr>
          <w:lang w:val="fr-CH"/>
        </w:rPr>
      </w:pPr>
      <w:bookmarkStart w:id="3" w:name="_Toc107825851"/>
      <w:r w:rsidRPr="0019111D">
        <w:rPr>
          <w:lang w:val="fr-CH"/>
        </w:rPr>
        <w:t xml:space="preserve">La mise en place et l'exploitation d'offres </w:t>
      </w:r>
      <w:r w:rsidR="005C533D" w:rsidRPr="0019111D">
        <w:rPr>
          <w:lang w:val="fr-CH"/>
        </w:rPr>
        <w:t>de logements avec services</w:t>
      </w:r>
      <w:r w:rsidRPr="0019111D">
        <w:rPr>
          <w:lang w:val="fr-CH"/>
        </w:rPr>
        <w:t xml:space="preserve"> dans le cadre de projets de construction, de transformation ou de changement d'affectation.</w:t>
      </w:r>
      <w:bookmarkEnd w:id="3"/>
    </w:p>
    <w:p w14:paraId="6B4BC481" w14:textId="77777777" w:rsidR="00E276FC" w:rsidRPr="0019111D" w:rsidRDefault="00E276FC" w:rsidP="00FA67A9">
      <w:pPr>
        <w:pStyle w:val="AufzhlungBulletpoint1"/>
        <w:rPr>
          <w:lang w:val="fr-CH"/>
        </w:rPr>
      </w:pPr>
      <w:bookmarkStart w:id="4" w:name="_Toc107825852"/>
      <w:r w:rsidRPr="0019111D">
        <w:rPr>
          <w:lang w:val="fr-CH"/>
        </w:rPr>
        <w:t>La mise en place et la coordination de services pour le maintien à domicile dans l'environnement familier du logement ou du quartier (entre autres des plaques tournantes, des points de contact, des lieux de rencontre).</w:t>
      </w:r>
      <w:bookmarkEnd w:id="4"/>
    </w:p>
    <w:p w14:paraId="54BE7895" w14:textId="77777777" w:rsidR="00E276FC" w:rsidRPr="0019111D" w:rsidRDefault="00E276FC" w:rsidP="00097B8E">
      <w:pPr>
        <w:spacing w:line="23" w:lineRule="atLeast"/>
        <w:rPr>
          <w:lang w:val="fr-CH"/>
        </w:rPr>
      </w:pPr>
    </w:p>
    <w:p w14:paraId="2A24BF60" w14:textId="642CC9DC" w:rsidR="00E276FC" w:rsidRPr="0019111D" w:rsidRDefault="0019111D" w:rsidP="00FA67A9">
      <w:pPr>
        <w:rPr>
          <w:lang w:val="fr-CH"/>
        </w:rPr>
      </w:pPr>
      <w:r w:rsidRPr="0019111D">
        <w:rPr>
          <w:lang w:val="fr-CH"/>
        </w:rPr>
        <w:t>CURAVIVA, l’association de branche d’ARTISET, a développé le</w:t>
      </w:r>
      <w:r w:rsidR="00E276FC" w:rsidRPr="0019111D">
        <w:rPr>
          <w:lang w:val="fr-CH"/>
        </w:rPr>
        <w:t xml:space="preserve"> </w:t>
      </w:r>
      <w:r w:rsidR="00DE594C" w:rsidRPr="0019111D">
        <w:rPr>
          <w:lang w:val="fr-CH"/>
        </w:rPr>
        <w:t>«</w:t>
      </w:r>
      <w:r w:rsidR="00E276FC" w:rsidRPr="0019111D">
        <w:rPr>
          <w:lang w:val="fr-CH"/>
        </w:rPr>
        <w:t>modèle d'habitat et de soins 2030</w:t>
      </w:r>
      <w:r w:rsidR="00DE594C" w:rsidRPr="0019111D">
        <w:rPr>
          <w:lang w:val="fr-CH"/>
        </w:rPr>
        <w:t>»</w:t>
      </w:r>
      <w:r w:rsidR="00E276FC" w:rsidRPr="0019111D">
        <w:rPr>
          <w:lang w:val="fr-CH"/>
        </w:rPr>
        <w:t xml:space="preserve"> </w:t>
      </w:r>
      <w:r w:rsidRPr="0019111D">
        <w:rPr>
          <w:lang w:val="fr-CH"/>
        </w:rPr>
        <w:t xml:space="preserve">dans le cadre de sa </w:t>
      </w:r>
      <w:r w:rsidR="00E276FC" w:rsidRPr="0019111D">
        <w:rPr>
          <w:lang w:val="fr-CH"/>
        </w:rPr>
        <w:t>vision pour l'habitat des personnes âgées.</w:t>
      </w:r>
    </w:p>
    <w:p w14:paraId="5ECE9825" w14:textId="77777777" w:rsidR="001C7376" w:rsidRPr="0019111D" w:rsidRDefault="001C7376" w:rsidP="00FA67A9">
      <w:pPr>
        <w:rPr>
          <w:lang w:val="fr-CH"/>
        </w:rPr>
      </w:pPr>
    </w:p>
    <w:p w14:paraId="36AFAE37" w14:textId="1643E003" w:rsidR="00E276FC" w:rsidRPr="0019111D" w:rsidRDefault="00E276FC" w:rsidP="00FA67A9">
      <w:pPr>
        <w:rPr>
          <w:lang w:val="fr-CH"/>
        </w:rPr>
      </w:pPr>
      <w:r w:rsidRPr="0019111D">
        <w:rPr>
          <w:lang w:val="fr-CH"/>
        </w:rPr>
        <w:t xml:space="preserve">Outre les soins et l'accompagnement, l'accent est mis sur des formes d'habitat flexibles et adaptées aux besoins, des services, ainsi que sur un soutien dans l'organisation du quotidien et des relations. </w:t>
      </w:r>
      <w:proofErr w:type="spellStart"/>
      <w:r w:rsidRPr="0019111D">
        <w:rPr>
          <w:lang w:val="fr-CH"/>
        </w:rPr>
        <w:t>Diver</w:t>
      </w:r>
      <w:r w:rsidR="00DE594C" w:rsidRPr="0019111D">
        <w:rPr>
          <w:lang w:val="fr-CH"/>
        </w:rPr>
        <w:t>·e</w:t>
      </w:r>
      <w:r w:rsidRPr="0019111D">
        <w:rPr>
          <w:lang w:val="fr-CH"/>
        </w:rPr>
        <w:t>s</w:t>
      </w:r>
      <w:proofErr w:type="spellEnd"/>
      <w:r w:rsidRPr="0019111D">
        <w:rPr>
          <w:lang w:val="fr-CH"/>
        </w:rPr>
        <w:t xml:space="preserve"> </w:t>
      </w:r>
      <w:proofErr w:type="spellStart"/>
      <w:r w:rsidRPr="0019111D">
        <w:rPr>
          <w:lang w:val="fr-CH"/>
        </w:rPr>
        <w:t>acteur</w:t>
      </w:r>
      <w:r w:rsidR="0019111D" w:rsidRPr="0019111D">
        <w:rPr>
          <w:lang w:val="fr-CH"/>
        </w:rPr>
        <w:t>·trice</w:t>
      </w:r>
      <w:r w:rsidRPr="0019111D">
        <w:rPr>
          <w:lang w:val="fr-CH"/>
        </w:rPr>
        <w:t>s</w:t>
      </w:r>
      <w:proofErr w:type="spellEnd"/>
      <w:r w:rsidRPr="0019111D">
        <w:rPr>
          <w:lang w:val="fr-CH"/>
        </w:rPr>
        <w:t xml:space="preserve"> (communes, prestataires de services, secteur du logement, etc.) souhaitent mettre en place une offre </w:t>
      </w:r>
      <w:r w:rsidR="005C533D" w:rsidRPr="0019111D">
        <w:rPr>
          <w:lang w:val="fr-CH"/>
        </w:rPr>
        <w:t>de logements avec services</w:t>
      </w:r>
      <w:r w:rsidRPr="0019111D">
        <w:rPr>
          <w:lang w:val="fr-CH"/>
        </w:rPr>
        <w:t xml:space="preserve">). </w:t>
      </w:r>
    </w:p>
    <w:p w14:paraId="0CBB479B" w14:textId="77777777" w:rsidR="00733333" w:rsidRPr="0019111D" w:rsidRDefault="00733333" w:rsidP="00FA67A9">
      <w:pPr>
        <w:rPr>
          <w:lang w:val="fr-CH"/>
        </w:rPr>
      </w:pPr>
    </w:p>
    <w:p w14:paraId="07B6ADB3" w14:textId="699C191A" w:rsidR="00E276FC" w:rsidRPr="0019111D" w:rsidRDefault="00E276FC" w:rsidP="00FA67A9">
      <w:pPr>
        <w:rPr>
          <w:lang w:val="fr-CH"/>
        </w:rPr>
      </w:pPr>
      <w:r w:rsidRPr="0019111D">
        <w:rPr>
          <w:lang w:val="fr-CH"/>
        </w:rPr>
        <w:t>Afin de faciliter le déploiement de logements avec services dans le cadre de projets de construction, CURAVIVA met à disposition de</w:t>
      </w:r>
      <w:r w:rsidR="0054535C" w:rsidRPr="0019111D">
        <w:rPr>
          <w:lang w:val="fr-CH"/>
        </w:rPr>
        <w:t xml:space="preserve">s </w:t>
      </w:r>
      <w:proofErr w:type="spellStart"/>
      <w:r w:rsidRPr="0019111D">
        <w:rPr>
          <w:lang w:val="fr-CH"/>
        </w:rPr>
        <w:t>acteur</w:t>
      </w:r>
      <w:r w:rsidR="0054535C" w:rsidRPr="0019111D">
        <w:rPr>
          <w:lang w:val="fr-CH"/>
        </w:rPr>
        <w:t>·t</w:t>
      </w:r>
      <w:r w:rsidR="00DE594C" w:rsidRPr="0019111D">
        <w:rPr>
          <w:lang w:val="fr-CH"/>
        </w:rPr>
        <w:t>rices</w:t>
      </w:r>
      <w:proofErr w:type="spellEnd"/>
      <w:r w:rsidRPr="0019111D">
        <w:rPr>
          <w:lang w:val="fr-CH"/>
        </w:rPr>
        <w:t xml:space="preserve"> </w:t>
      </w:r>
      <w:proofErr w:type="spellStart"/>
      <w:r w:rsidRPr="0019111D">
        <w:rPr>
          <w:lang w:val="fr-CH"/>
        </w:rPr>
        <w:t>intéressé</w:t>
      </w:r>
      <w:r w:rsidR="00DE594C" w:rsidRPr="0019111D">
        <w:rPr>
          <w:lang w:val="fr-CH"/>
        </w:rPr>
        <w:t>·e</w:t>
      </w:r>
      <w:r w:rsidRPr="0019111D">
        <w:rPr>
          <w:lang w:val="fr-CH"/>
        </w:rPr>
        <w:t>s</w:t>
      </w:r>
      <w:proofErr w:type="spellEnd"/>
      <w:r w:rsidRPr="0019111D">
        <w:rPr>
          <w:lang w:val="fr-CH"/>
        </w:rPr>
        <w:t xml:space="preserve"> une check-list comportant des recommandations sur les démarches et documentation à créer.</w:t>
      </w:r>
    </w:p>
    <w:p w14:paraId="06325BD6" w14:textId="77777777" w:rsidR="00733333" w:rsidRPr="0019111D" w:rsidRDefault="00733333" w:rsidP="00FA67A9">
      <w:pPr>
        <w:rPr>
          <w:lang w:val="fr-CH"/>
        </w:rPr>
      </w:pPr>
    </w:p>
    <w:p w14:paraId="54F9CFDF" w14:textId="77777777" w:rsidR="00E276FC" w:rsidRPr="0019111D" w:rsidRDefault="00E276FC" w:rsidP="00FA67A9">
      <w:r w:rsidRPr="0019111D">
        <w:rPr>
          <w:lang w:val="fr-CH"/>
        </w:rPr>
        <w:t xml:space="preserve">Cette check-list doit être comprise et utilisée comme un support et une aide pratique. </w:t>
      </w:r>
      <w:r w:rsidRPr="0019111D">
        <w:t xml:space="preserve">Elle ne </w:t>
      </w:r>
      <w:proofErr w:type="spellStart"/>
      <w:r w:rsidRPr="0019111D">
        <w:t>prétend</w:t>
      </w:r>
      <w:proofErr w:type="spellEnd"/>
      <w:r w:rsidRPr="0019111D">
        <w:t xml:space="preserve"> </w:t>
      </w:r>
      <w:proofErr w:type="spellStart"/>
      <w:r w:rsidRPr="0019111D">
        <w:t>pas</w:t>
      </w:r>
      <w:proofErr w:type="spellEnd"/>
      <w:r w:rsidRPr="0019111D">
        <w:t xml:space="preserve"> </w:t>
      </w:r>
      <w:proofErr w:type="spellStart"/>
      <w:r w:rsidRPr="0019111D">
        <w:t>être</w:t>
      </w:r>
      <w:proofErr w:type="spellEnd"/>
      <w:r w:rsidRPr="0019111D">
        <w:t xml:space="preserve"> exhaustive. </w:t>
      </w:r>
    </w:p>
    <w:p w14:paraId="0EA88185" w14:textId="77777777" w:rsidR="00E276FC" w:rsidRPr="0019111D" w:rsidRDefault="00E276FC" w:rsidP="00097B8E">
      <w:pPr>
        <w:pStyle w:val="berschrift1nummeriert"/>
        <w:spacing w:line="23" w:lineRule="atLeast"/>
        <w:rPr>
          <w:rFonts w:asciiTheme="minorHAnsi" w:hAnsiTheme="minorHAnsi" w:cstheme="minorHAnsi"/>
        </w:rPr>
      </w:pPr>
      <w:bookmarkStart w:id="5" w:name="_Toc107825853"/>
      <w:bookmarkStart w:id="6" w:name="_Toc117157462"/>
      <w:proofErr w:type="spellStart"/>
      <w:r w:rsidRPr="0019111D">
        <w:rPr>
          <w:rFonts w:asciiTheme="minorHAnsi" w:hAnsiTheme="minorHAnsi" w:cstheme="minorHAnsi"/>
        </w:rPr>
        <w:t>Définitions</w:t>
      </w:r>
      <w:bookmarkEnd w:id="5"/>
      <w:bookmarkEnd w:id="6"/>
      <w:proofErr w:type="spellEnd"/>
    </w:p>
    <w:p w14:paraId="77B7F4EE" w14:textId="089B3632" w:rsidR="00E276FC" w:rsidRPr="0019111D" w:rsidRDefault="00E276FC" w:rsidP="00554B32">
      <w:pPr>
        <w:pStyle w:val="berschrift2nummeriert"/>
        <w:spacing w:line="23" w:lineRule="atLeast"/>
        <w:rPr>
          <w:rFonts w:asciiTheme="minorHAnsi" w:hAnsiTheme="minorHAnsi" w:cstheme="minorHAnsi"/>
        </w:rPr>
      </w:pPr>
      <w:bookmarkStart w:id="7" w:name="_Toc107825854"/>
      <w:bookmarkStart w:id="8" w:name="_Toc117157463"/>
      <w:proofErr w:type="spellStart"/>
      <w:r w:rsidRPr="0019111D">
        <w:rPr>
          <w:rFonts w:asciiTheme="minorHAnsi" w:hAnsiTheme="minorHAnsi" w:cstheme="minorHAnsi"/>
        </w:rPr>
        <w:t>Structures</w:t>
      </w:r>
      <w:proofErr w:type="spellEnd"/>
      <w:r w:rsidRPr="0019111D">
        <w:rPr>
          <w:rFonts w:asciiTheme="minorHAnsi" w:hAnsiTheme="minorHAnsi" w:cstheme="minorHAnsi"/>
        </w:rPr>
        <w:t xml:space="preserve"> </w:t>
      </w:r>
      <w:proofErr w:type="spellStart"/>
      <w:r w:rsidRPr="0019111D">
        <w:rPr>
          <w:rFonts w:asciiTheme="minorHAnsi" w:hAnsiTheme="minorHAnsi" w:cstheme="minorHAnsi"/>
        </w:rPr>
        <w:t>intermédiaires</w:t>
      </w:r>
      <w:bookmarkEnd w:id="7"/>
      <w:bookmarkEnd w:id="8"/>
      <w:proofErr w:type="spellEnd"/>
    </w:p>
    <w:p w14:paraId="673C4D2A" w14:textId="4DE54D2C" w:rsidR="00E276FC" w:rsidRPr="0019111D" w:rsidRDefault="00E276FC" w:rsidP="00FA67A9">
      <w:pPr>
        <w:rPr>
          <w:lang w:val="fr-CH"/>
        </w:rPr>
      </w:pPr>
      <w:r w:rsidRPr="0019111D">
        <w:rPr>
          <w:lang w:val="fr-CH"/>
        </w:rPr>
        <w:t xml:space="preserve">Situées entre le maintien dans le domicile </w:t>
      </w:r>
      <w:r w:rsidR="00D531A3" w:rsidRPr="0019111D">
        <w:rPr>
          <w:lang w:val="fr-CH"/>
        </w:rPr>
        <w:t>«</w:t>
      </w:r>
      <w:r w:rsidRPr="0019111D">
        <w:rPr>
          <w:lang w:val="fr-CH"/>
        </w:rPr>
        <w:t>de toujours</w:t>
      </w:r>
      <w:r w:rsidR="00D531A3" w:rsidRPr="0019111D">
        <w:rPr>
          <w:lang w:val="fr-CH"/>
        </w:rPr>
        <w:t>»</w:t>
      </w:r>
      <w:r w:rsidRPr="0019111D">
        <w:rPr>
          <w:lang w:val="fr-CH"/>
        </w:rPr>
        <w:t xml:space="preserve"> (englobant l’aide et les soins à domicile) et l’entrée dans une institution médico-sociale ou de soins, et nécessitant une infrastructure, ces autres prestations sont gérées, dans la plupart des cantons romands, par les autorités y relatives.</w:t>
      </w:r>
    </w:p>
    <w:p w14:paraId="0F692418" w14:textId="77777777" w:rsidR="00E276FC" w:rsidRPr="0019111D" w:rsidRDefault="00E276FC" w:rsidP="00FA67A9">
      <w:pPr>
        <w:rPr>
          <w:lang w:val="fr-CH"/>
        </w:rPr>
      </w:pPr>
    </w:p>
    <w:p w14:paraId="4F9A6C68" w14:textId="77777777" w:rsidR="00E276FC" w:rsidRPr="0019111D" w:rsidRDefault="00E276FC" w:rsidP="00FA67A9">
      <w:pPr>
        <w:rPr>
          <w:lang w:val="fr-CH"/>
        </w:rPr>
      </w:pPr>
      <w:r w:rsidRPr="0019111D">
        <w:rPr>
          <w:lang w:val="fr-CH"/>
        </w:rPr>
        <w:t xml:space="preserve">Selon les définitions </w:t>
      </w:r>
      <w:proofErr w:type="spellStart"/>
      <w:r w:rsidRPr="0019111D">
        <w:rPr>
          <w:lang w:val="fr-CH"/>
        </w:rPr>
        <w:t>Ankers</w:t>
      </w:r>
      <w:proofErr w:type="spellEnd"/>
      <w:r w:rsidRPr="0019111D">
        <w:rPr>
          <w:lang w:val="fr-CH"/>
        </w:rPr>
        <w:t xml:space="preserve"> &amp; </w:t>
      </w:r>
      <w:proofErr w:type="spellStart"/>
      <w:r w:rsidRPr="0019111D">
        <w:rPr>
          <w:lang w:val="fr-CH"/>
        </w:rPr>
        <w:t>Serdaly</w:t>
      </w:r>
      <w:proofErr w:type="spellEnd"/>
      <w:r w:rsidRPr="0019111D">
        <w:rPr>
          <w:lang w:val="fr-CH"/>
        </w:rPr>
        <w:t xml:space="preserve"> (2015) les «structure</w:t>
      </w:r>
      <w:r w:rsidR="00167FDA" w:rsidRPr="0019111D">
        <w:rPr>
          <w:lang w:val="fr-CH"/>
        </w:rPr>
        <w:t>s</w:t>
      </w:r>
      <w:r w:rsidRPr="0019111D">
        <w:rPr>
          <w:lang w:val="fr-CH"/>
        </w:rPr>
        <w:t xml:space="preserve"> intermédiaires» sont des logements adaptés aux seniors, avec ou sans services inclus, des formules d’accueil temporaire ambulatoires ou stationnaires</w:t>
      </w:r>
      <w:r w:rsidRPr="0019111D">
        <w:rPr>
          <w:vertAlign w:val="superscript"/>
        </w:rPr>
        <w:footnoteReference w:id="1"/>
      </w:r>
      <w:r w:rsidRPr="0019111D">
        <w:rPr>
          <w:lang w:val="fr-CH"/>
        </w:rPr>
        <w:t xml:space="preserve"> ou encore, bien que moins fréquentes, les différentes formes de communautés privées d’habitation. </w:t>
      </w:r>
    </w:p>
    <w:p w14:paraId="723DBAC1" w14:textId="77777777" w:rsidR="00E276FC" w:rsidRPr="0019111D" w:rsidRDefault="00E276FC" w:rsidP="00FA67A9">
      <w:pPr>
        <w:rPr>
          <w:lang w:val="fr-CH"/>
        </w:rPr>
      </w:pPr>
    </w:p>
    <w:p w14:paraId="45326A4F" w14:textId="4F222FE9" w:rsidR="00E276FC" w:rsidRPr="0019111D" w:rsidRDefault="00E276FC" w:rsidP="00FA67A9">
      <w:pPr>
        <w:rPr>
          <w:lang w:val="fr-CH"/>
        </w:rPr>
      </w:pPr>
      <w:r w:rsidRPr="0019111D">
        <w:rPr>
          <w:lang w:val="fr-CH"/>
        </w:rPr>
        <w:t xml:space="preserve">Conformément à </w:t>
      </w:r>
      <w:r w:rsidR="00DE594C" w:rsidRPr="0019111D">
        <w:rPr>
          <w:lang w:val="fr-CH"/>
        </w:rPr>
        <w:t xml:space="preserve">l’Office fédérale de la santé publique </w:t>
      </w:r>
      <w:hyperlink r:id="rId11" w:history="1">
        <w:r w:rsidR="00DE594C" w:rsidRPr="0019111D">
          <w:rPr>
            <w:lang w:val="fr-CH"/>
          </w:rPr>
          <w:t>(</w:t>
        </w:r>
        <w:r w:rsidRPr="0019111D">
          <w:rPr>
            <w:lang w:val="fr-CH"/>
          </w:rPr>
          <w:t>OFSP</w:t>
        </w:r>
      </w:hyperlink>
      <w:r w:rsidR="00DE594C" w:rsidRPr="0019111D">
        <w:rPr>
          <w:lang w:val="fr-CH"/>
        </w:rPr>
        <w:t>)</w:t>
      </w:r>
      <w:r w:rsidRPr="0019111D">
        <w:rPr>
          <w:lang w:val="fr-CH"/>
        </w:rPr>
        <w:t xml:space="preserve">, </w:t>
      </w:r>
      <w:r w:rsidR="00D531A3" w:rsidRPr="0019111D">
        <w:rPr>
          <w:lang w:val="fr-CH"/>
        </w:rPr>
        <w:t>«</w:t>
      </w:r>
      <w:r w:rsidRPr="0019111D">
        <w:rPr>
          <w:lang w:val="fr-CH"/>
        </w:rPr>
        <w:t xml:space="preserve">les structures de soins intermédiaires jouent un rôle important dans la prise en charge psychiatrique. Elles proposent des traitements coordonnés et intégrés (le plus souvent) à proximité du lieu de vie des </w:t>
      </w:r>
      <w:proofErr w:type="spellStart"/>
      <w:r w:rsidRPr="0019111D">
        <w:rPr>
          <w:lang w:val="fr-CH"/>
        </w:rPr>
        <w:t>patient</w:t>
      </w:r>
      <w:r w:rsidR="00DE594C" w:rsidRPr="0019111D">
        <w:rPr>
          <w:lang w:val="fr-CH"/>
        </w:rPr>
        <w:t>·e</w:t>
      </w:r>
      <w:r w:rsidRPr="0019111D">
        <w:rPr>
          <w:lang w:val="fr-CH"/>
        </w:rPr>
        <w:t>s</w:t>
      </w:r>
      <w:proofErr w:type="spellEnd"/>
      <w:r w:rsidRPr="0019111D">
        <w:rPr>
          <w:lang w:val="fr-CH"/>
        </w:rPr>
        <w:t xml:space="preserve"> et peuvent remplacer un traitement stationnaire ou faire suite à un séjour dans une clinique psychiatrique</w:t>
      </w:r>
      <w:r w:rsidR="00D531A3" w:rsidRPr="0019111D">
        <w:rPr>
          <w:lang w:val="fr-CH"/>
        </w:rPr>
        <w:t>»</w:t>
      </w:r>
    </w:p>
    <w:p w14:paraId="41BA16AA" w14:textId="386357B5" w:rsidR="00E276FC" w:rsidRPr="0019111D" w:rsidRDefault="00E276FC" w:rsidP="00554B32">
      <w:pPr>
        <w:pStyle w:val="berschrift2nummeriert"/>
        <w:spacing w:line="23" w:lineRule="atLeast"/>
        <w:rPr>
          <w:rFonts w:asciiTheme="minorHAnsi" w:hAnsiTheme="minorHAnsi" w:cstheme="minorHAnsi"/>
          <w:lang w:val="fr-CH"/>
        </w:rPr>
      </w:pPr>
      <w:bookmarkStart w:id="9" w:name="_Toc107825855"/>
      <w:bookmarkStart w:id="10" w:name="_Toc117157464"/>
      <w:r w:rsidRPr="0019111D">
        <w:rPr>
          <w:rFonts w:asciiTheme="minorHAnsi" w:hAnsiTheme="minorHAnsi" w:cstheme="minorHAnsi"/>
          <w:lang w:val="fr-CH"/>
        </w:rPr>
        <w:lastRenderedPageBreak/>
        <w:t xml:space="preserve">Les logements pour personnes âgées (y.c. habitats </w:t>
      </w:r>
      <w:bookmarkEnd w:id="9"/>
      <w:r w:rsidR="00733333" w:rsidRPr="0019111D">
        <w:rPr>
          <w:rFonts w:asciiTheme="minorHAnsi" w:hAnsiTheme="minorHAnsi" w:cstheme="minorHAnsi"/>
          <w:lang w:val="fr-CH"/>
        </w:rPr>
        <w:t>protégés)</w:t>
      </w:r>
      <w:bookmarkEnd w:id="10"/>
    </w:p>
    <w:p w14:paraId="103F664F" w14:textId="0EBE2981" w:rsidR="00E276FC" w:rsidRPr="0019111D" w:rsidRDefault="00E276FC" w:rsidP="00554B32">
      <w:pPr>
        <w:rPr>
          <w:lang w:val="fr-CH"/>
        </w:rPr>
      </w:pPr>
      <w:r w:rsidRPr="0019111D">
        <w:rPr>
          <w:lang w:val="fr-CH"/>
        </w:rPr>
        <w:t>Logements spécifiquement adaptés aux besoins des personnes âgées et proposés spécialement à cette clientèle. Il en existe deux types</w:t>
      </w:r>
      <w:r w:rsidR="00DE594C" w:rsidRPr="0019111D">
        <w:rPr>
          <w:lang w:val="fr-CH"/>
        </w:rPr>
        <w:t> </w:t>
      </w:r>
      <w:r w:rsidR="00D531A3" w:rsidRPr="0019111D">
        <w:rPr>
          <w:lang w:val="fr-CH"/>
        </w:rPr>
        <w:t>:</w:t>
      </w:r>
    </w:p>
    <w:p w14:paraId="6B4499F9" w14:textId="13CF4BFE" w:rsidR="00E276FC" w:rsidRPr="0019111D" w:rsidRDefault="00E276FC" w:rsidP="00554B32">
      <w:pPr>
        <w:pStyle w:val="AufzhlungBulletpoint1"/>
        <w:rPr>
          <w:lang w:val="fr-CH"/>
        </w:rPr>
      </w:pPr>
      <w:r w:rsidRPr="0019111D">
        <w:rPr>
          <w:lang w:val="fr-CH"/>
        </w:rPr>
        <w:t>Habitats protégés</w:t>
      </w:r>
      <w:r w:rsidR="00D531A3" w:rsidRPr="0019111D">
        <w:rPr>
          <w:lang w:val="fr-CH"/>
        </w:rPr>
        <w:t>:</w:t>
      </w:r>
      <w:r w:rsidRPr="0019111D">
        <w:rPr>
          <w:lang w:val="fr-CH"/>
        </w:rPr>
        <w:t xml:space="preserve"> Différentes offres de soutien, d</w:t>
      </w:r>
      <w:r w:rsidR="00DE594C" w:rsidRPr="0019111D">
        <w:rPr>
          <w:lang w:val="fr-CH"/>
        </w:rPr>
        <w:t>’</w:t>
      </w:r>
      <w:r w:rsidRPr="0019111D">
        <w:rPr>
          <w:lang w:val="fr-CH"/>
        </w:rPr>
        <w:t xml:space="preserve">accompagnement et de soins sont en outre proposées ou coordonnées pour les </w:t>
      </w:r>
      <w:proofErr w:type="spellStart"/>
      <w:r w:rsidRPr="0019111D">
        <w:rPr>
          <w:lang w:val="fr-CH"/>
        </w:rPr>
        <w:t>résident</w:t>
      </w:r>
      <w:r w:rsidR="00DE594C" w:rsidRPr="0019111D">
        <w:rPr>
          <w:lang w:val="fr-CH"/>
        </w:rPr>
        <w:t>·e</w:t>
      </w:r>
      <w:r w:rsidRPr="0019111D">
        <w:rPr>
          <w:lang w:val="fr-CH"/>
        </w:rPr>
        <w:t>s</w:t>
      </w:r>
      <w:proofErr w:type="spellEnd"/>
      <w:r w:rsidRPr="0019111D">
        <w:rPr>
          <w:lang w:val="fr-CH"/>
        </w:rPr>
        <w:t xml:space="preserve">. L’habitat protégé se distingue des autres formes d’habitation par la présence (24H/24H, 365/365) de personnel soignant qualifié et un système d’appel </w:t>
      </w:r>
      <w:r w:rsidR="00D531A3" w:rsidRPr="0019111D">
        <w:rPr>
          <w:lang w:val="fr-CH"/>
        </w:rPr>
        <w:t>«</w:t>
      </w:r>
      <w:r w:rsidRPr="0019111D">
        <w:rPr>
          <w:lang w:val="fr-CH"/>
        </w:rPr>
        <w:t>infirmier</w:t>
      </w:r>
      <w:r w:rsidR="00D531A3" w:rsidRPr="0019111D">
        <w:rPr>
          <w:lang w:val="fr-CH"/>
        </w:rPr>
        <w:t>»</w:t>
      </w:r>
      <w:r w:rsidRPr="0019111D">
        <w:rPr>
          <w:lang w:val="fr-CH"/>
        </w:rPr>
        <w:t>. En cas d’appel/d’urgence, le personnel qualifié doit intervenir dans un temps prescrit par l’autorité concernée. Cette forme d’habitation peut nécessiter une autorisation d’exploitation. Cette forme d’habitation offre un maximum de sécurité et laisse une grande autonomie au</w:t>
      </w:r>
      <w:r w:rsidR="0019111D" w:rsidRPr="0019111D">
        <w:rPr>
          <w:lang w:val="fr-CH"/>
        </w:rPr>
        <w:t xml:space="preserve">x </w:t>
      </w:r>
      <w:proofErr w:type="spellStart"/>
      <w:r w:rsidR="0019111D" w:rsidRPr="0019111D">
        <w:rPr>
          <w:lang w:val="fr-CH"/>
        </w:rPr>
        <w:t>résident·es</w:t>
      </w:r>
      <w:proofErr w:type="spellEnd"/>
      <w:r w:rsidRPr="0019111D">
        <w:rPr>
          <w:lang w:val="fr-CH"/>
        </w:rPr>
        <w:t>/locataire</w:t>
      </w:r>
      <w:r w:rsidR="0019111D" w:rsidRPr="0019111D">
        <w:rPr>
          <w:lang w:val="fr-CH"/>
        </w:rPr>
        <w:t>s</w:t>
      </w:r>
      <w:r w:rsidRPr="0019111D">
        <w:rPr>
          <w:lang w:val="fr-CH"/>
        </w:rPr>
        <w:t>.</w:t>
      </w:r>
    </w:p>
    <w:p w14:paraId="41D3C4EA" w14:textId="77777777" w:rsidR="00E276FC" w:rsidRPr="0019111D" w:rsidRDefault="00E276FC" w:rsidP="0019111D">
      <w:pPr>
        <w:pStyle w:val="AufzhlungBulletpoint1"/>
        <w:numPr>
          <w:ilvl w:val="0"/>
          <w:numId w:val="0"/>
        </w:numPr>
        <w:ind w:left="567"/>
        <w:rPr>
          <w:lang w:val="fr-CH"/>
        </w:rPr>
      </w:pPr>
    </w:p>
    <w:p w14:paraId="74362EBB" w14:textId="43796742" w:rsidR="00E276FC" w:rsidRPr="0019111D" w:rsidRDefault="00E276FC" w:rsidP="00554B32">
      <w:pPr>
        <w:pStyle w:val="AufzhlungBulletpoint1"/>
        <w:rPr>
          <w:lang w:val="fr-CH"/>
        </w:rPr>
      </w:pPr>
      <w:r w:rsidRPr="0019111D">
        <w:rPr>
          <w:lang w:val="fr-CH"/>
        </w:rPr>
        <w:t>Habitats adaptés aux seniors</w:t>
      </w:r>
      <w:r w:rsidR="00D531A3" w:rsidRPr="0019111D">
        <w:rPr>
          <w:lang w:val="fr-CH"/>
        </w:rPr>
        <w:t>:</w:t>
      </w:r>
      <w:r w:rsidRPr="0019111D">
        <w:rPr>
          <w:lang w:val="fr-CH"/>
        </w:rPr>
        <w:t xml:space="preserve"> Peu ou pas de services de soutien, d'accompagnement et de soins sont proposés ou coordonnés pour les résidents. Pas d’assistance 24H/24H. L’appel au secours passe par un système externalisé (ex. CR Suisse, </w:t>
      </w:r>
      <w:proofErr w:type="spellStart"/>
      <w:r w:rsidRPr="0019111D">
        <w:rPr>
          <w:lang w:val="fr-CH"/>
        </w:rPr>
        <w:t>Medicall</w:t>
      </w:r>
      <w:proofErr w:type="spellEnd"/>
      <w:r w:rsidRPr="0019111D">
        <w:rPr>
          <w:lang w:val="fr-CH"/>
        </w:rPr>
        <w:t>, etc.)</w:t>
      </w:r>
      <w:r w:rsidR="00D531A3" w:rsidRPr="0019111D">
        <w:rPr>
          <w:lang w:val="fr-CH"/>
        </w:rPr>
        <w:t>;</w:t>
      </w:r>
      <w:r w:rsidRPr="0019111D">
        <w:rPr>
          <w:lang w:val="fr-CH"/>
        </w:rPr>
        <w:t xml:space="preserve"> fréquemment on trouve un système </w:t>
      </w:r>
      <w:r w:rsidR="00D531A3" w:rsidRPr="0019111D">
        <w:rPr>
          <w:lang w:val="fr-CH"/>
        </w:rPr>
        <w:t>«</w:t>
      </w:r>
      <w:r w:rsidRPr="0019111D">
        <w:rPr>
          <w:lang w:val="fr-CH"/>
        </w:rPr>
        <w:t>concierge social</w:t>
      </w:r>
      <w:r w:rsidR="00D531A3" w:rsidRPr="0019111D">
        <w:rPr>
          <w:lang w:val="fr-CH"/>
        </w:rPr>
        <w:t>»</w:t>
      </w:r>
      <w:r w:rsidRPr="0019111D">
        <w:rPr>
          <w:lang w:val="fr-CH"/>
        </w:rPr>
        <w:t>. Cette forme d’habitation est idéale pour une personne cognitivement en bonne santé.</w:t>
      </w:r>
    </w:p>
    <w:p w14:paraId="1C4FAB3A" w14:textId="1882EC98" w:rsidR="00E276FC" w:rsidRPr="0019111D" w:rsidRDefault="00E276FC" w:rsidP="00554B32">
      <w:pPr>
        <w:pStyle w:val="berschrift2nummeriert"/>
        <w:spacing w:line="23" w:lineRule="atLeast"/>
        <w:rPr>
          <w:rFonts w:asciiTheme="minorHAnsi" w:hAnsiTheme="minorHAnsi" w:cstheme="minorHAnsi"/>
        </w:rPr>
      </w:pPr>
      <w:bookmarkStart w:id="11" w:name="_Toc107825856"/>
      <w:bookmarkStart w:id="12" w:name="_Hlk107588645"/>
      <w:bookmarkStart w:id="13" w:name="_Toc117157465"/>
      <w:proofErr w:type="spellStart"/>
      <w:r w:rsidRPr="0019111D">
        <w:rPr>
          <w:rFonts w:asciiTheme="minorHAnsi" w:hAnsiTheme="minorHAnsi" w:cstheme="minorHAnsi"/>
        </w:rPr>
        <w:t>Classements</w:t>
      </w:r>
      <w:proofErr w:type="spellEnd"/>
      <w:r w:rsidRPr="0019111D">
        <w:rPr>
          <w:rFonts w:asciiTheme="minorHAnsi" w:hAnsiTheme="minorHAnsi" w:cstheme="minorHAnsi"/>
        </w:rPr>
        <w:t xml:space="preserve"> des </w:t>
      </w:r>
      <w:proofErr w:type="spellStart"/>
      <w:r w:rsidRPr="0019111D">
        <w:rPr>
          <w:rFonts w:asciiTheme="minorHAnsi" w:hAnsiTheme="minorHAnsi" w:cstheme="minorHAnsi"/>
        </w:rPr>
        <w:t>habitats</w:t>
      </w:r>
      <w:proofErr w:type="spellEnd"/>
      <w:r w:rsidRPr="0019111D">
        <w:rPr>
          <w:rFonts w:asciiTheme="minorHAnsi" w:hAnsiTheme="minorHAnsi" w:cstheme="minorHAnsi"/>
        </w:rPr>
        <w:t xml:space="preserve"> </w:t>
      </w:r>
      <w:proofErr w:type="spellStart"/>
      <w:r w:rsidRPr="0019111D">
        <w:rPr>
          <w:rFonts w:asciiTheme="minorHAnsi" w:hAnsiTheme="minorHAnsi" w:cstheme="minorHAnsi"/>
        </w:rPr>
        <w:t>protégés</w:t>
      </w:r>
      <w:bookmarkEnd w:id="11"/>
      <w:bookmarkEnd w:id="13"/>
      <w:proofErr w:type="spellEnd"/>
      <w:r w:rsidRPr="0019111D">
        <w:rPr>
          <w:rFonts w:asciiTheme="minorHAnsi" w:hAnsiTheme="minorHAnsi" w:cstheme="minorHAnsi"/>
        </w:rPr>
        <w:t xml:space="preserve"> </w:t>
      </w:r>
      <w:bookmarkEnd w:id="12"/>
    </w:p>
    <w:p w14:paraId="404BFADE" w14:textId="09F2F9D8" w:rsidR="00E276FC" w:rsidRPr="0019111D" w:rsidRDefault="00E276FC" w:rsidP="00554B32">
      <w:pPr>
        <w:rPr>
          <w:lang w:val="fr-CH"/>
        </w:rPr>
      </w:pPr>
      <w:r w:rsidRPr="0019111D">
        <w:rPr>
          <w:lang w:val="fr-CH"/>
        </w:rPr>
        <w:t xml:space="preserve">Ci-dessous les différentes classifications identifiées en matière d’habitat protégé selon le modèle théorique de Imhof, </w:t>
      </w:r>
      <w:proofErr w:type="spellStart"/>
      <w:r w:rsidRPr="0019111D">
        <w:rPr>
          <w:lang w:val="fr-CH"/>
        </w:rPr>
        <w:t>Mahrer</w:t>
      </w:r>
      <w:proofErr w:type="spellEnd"/>
      <w:r w:rsidRPr="0019111D">
        <w:rPr>
          <w:lang w:val="fr-CH"/>
        </w:rPr>
        <w:t>-Imhof (2020)</w:t>
      </w:r>
      <w:r w:rsidR="00D531A3" w:rsidRPr="0019111D">
        <w:rPr>
          <w:lang w:val="fr-CH"/>
        </w:rPr>
        <w:t>:</w:t>
      </w:r>
      <w:r w:rsidRPr="0019111D">
        <w:rPr>
          <w:lang w:val="fr-CH"/>
        </w:rPr>
        <w:t xml:space="preserve"> </w:t>
      </w:r>
    </w:p>
    <w:p w14:paraId="3DE3E878" w14:textId="77777777" w:rsidR="00E276FC" w:rsidRPr="0019111D" w:rsidRDefault="00E276FC" w:rsidP="00554B32">
      <w:pPr>
        <w:pStyle w:val="AufzhlungBulletpoint1"/>
        <w:rPr>
          <w:lang w:val="fr-CH"/>
        </w:rPr>
      </w:pPr>
      <w:r w:rsidRPr="0019111D">
        <w:rPr>
          <w:lang w:val="fr-CH"/>
        </w:rPr>
        <w:t>Logement adapté aux seniors (pas/peu de services, p. ex. uniquement système d'appel d'urgence)</w:t>
      </w:r>
    </w:p>
    <w:p w14:paraId="6B5A2AEB" w14:textId="77777777" w:rsidR="00E276FC" w:rsidRPr="0019111D" w:rsidRDefault="00E276FC" w:rsidP="00554B32">
      <w:pPr>
        <w:pStyle w:val="AufzhlungBulletpoint1"/>
        <w:rPr>
          <w:lang w:val="fr-CH"/>
        </w:rPr>
      </w:pPr>
      <w:r w:rsidRPr="0019111D">
        <w:rPr>
          <w:lang w:val="fr-CH"/>
        </w:rPr>
        <w:t>Logement protégé cat. D (assistance uniquement)</w:t>
      </w:r>
    </w:p>
    <w:p w14:paraId="7D2D65B7" w14:textId="77777777" w:rsidR="00E276FC" w:rsidRPr="0019111D" w:rsidRDefault="00E276FC" w:rsidP="00554B32">
      <w:pPr>
        <w:pStyle w:val="AufzhlungBulletpoint1"/>
        <w:rPr>
          <w:lang w:val="fr-CH"/>
        </w:rPr>
      </w:pPr>
      <w:r w:rsidRPr="0019111D">
        <w:rPr>
          <w:lang w:val="fr-CH"/>
        </w:rPr>
        <w:t>Logement protégé cat. C (encadrement et soins, sécurité assurée par un spécialiste externe)</w:t>
      </w:r>
    </w:p>
    <w:p w14:paraId="51A4107F" w14:textId="77777777" w:rsidR="00E276FC" w:rsidRPr="0019111D" w:rsidRDefault="00E276FC" w:rsidP="00554B32">
      <w:pPr>
        <w:pStyle w:val="AufzhlungBulletpoint1"/>
        <w:rPr>
          <w:lang w:val="fr-CH"/>
        </w:rPr>
      </w:pPr>
      <w:r w:rsidRPr="0019111D">
        <w:rPr>
          <w:lang w:val="fr-CH"/>
        </w:rPr>
        <w:t>Logement protégé cat. B (encadrement et soins, sécurité assurée par un professionnel de la maison 24h/24)</w:t>
      </w:r>
    </w:p>
    <w:p w14:paraId="1E19AB16" w14:textId="77777777" w:rsidR="00E276FC" w:rsidRPr="0019111D" w:rsidRDefault="00E276FC" w:rsidP="00554B32">
      <w:pPr>
        <w:pStyle w:val="AufzhlungBulletpoint1"/>
        <w:rPr>
          <w:lang w:val="fr-CH"/>
        </w:rPr>
      </w:pPr>
      <w:r w:rsidRPr="0019111D">
        <w:rPr>
          <w:lang w:val="fr-CH"/>
        </w:rPr>
        <w:t>Logement accompagné cat. A (comme cat. B, plus soins spécialisés dans les situations palliatives et en cas de démence)</w:t>
      </w:r>
    </w:p>
    <w:p w14:paraId="7A9ECE38" w14:textId="3D258BD9" w:rsidR="00E276FC" w:rsidRPr="0019111D" w:rsidRDefault="00E276FC" w:rsidP="00097B8E">
      <w:pPr>
        <w:pStyle w:val="berschrift2nummeriert"/>
        <w:spacing w:line="23" w:lineRule="atLeast"/>
        <w:rPr>
          <w:rFonts w:asciiTheme="minorHAnsi" w:hAnsiTheme="minorHAnsi" w:cstheme="minorHAnsi"/>
        </w:rPr>
      </w:pPr>
      <w:bookmarkStart w:id="14" w:name="_Toc107825857"/>
      <w:bookmarkStart w:id="15" w:name="_Toc117157466"/>
      <w:proofErr w:type="spellStart"/>
      <w:r w:rsidRPr="0019111D">
        <w:rPr>
          <w:rFonts w:asciiTheme="minorHAnsi" w:hAnsiTheme="minorHAnsi" w:cstheme="minorHAnsi"/>
        </w:rPr>
        <w:t>Prestations</w:t>
      </w:r>
      <w:proofErr w:type="spellEnd"/>
      <w:r w:rsidRPr="0019111D">
        <w:rPr>
          <w:rFonts w:asciiTheme="minorHAnsi" w:hAnsiTheme="minorHAnsi" w:cstheme="minorHAnsi"/>
        </w:rPr>
        <w:t xml:space="preserve"> de </w:t>
      </w:r>
      <w:proofErr w:type="spellStart"/>
      <w:r w:rsidRPr="0019111D">
        <w:rPr>
          <w:rFonts w:asciiTheme="minorHAnsi" w:hAnsiTheme="minorHAnsi" w:cstheme="minorHAnsi"/>
        </w:rPr>
        <w:t>services</w:t>
      </w:r>
      <w:bookmarkEnd w:id="14"/>
      <w:bookmarkEnd w:id="15"/>
      <w:proofErr w:type="spellEnd"/>
      <w:r w:rsidRPr="0019111D">
        <w:rPr>
          <w:rFonts w:asciiTheme="minorHAnsi" w:hAnsiTheme="minorHAnsi" w:cstheme="minorHAnsi"/>
        </w:rPr>
        <w:t xml:space="preserve">  </w:t>
      </w:r>
    </w:p>
    <w:p w14:paraId="395A32D4" w14:textId="77777777" w:rsidR="00E276FC" w:rsidRPr="0019111D" w:rsidRDefault="00E276FC" w:rsidP="00554B32">
      <w:pPr>
        <w:rPr>
          <w:lang w:val="fr-CH"/>
        </w:rPr>
      </w:pPr>
      <w:r w:rsidRPr="0019111D">
        <w:rPr>
          <w:lang w:val="fr-CH"/>
        </w:rPr>
        <w:t xml:space="preserve">Par prestations pouvant être proposées ou coordonnées par les organismes exploitants il est </w:t>
      </w:r>
      <w:r w:rsidR="00733333" w:rsidRPr="0019111D">
        <w:rPr>
          <w:lang w:val="fr-CH"/>
        </w:rPr>
        <w:t>entendu:</w:t>
      </w:r>
    </w:p>
    <w:p w14:paraId="545CCBDA" w14:textId="77777777" w:rsidR="00E276FC" w:rsidRPr="0019111D" w:rsidRDefault="00E276FC" w:rsidP="00554B32">
      <w:pPr>
        <w:pStyle w:val="AufzhlungBulletpoint1"/>
      </w:pPr>
      <w:proofErr w:type="spellStart"/>
      <w:r w:rsidRPr="0019111D">
        <w:t>Blanchisserie</w:t>
      </w:r>
      <w:proofErr w:type="spellEnd"/>
      <w:r w:rsidRPr="0019111D">
        <w:t xml:space="preserve">, </w:t>
      </w:r>
      <w:proofErr w:type="spellStart"/>
      <w:r w:rsidRPr="0019111D">
        <w:t>ménage</w:t>
      </w:r>
      <w:proofErr w:type="spellEnd"/>
    </w:p>
    <w:p w14:paraId="07054610" w14:textId="77777777" w:rsidR="00E276FC" w:rsidRPr="0019111D" w:rsidRDefault="00E276FC" w:rsidP="00554B32">
      <w:pPr>
        <w:pStyle w:val="AufzhlungBulletpoint1"/>
      </w:pPr>
      <w:proofErr w:type="spellStart"/>
      <w:r w:rsidRPr="0019111D">
        <w:t>Finances</w:t>
      </w:r>
      <w:proofErr w:type="spellEnd"/>
      <w:r w:rsidRPr="0019111D">
        <w:t xml:space="preserve">, </w:t>
      </w:r>
      <w:proofErr w:type="spellStart"/>
      <w:r w:rsidRPr="0019111D">
        <w:t>administration</w:t>
      </w:r>
      <w:proofErr w:type="spellEnd"/>
    </w:p>
    <w:p w14:paraId="705D7B72" w14:textId="77777777" w:rsidR="00E276FC" w:rsidRPr="0019111D" w:rsidRDefault="00E276FC" w:rsidP="00554B32">
      <w:pPr>
        <w:pStyle w:val="AufzhlungBulletpoint1"/>
        <w:rPr>
          <w:lang w:val="fr-CH"/>
        </w:rPr>
      </w:pPr>
      <w:r w:rsidRPr="0019111D">
        <w:rPr>
          <w:lang w:val="fr-CH"/>
        </w:rPr>
        <w:t>Organisation des repas (prestation d’assistance)</w:t>
      </w:r>
    </w:p>
    <w:p w14:paraId="4D55C7FD" w14:textId="77777777" w:rsidR="00E276FC" w:rsidRPr="0019111D" w:rsidRDefault="00E276FC" w:rsidP="00554B32">
      <w:pPr>
        <w:pStyle w:val="AufzhlungBulletpoint1"/>
        <w:rPr>
          <w:lang w:val="fr-CH"/>
        </w:rPr>
      </w:pPr>
      <w:r w:rsidRPr="0019111D">
        <w:rPr>
          <w:lang w:val="fr-CH"/>
        </w:rPr>
        <w:t>Aide pour manger (prestation de soins)</w:t>
      </w:r>
    </w:p>
    <w:p w14:paraId="6EE60D40" w14:textId="77777777" w:rsidR="00E276FC" w:rsidRPr="0019111D" w:rsidRDefault="00E276FC" w:rsidP="00554B32">
      <w:pPr>
        <w:pStyle w:val="AufzhlungBulletpoint1"/>
      </w:pPr>
      <w:proofErr w:type="spellStart"/>
      <w:r w:rsidRPr="0019111D">
        <w:t>Soins</w:t>
      </w:r>
      <w:proofErr w:type="spellEnd"/>
      <w:r w:rsidRPr="0019111D">
        <w:t xml:space="preserve"> </w:t>
      </w:r>
      <w:proofErr w:type="spellStart"/>
      <w:r w:rsidRPr="0019111D">
        <w:t>corporels</w:t>
      </w:r>
      <w:proofErr w:type="spellEnd"/>
      <w:r w:rsidRPr="0019111D">
        <w:t xml:space="preserve">, </w:t>
      </w:r>
      <w:proofErr w:type="spellStart"/>
      <w:r w:rsidRPr="0019111D">
        <w:t>mobilisation</w:t>
      </w:r>
      <w:proofErr w:type="spellEnd"/>
    </w:p>
    <w:p w14:paraId="0A973003" w14:textId="77777777" w:rsidR="00E276FC" w:rsidRPr="0019111D" w:rsidRDefault="00E276FC" w:rsidP="00554B32">
      <w:pPr>
        <w:pStyle w:val="AufzhlungBulletpoint1"/>
      </w:pPr>
      <w:proofErr w:type="spellStart"/>
      <w:r w:rsidRPr="0019111D">
        <w:t>Thérapie</w:t>
      </w:r>
      <w:proofErr w:type="spellEnd"/>
      <w:r w:rsidRPr="0019111D">
        <w:t xml:space="preserve">, </w:t>
      </w:r>
      <w:proofErr w:type="spellStart"/>
      <w:r w:rsidRPr="0019111D">
        <w:t>prévention</w:t>
      </w:r>
      <w:proofErr w:type="spellEnd"/>
    </w:p>
    <w:p w14:paraId="65199BF5" w14:textId="77777777" w:rsidR="00E276FC" w:rsidRPr="0019111D" w:rsidRDefault="00E276FC" w:rsidP="00554B32">
      <w:pPr>
        <w:pStyle w:val="AufzhlungBulletpoint1"/>
        <w:rPr>
          <w:lang w:val="fr-CH"/>
        </w:rPr>
      </w:pPr>
      <w:r w:rsidRPr="0019111D">
        <w:rPr>
          <w:lang w:val="fr-CH"/>
        </w:rPr>
        <w:t>Système d’alarme et/ou de télé-surveillance (</w:t>
      </w:r>
      <w:proofErr w:type="spellStart"/>
      <w:r w:rsidRPr="0019111D">
        <w:rPr>
          <w:lang w:val="fr-CH"/>
        </w:rPr>
        <w:t>assisted</w:t>
      </w:r>
      <w:proofErr w:type="spellEnd"/>
      <w:r w:rsidRPr="0019111D">
        <w:rPr>
          <w:lang w:val="fr-CH"/>
        </w:rPr>
        <w:t xml:space="preserve"> living ou active </w:t>
      </w:r>
      <w:proofErr w:type="spellStart"/>
      <w:r w:rsidRPr="0019111D">
        <w:rPr>
          <w:lang w:val="fr-CH"/>
        </w:rPr>
        <w:t>assisted</w:t>
      </w:r>
      <w:proofErr w:type="spellEnd"/>
      <w:r w:rsidRPr="0019111D">
        <w:rPr>
          <w:lang w:val="fr-CH"/>
        </w:rPr>
        <w:t xml:space="preserve"> living)</w:t>
      </w:r>
    </w:p>
    <w:p w14:paraId="2281010A" w14:textId="77777777" w:rsidR="00E276FC" w:rsidRPr="0019111D" w:rsidRDefault="00E276FC" w:rsidP="00554B32">
      <w:pPr>
        <w:pStyle w:val="AufzhlungBulletpoint1"/>
        <w:rPr>
          <w:lang w:val="fr-CH"/>
        </w:rPr>
      </w:pPr>
      <w:r w:rsidRPr="0019111D">
        <w:rPr>
          <w:lang w:val="fr-CH"/>
        </w:rPr>
        <w:t>Prestations de sécurité par un spécialiste externe (par. ex. organisation d'aide et de soins à domicile)</w:t>
      </w:r>
    </w:p>
    <w:p w14:paraId="4A1199D9" w14:textId="4A6F420A" w:rsidR="00E276FC" w:rsidRPr="0019111D" w:rsidRDefault="00E276FC" w:rsidP="00554B32">
      <w:pPr>
        <w:pStyle w:val="AufzhlungBulletpoint1"/>
        <w:rPr>
          <w:lang w:val="fr-CH"/>
        </w:rPr>
      </w:pPr>
      <w:r w:rsidRPr="0019111D">
        <w:rPr>
          <w:lang w:val="fr-CH"/>
        </w:rPr>
        <w:t xml:space="preserve">Prestations de sécurité par </w:t>
      </w:r>
      <w:proofErr w:type="spellStart"/>
      <w:r w:rsidRPr="0019111D">
        <w:rPr>
          <w:lang w:val="fr-CH"/>
        </w:rPr>
        <w:t>un</w:t>
      </w:r>
      <w:r w:rsidR="00DE594C" w:rsidRPr="0019111D">
        <w:rPr>
          <w:lang w:val="fr-CH"/>
        </w:rPr>
        <w:t>·e</w:t>
      </w:r>
      <w:proofErr w:type="spellEnd"/>
      <w:r w:rsidRPr="0019111D">
        <w:rPr>
          <w:lang w:val="fr-CH"/>
        </w:rPr>
        <w:t xml:space="preserve"> spécialiste 24h à l’interne </w:t>
      </w:r>
    </w:p>
    <w:p w14:paraId="20480309" w14:textId="77777777" w:rsidR="00E276FC" w:rsidRPr="0019111D" w:rsidRDefault="00E276FC" w:rsidP="00554B32">
      <w:pPr>
        <w:pStyle w:val="AufzhlungBulletpoint1"/>
      </w:pPr>
      <w:proofErr w:type="spellStart"/>
      <w:r w:rsidRPr="0019111D">
        <w:t>Mesures</w:t>
      </w:r>
      <w:proofErr w:type="spellEnd"/>
      <w:r w:rsidRPr="0019111D">
        <w:t xml:space="preserve"> </w:t>
      </w:r>
      <w:proofErr w:type="spellStart"/>
      <w:r w:rsidRPr="0019111D">
        <w:t>d’activités</w:t>
      </w:r>
      <w:proofErr w:type="spellEnd"/>
      <w:r w:rsidRPr="0019111D">
        <w:t xml:space="preserve"> (ex. </w:t>
      </w:r>
      <w:proofErr w:type="spellStart"/>
      <w:r w:rsidRPr="0019111D">
        <w:t>animation</w:t>
      </w:r>
      <w:proofErr w:type="spellEnd"/>
      <w:r w:rsidRPr="0019111D">
        <w:t>)</w:t>
      </w:r>
    </w:p>
    <w:p w14:paraId="05A924A6" w14:textId="77777777" w:rsidR="00E276FC" w:rsidRPr="0019111D" w:rsidRDefault="00E276FC" w:rsidP="00554B32">
      <w:pPr>
        <w:pStyle w:val="AufzhlungBulletpoint1"/>
      </w:pPr>
      <w:proofErr w:type="spellStart"/>
      <w:r w:rsidRPr="0019111D">
        <w:t>Offres</w:t>
      </w:r>
      <w:proofErr w:type="spellEnd"/>
      <w:r w:rsidRPr="0019111D">
        <w:t xml:space="preserve"> de </w:t>
      </w:r>
      <w:proofErr w:type="spellStart"/>
      <w:r w:rsidRPr="0019111D">
        <w:t>loisirs</w:t>
      </w:r>
      <w:proofErr w:type="spellEnd"/>
    </w:p>
    <w:p w14:paraId="44EFA682" w14:textId="3584991E" w:rsidR="00E276FC" w:rsidRPr="0019111D" w:rsidRDefault="00E276FC" w:rsidP="00554B32">
      <w:pPr>
        <w:pStyle w:val="AufzhlungBulletpoint1"/>
        <w:rPr>
          <w:lang w:val="fr-CH"/>
        </w:rPr>
      </w:pPr>
      <w:r w:rsidRPr="0019111D">
        <w:rPr>
          <w:lang w:val="fr-CH"/>
        </w:rPr>
        <w:t xml:space="preserve">Soins palliatifs par </w:t>
      </w:r>
      <w:proofErr w:type="spellStart"/>
      <w:r w:rsidRPr="0019111D">
        <w:rPr>
          <w:lang w:val="fr-CH"/>
        </w:rPr>
        <w:t>un</w:t>
      </w:r>
      <w:r w:rsidR="00DE594C" w:rsidRPr="0019111D">
        <w:rPr>
          <w:lang w:val="fr-CH"/>
        </w:rPr>
        <w:t>·e</w:t>
      </w:r>
      <w:proofErr w:type="spellEnd"/>
      <w:r w:rsidRPr="0019111D">
        <w:rPr>
          <w:lang w:val="fr-CH"/>
        </w:rPr>
        <w:t xml:space="preserve"> spécialiste avec formation complémentaire</w:t>
      </w:r>
    </w:p>
    <w:p w14:paraId="38D39787" w14:textId="30C01B15" w:rsidR="00E276FC" w:rsidRPr="0019111D" w:rsidRDefault="00E276FC" w:rsidP="00554B32">
      <w:pPr>
        <w:pStyle w:val="AufzhlungBulletpoint1"/>
        <w:rPr>
          <w:lang w:val="fr-CH"/>
        </w:rPr>
      </w:pPr>
      <w:r w:rsidRPr="0019111D">
        <w:rPr>
          <w:lang w:val="fr-CH"/>
        </w:rPr>
        <w:lastRenderedPageBreak/>
        <w:t xml:space="preserve">Soins en cas de démence par </w:t>
      </w:r>
      <w:proofErr w:type="spellStart"/>
      <w:r w:rsidRPr="0019111D">
        <w:rPr>
          <w:lang w:val="fr-CH"/>
        </w:rPr>
        <w:t>un</w:t>
      </w:r>
      <w:r w:rsidR="00DE594C" w:rsidRPr="0019111D">
        <w:rPr>
          <w:lang w:val="fr-CH"/>
        </w:rPr>
        <w:t>·e</w:t>
      </w:r>
      <w:proofErr w:type="spellEnd"/>
      <w:r w:rsidRPr="0019111D">
        <w:rPr>
          <w:lang w:val="fr-CH"/>
        </w:rPr>
        <w:t xml:space="preserve"> spécialiste avec formation complémentaire</w:t>
      </w:r>
    </w:p>
    <w:p w14:paraId="5BB66F0F" w14:textId="135A19D3" w:rsidR="00E276FC" w:rsidRPr="0019111D" w:rsidRDefault="00E276FC" w:rsidP="00097B8E">
      <w:pPr>
        <w:pStyle w:val="berschrift2nummeriert"/>
        <w:spacing w:line="23" w:lineRule="atLeast"/>
        <w:rPr>
          <w:rFonts w:asciiTheme="minorHAnsi" w:hAnsiTheme="minorHAnsi" w:cstheme="minorHAnsi"/>
        </w:rPr>
      </w:pPr>
      <w:bookmarkStart w:id="16" w:name="_Toc107825858"/>
      <w:bookmarkStart w:id="17" w:name="_Toc117157467"/>
      <w:proofErr w:type="spellStart"/>
      <w:r w:rsidRPr="0019111D">
        <w:rPr>
          <w:rFonts w:asciiTheme="minorHAnsi" w:hAnsiTheme="minorHAnsi" w:cstheme="minorHAnsi"/>
        </w:rPr>
        <w:t>Contributions</w:t>
      </w:r>
      <w:proofErr w:type="spellEnd"/>
      <w:r w:rsidRPr="0019111D">
        <w:rPr>
          <w:rFonts w:asciiTheme="minorHAnsi" w:hAnsiTheme="minorHAnsi" w:cstheme="minorHAnsi"/>
        </w:rPr>
        <w:t xml:space="preserve"> </w:t>
      </w:r>
      <w:proofErr w:type="spellStart"/>
      <w:r w:rsidRPr="0019111D">
        <w:rPr>
          <w:rFonts w:asciiTheme="minorHAnsi" w:hAnsiTheme="minorHAnsi" w:cstheme="minorHAnsi"/>
        </w:rPr>
        <w:t>financières</w:t>
      </w:r>
      <w:bookmarkEnd w:id="16"/>
      <w:bookmarkEnd w:id="17"/>
      <w:proofErr w:type="spellEnd"/>
    </w:p>
    <w:p w14:paraId="00CF73B6" w14:textId="77777777" w:rsidR="00E276FC" w:rsidRPr="0019111D" w:rsidRDefault="00E276FC" w:rsidP="00554B32">
      <w:pPr>
        <w:rPr>
          <w:lang w:val="fr-CH"/>
        </w:rPr>
      </w:pPr>
      <w:r w:rsidRPr="0019111D">
        <w:rPr>
          <w:lang w:val="fr-CH"/>
        </w:rPr>
        <w:t xml:space="preserve">Conformément à l’art. 25a </w:t>
      </w:r>
      <w:proofErr w:type="spellStart"/>
      <w:r w:rsidRPr="0019111D">
        <w:rPr>
          <w:lang w:val="fr-CH"/>
        </w:rPr>
        <w:t>LAMal</w:t>
      </w:r>
      <w:proofErr w:type="spellEnd"/>
      <w:r w:rsidRPr="0019111D">
        <w:rPr>
          <w:lang w:val="fr-CH"/>
        </w:rPr>
        <w:t xml:space="preserve"> l’assurance obligatoire des soins fournit une contribution aux soins qui sont dispensés sur la base d’une prescription médicale et d’un besoin en soins avéré, sous forme ambulatoire, notamment dans des structures de soins de jour ou de nuit, ou dans des établissements médico-sociaux. Les coûts des soins qui ne sont pas pris en charge par les assurances sociales ne peuvent être répercutés sur la personne assurée qu’à hauteur de 20 % au plus de la contribution maximale fixée par le Conseil fédéral. Les cantons règlent le financement résiduel. Le canton de domicile de la personne assurée est compétent pour fixer et verser le financement résiduel. Dans le domaine des soins ambulatoires, le financement résiduel est régi par les règles du canton où se situe le fournisseur de prestations. </w:t>
      </w:r>
    </w:p>
    <w:p w14:paraId="3196B7C1" w14:textId="77777777" w:rsidR="00E33122" w:rsidRPr="0019111D" w:rsidRDefault="00E33122" w:rsidP="00554B32">
      <w:pPr>
        <w:rPr>
          <w:lang w:val="fr-CH"/>
        </w:rPr>
      </w:pPr>
    </w:p>
    <w:p w14:paraId="7E142826" w14:textId="77777777" w:rsidR="00E276FC" w:rsidRPr="0019111D" w:rsidRDefault="00E276FC" w:rsidP="00554B32">
      <w:pPr>
        <w:rPr>
          <w:lang w:val="fr-CH"/>
        </w:rPr>
      </w:pPr>
      <w:r w:rsidRPr="0019111D">
        <w:rPr>
          <w:lang w:val="fr-CH"/>
        </w:rPr>
        <w:t xml:space="preserve">Outre le financement </w:t>
      </w:r>
      <w:proofErr w:type="spellStart"/>
      <w:r w:rsidRPr="0019111D">
        <w:rPr>
          <w:lang w:val="fr-CH"/>
        </w:rPr>
        <w:t>Lamal</w:t>
      </w:r>
      <w:proofErr w:type="spellEnd"/>
      <w:r w:rsidRPr="0019111D">
        <w:rPr>
          <w:lang w:val="fr-CH"/>
        </w:rPr>
        <w:t xml:space="preserve"> des prestations, les bénéficiaires peuvent également recevoir une aide sous forme de prestations complémentaires.</w:t>
      </w:r>
    </w:p>
    <w:p w14:paraId="6655389E" w14:textId="77777777" w:rsidR="00E276FC" w:rsidRPr="0019111D" w:rsidRDefault="00E276FC" w:rsidP="00097B8E">
      <w:pPr>
        <w:spacing w:line="23" w:lineRule="atLeast"/>
        <w:rPr>
          <w:lang w:val="fr-CH"/>
        </w:rPr>
      </w:pPr>
    </w:p>
    <w:tbl>
      <w:tblPr>
        <w:tblW w:w="9067" w:type="dxa"/>
        <w:jc w:val="center"/>
        <w:tblCellMar>
          <w:left w:w="70" w:type="dxa"/>
          <w:right w:w="70" w:type="dxa"/>
        </w:tblCellMar>
        <w:tblLook w:val="04A0" w:firstRow="1" w:lastRow="0" w:firstColumn="1" w:lastColumn="0" w:noHBand="0" w:noVBand="1"/>
      </w:tblPr>
      <w:tblGrid>
        <w:gridCol w:w="3000"/>
        <w:gridCol w:w="828"/>
        <w:gridCol w:w="1096"/>
        <w:gridCol w:w="1112"/>
        <w:gridCol w:w="1474"/>
        <w:gridCol w:w="1557"/>
      </w:tblGrid>
      <w:tr w:rsidR="00E276FC" w:rsidRPr="0019111D" w14:paraId="20CCBE1D" w14:textId="77777777" w:rsidTr="006157B4">
        <w:trPr>
          <w:trHeight w:val="141"/>
          <w:jc w:val="center"/>
        </w:trPr>
        <w:tc>
          <w:tcPr>
            <w:tcW w:w="3000" w:type="dxa"/>
            <w:noWrap/>
            <w:vAlign w:val="bottom"/>
            <w:hideMark/>
          </w:tcPr>
          <w:p w14:paraId="6E6A02E7" w14:textId="77777777" w:rsidR="00E276FC" w:rsidRPr="0019111D" w:rsidRDefault="00E276FC" w:rsidP="00097B8E">
            <w:pPr>
              <w:spacing w:line="23" w:lineRule="atLeast"/>
              <w:rPr>
                <w:lang w:val="fr-CH"/>
              </w:rPr>
            </w:pPr>
          </w:p>
        </w:tc>
        <w:tc>
          <w:tcPr>
            <w:tcW w:w="1924" w:type="dxa"/>
            <w:gridSpan w:val="2"/>
            <w:tcBorders>
              <w:top w:val="single" w:sz="4" w:space="0" w:color="auto"/>
              <w:left w:val="single" w:sz="4" w:space="0" w:color="auto"/>
              <w:bottom w:val="single" w:sz="4" w:space="0" w:color="auto"/>
              <w:right w:val="single" w:sz="4" w:space="0" w:color="auto"/>
            </w:tcBorders>
            <w:shd w:val="clear" w:color="auto" w:fill="61AF20" w:themeFill="accent1"/>
            <w:noWrap/>
            <w:vAlign w:val="center"/>
            <w:hideMark/>
          </w:tcPr>
          <w:p w14:paraId="73FE3B45" w14:textId="77777777" w:rsidR="00E276FC" w:rsidRPr="0019111D" w:rsidRDefault="00E276FC" w:rsidP="00097B8E">
            <w:pPr>
              <w:spacing w:line="23" w:lineRule="atLeast"/>
              <w:jc w:val="center"/>
            </w:pPr>
            <w:proofErr w:type="spellStart"/>
            <w:r w:rsidRPr="0019111D">
              <w:t>Assureurs-maladie</w:t>
            </w:r>
            <w:proofErr w:type="spellEnd"/>
          </w:p>
        </w:tc>
        <w:tc>
          <w:tcPr>
            <w:tcW w:w="1112" w:type="dxa"/>
            <w:vMerge w:val="restart"/>
            <w:tcBorders>
              <w:top w:val="single" w:sz="4" w:space="0" w:color="auto"/>
              <w:left w:val="single" w:sz="4" w:space="0" w:color="auto"/>
              <w:bottom w:val="single" w:sz="4" w:space="0" w:color="auto"/>
              <w:right w:val="single" w:sz="4" w:space="0" w:color="auto"/>
            </w:tcBorders>
            <w:shd w:val="clear" w:color="auto" w:fill="61AF20" w:themeFill="accent1"/>
            <w:noWrap/>
            <w:vAlign w:val="center"/>
            <w:hideMark/>
          </w:tcPr>
          <w:p w14:paraId="7B34C0DF" w14:textId="77777777" w:rsidR="00E276FC" w:rsidRPr="0019111D" w:rsidRDefault="00E276FC" w:rsidP="00097B8E">
            <w:pPr>
              <w:spacing w:line="23" w:lineRule="atLeast"/>
              <w:jc w:val="center"/>
            </w:pPr>
            <w:proofErr w:type="spellStart"/>
            <w:r w:rsidRPr="0019111D">
              <w:t>Bénéficiaire</w:t>
            </w:r>
            <w:proofErr w:type="spellEnd"/>
          </w:p>
        </w:tc>
        <w:tc>
          <w:tcPr>
            <w:tcW w:w="1474" w:type="dxa"/>
            <w:vMerge w:val="restart"/>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31D82020" w14:textId="77777777" w:rsidR="00E276FC" w:rsidRPr="0019111D" w:rsidRDefault="00E276FC" w:rsidP="00097B8E">
            <w:pPr>
              <w:spacing w:line="23" w:lineRule="atLeast"/>
              <w:jc w:val="center"/>
            </w:pPr>
            <w:proofErr w:type="spellStart"/>
            <w:r w:rsidRPr="0019111D">
              <w:t>Financement</w:t>
            </w:r>
            <w:proofErr w:type="spellEnd"/>
            <w:r w:rsidRPr="0019111D">
              <w:t xml:space="preserve"> </w:t>
            </w:r>
            <w:proofErr w:type="spellStart"/>
            <w:r w:rsidRPr="0019111D">
              <w:t>résiduel</w:t>
            </w:r>
            <w:proofErr w:type="spellEnd"/>
            <w:r w:rsidRPr="0019111D">
              <w:t xml:space="preserve"> (</w:t>
            </w:r>
            <w:proofErr w:type="spellStart"/>
            <w:r w:rsidRPr="0019111D">
              <w:t>canton</w:t>
            </w:r>
            <w:proofErr w:type="spellEnd"/>
            <w:r w:rsidRPr="0019111D">
              <w:t>)</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4B5541DE" w14:textId="77777777" w:rsidR="00E276FC" w:rsidRPr="0019111D" w:rsidRDefault="00E276FC" w:rsidP="00097B8E">
            <w:pPr>
              <w:spacing w:line="23" w:lineRule="atLeast"/>
              <w:jc w:val="center"/>
            </w:pPr>
            <w:proofErr w:type="spellStart"/>
            <w:r w:rsidRPr="0019111D">
              <w:t>Prestations</w:t>
            </w:r>
            <w:proofErr w:type="spellEnd"/>
            <w:r w:rsidRPr="0019111D">
              <w:t xml:space="preserve"> </w:t>
            </w:r>
            <w:proofErr w:type="spellStart"/>
            <w:r w:rsidRPr="0019111D">
              <w:t>complémentaires</w:t>
            </w:r>
            <w:proofErr w:type="spellEnd"/>
          </w:p>
        </w:tc>
      </w:tr>
      <w:tr w:rsidR="00E276FC" w:rsidRPr="0019111D" w14:paraId="3F3BC5F8" w14:textId="77777777" w:rsidTr="006157B4">
        <w:trPr>
          <w:trHeight w:val="260"/>
          <w:jc w:val="center"/>
        </w:trPr>
        <w:tc>
          <w:tcPr>
            <w:tcW w:w="3000" w:type="dxa"/>
            <w:noWrap/>
            <w:vAlign w:val="bottom"/>
            <w:hideMark/>
          </w:tcPr>
          <w:p w14:paraId="69A6178E" w14:textId="77777777" w:rsidR="00E276FC" w:rsidRPr="0019111D" w:rsidRDefault="00E276FC" w:rsidP="00097B8E">
            <w:pPr>
              <w:spacing w:line="23" w:lineRule="atLeast"/>
              <w:jc w:val="center"/>
              <w:rPr>
                <w:lang w:val="fr-CH"/>
              </w:rPr>
            </w:pPr>
            <w:r w:rsidRPr="0019111D">
              <w:rPr>
                <w:lang w:val="fr-CH"/>
              </w:rPr>
              <w:t>Ex. De types de prestations et principe général de financement</w:t>
            </w:r>
          </w:p>
        </w:tc>
        <w:tc>
          <w:tcPr>
            <w:tcW w:w="828" w:type="dxa"/>
            <w:tcBorders>
              <w:top w:val="nil"/>
              <w:left w:val="single" w:sz="4" w:space="0" w:color="auto"/>
              <w:bottom w:val="single" w:sz="4" w:space="0" w:color="auto"/>
              <w:right w:val="single" w:sz="4" w:space="0" w:color="auto"/>
            </w:tcBorders>
            <w:shd w:val="clear" w:color="auto" w:fill="61AF20" w:themeFill="accent1"/>
            <w:noWrap/>
            <w:vAlign w:val="center"/>
            <w:hideMark/>
          </w:tcPr>
          <w:p w14:paraId="23E28532" w14:textId="77777777" w:rsidR="00E276FC" w:rsidRPr="0019111D" w:rsidRDefault="00E276FC" w:rsidP="00097B8E">
            <w:pPr>
              <w:spacing w:line="23" w:lineRule="atLeast"/>
              <w:jc w:val="center"/>
            </w:pPr>
            <w:r w:rsidRPr="0019111D">
              <w:t>Base</w:t>
            </w:r>
          </w:p>
        </w:tc>
        <w:tc>
          <w:tcPr>
            <w:tcW w:w="1096" w:type="dxa"/>
            <w:tcBorders>
              <w:top w:val="nil"/>
              <w:left w:val="nil"/>
              <w:bottom w:val="single" w:sz="4" w:space="0" w:color="auto"/>
              <w:right w:val="single" w:sz="4" w:space="0" w:color="auto"/>
            </w:tcBorders>
            <w:shd w:val="clear" w:color="auto" w:fill="61AF20" w:themeFill="accent1"/>
            <w:noWrap/>
            <w:vAlign w:val="center"/>
            <w:hideMark/>
          </w:tcPr>
          <w:p w14:paraId="441C8423" w14:textId="77777777" w:rsidR="00E276FC" w:rsidRPr="0019111D" w:rsidRDefault="00E276FC" w:rsidP="00097B8E">
            <w:pPr>
              <w:spacing w:line="23" w:lineRule="atLeast"/>
              <w:jc w:val="center"/>
            </w:pPr>
            <w:proofErr w:type="spellStart"/>
            <w:r w:rsidRPr="0019111D">
              <w:t>complémetaire</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15061CAB" w14:textId="77777777" w:rsidR="00E276FC" w:rsidRPr="0019111D" w:rsidRDefault="00E276FC" w:rsidP="00097B8E">
            <w:pPr>
              <w:spacing w:line="23" w:lineRule="atLeast"/>
            </w:pPr>
          </w:p>
        </w:tc>
        <w:tc>
          <w:tcPr>
            <w:tcW w:w="0" w:type="auto"/>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26867974" w14:textId="77777777" w:rsidR="00E276FC" w:rsidRPr="0019111D" w:rsidRDefault="00E276FC" w:rsidP="00097B8E">
            <w:pPr>
              <w:spacing w:line="23" w:lineRule="atLeast"/>
            </w:pPr>
          </w:p>
        </w:tc>
        <w:tc>
          <w:tcPr>
            <w:tcW w:w="0" w:type="auto"/>
            <w:vMerge/>
            <w:tcBorders>
              <w:top w:val="single" w:sz="4" w:space="0" w:color="auto"/>
              <w:left w:val="single" w:sz="4" w:space="0" w:color="auto"/>
              <w:bottom w:val="single" w:sz="4" w:space="0" w:color="auto"/>
              <w:right w:val="single" w:sz="4" w:space="0" w:color="auto"/>
            </w:tcBorders>
            <w:shd w:val="clear" w:color="auto" w:fill="61AF20" w:themeFill="accent1"/>
            <w:vAlign w:val="center"/>
            <w:hideMark/>
          </w:tcPr>
          <w:p w14:paraId="0FEE2CDD" w14:textId="77777777" w:rsidR="00E276FC" w:rsidRPr="0019111D" w:rsidRDefault="00E276FC" w:rsidP="00097B8E">
            <w:pPr>
              <w:spacing w:line="23" w:lineRule="atLeast"/>
            </w:pPr>
          </w:p>
        </w:tc>
      </w:tr>
      <w:tr w:rsidR="00E276FC" w:rsidRPr="0019111D" w14:paraId="2319DE46" w14:textId="77777777" w:rsidTr="00E276FC">
        <w:trPr>
          <w:trHeight w:val="288"/>
          <w:jc w:val="center"/>
        </w:trPr>
        <w:tc>
          <w:tcPr>
            <w:tcW w:w="3000" w:type="dxa"/>
            <w:tcBorders>
              <w:top w:val="single" w:sz="4" w:space="0" w:color="auto"/>
              <w:left w:val="single" w:sz="4" w:space="0" w:color="auto"/>
              <w:bottom w:val="single" w:sz="4" w:space="0" w:color="auto"/>
              <w:right w:val="single" w:sz="4" w:space="0" w:color="auto"/>
            </w:tcBorders>
            <w:vAlign w:val="bottom"/>
            <w:hideMark/>
          </w:tcPr>
          <w:p w14:paraId="732690F5" w14:textId="77777777" w:rsidR="00E276FC" w:rsidRPr="0019111D" w:rsidRDefault="00E276FC" w:rsidP="00097B8E">
            <w:pPr>
              <w:spacing w:line="23" w:lineRule="atLeast"/>
              <w:rPr>
                <w:lang w:val="fr-CH"/>
              </w:rPr>
            </w:pPr>
            <w:r w:rsidRPr="0019111D">
              <w:rPr>
                <w:lang w:val="fr-CH"/>
              </w:rPr>
              <w:t>Economie domestique avec ordonnance médicale</w:t>
            </w:r>
          </w:p>
        </w:tc>
        <w:tc>
          <w:tcPr>
            <w:tcW w:w="828" w:type="dxa"/>
            <w:tcBorders>
              <w:top w:val="nil"/>
              <w:left w:val="nil"/>
              <w:bottom w:val="single" w:sz="4" w:space="0" w:color="auto"/>
              <w:right w:val="single" w:sz="4" w:space="0" w:color="auto"/>
            </w:tcBorders>
            <w:noWrap/>
            <w:vAlign w:val="bottom"/>
            <w:hideMark/>
          </w:tcPr>
          <w:p w14:paraId="29940D5A" w14:textId="77777777" w:rsidR="00E276FC" w:rsidRPr="0019111D" w:rsidRDefault="00E276FC" w:rsidP="00097B8E">
            <w:pPr>
              <w:spacing w:line="23" w:lineRule="atLeast"/>
              <w:jc w:val="center"/>
              <w:rPr>
                <w:lang w:val="fr-CH"/>
              </w:rPr>
            </w:pPr>
            <w:r w:rsidRPr="0019111D">
              <w:rPr>
                <w:lang w:val="fr-CH"/>
              </w:rPr>
              <w:t> </w:t>
            </w:r>
          </w:p>
        </w:tc>
        <w:tc>
          <w:tcPr>
            <w:tcW w:w="1096" w:type="dxa"/>
            <w:tcBorders>
              <w:top w:val="nil"/>
              <w:left w:val="nil"/>
              <w:bottom w:val="single" w:sz="4" w:space="0" w:color="auto"/>
              <w:right w:val="single" w:sz="4" w:space="0" w:color="auto"/>
            </w:tcBorders>
            <w:noWrap/>
            <w:vAlign w:val="center"/>
            <w:hideMark/>
          </w:tcPr>
          <w:p w14:paraId="2FD10366" w14:textId="77777777" w:rsidR="00E276FC" w:rsidRPr="0019111D" w:rsidRDefault="00E276FC" w:rsidP="00097B8E">
            <w:pPr>
              <w:spacing w:line="23" w:lineRule="atLeast"/>
              <w:jc w:val="center"/>
            </w:pPr>
            <w:r w:rsidRPr="0019111D">
              <w:t>x</w:t>
            </w:r>
          </w:p>
        </w:tc>
        <w:tc>
          <w:tcPr>
            <w:tcW w:w="1112" w:type="dxa"/>
            <w:tcBorders>
              <w:top w:val="nil"/>
              <w:left w:val="nil"/>
              <w:bottom w:val="single" w:sz="4" w:space="0" w:color="auto"/>
              <w:right w:val="single" w:sz="4" w:space="0" w:color="auto"/>
            </w:tcBorders>
            <w:noWrap/>
            <w:vAlign w:val="bottom"/>
            <w:hideMark/>
          </w:tcPr>
          <w:p w14:paraId="007C2165"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3519E227" w14:textId="77777777" w:rsidR="00E276FC" w:rsidRPr="0019111D" w:rsidRDefault="00E276FC" w:rsidP="00097B8E">
            <w:pPr>
              <w:spacing w:line="23" w:lineRule="atLeast"/>
              <w:jc w:val="center"/>
            </w:pPr>
            <w:r w:rsidRPr="0019111D">
              <w:t> </w:t>
            </w:r>
          </w:p>
        </w:tc>
        <w:tc>
          <w:tcPr>
            <w:tcW w:w="1557" w:type="dxa"/>
            <w:tcBorders>
              <w:top w:val="nil"/>
              <w:left w:val="nil"/>
              <w:bottom w:val="single" w:sz="4" w:space="0" w:color="auto"/>
              <w:right w:val="single" w:sz="4" w:space="0" w:color="auto"/>
            </w:tcBorders>
            <w:noWrap/>
            <w:vAlign w:val="bottom"/>
            <w:hideMark/>
          </w:tcPr>
          <w:p w14:paraId="3D05D06E" w14:textId="77777777" w:rsidR="00E276FC" w:rsidRPr="0019111D" w:rsidRDefault="00E276FC" w:rsidP="00097B8E">
            <w:pPr>
              <w:spacing w:line="23" w:lineRule="atLeast"/>
              <w:jc w:val="center"/>
            </w:pPr>
            <w:r w:rsidRPr="0019111D">
              <w:t>x</w:t>
            </w:r>
          </w:p>
        </w:tc>
      </w:tr>
      <w:tr w:rsidR="00E276FC" w:rsidRPr="0019111D" w14:paraId="68A3B16B" w14:textId="77777777" w:rsidTr="00E276FC">
        <w:trPr>
          <w:trHeight w:val="288"/>
          <w:jc w:val="center"/>
        </w:trPr>
        <w:tc>
          <w:tcPr>
            <w:tcW w:w="3000" w:type="dxa"/>
            <w:tcBorders>
              <w:top w:val="nil"/>
              <w:left w:val="single" w:sz="4" w:space="0" w:color="auto"/>
              <w:bottom w:val="single" w:sz="4" w:space="0" w:color="auto"/>
              <w:right w:val="single" w:sz="4" w:space="0" w:color="auto"/>
            </w:tcBorders>
            <w:vAlign w:val="bottom"/>
            <w:hideMark/>
          </w:tcPr>
          <w:p w14:paraId="3270D82E" w14:textId="77777777" w:rsidR="00E276FC" w:rsidRPr="0019111D" w:rsidRDefault="00E276FC" w:rsidP="00097B8E">
            <w:pPr>
              <w:spacing w:line="23" w:lineRule="atLeast"/>
              <w:rPr>
                <w:lang w:val="fr-CH"/>
              </w:rPr>
            </w:pPr>
            <w:r w:rsidRPr="0019111D">
              <w:rPr>
                <w:lang w:val="fr-CH"/>
              </w:rPr>
              <w:t>Economie domestique sans ordonnance médicale</w:t>
            </w:r>
          </w:p>
        </w:tc>
        <w:tc>
          <w:tcPr>
            <w:tcW w:w="828" w:type="dxa"/>
            <w:tcBorders>
              <w:top w:val="nil"/>
              <w:left w:val="nil"/>
              <w:bottom w:val="single" w:sz="4" w:space="0" w:color="auto"/>
              <w:right w:val="single" w:sz="4" w:space="0" w:color="auto"/>
            </w:tcBorders>
            <w:noWrap/>
            <w:vAlign w:val="bottom"/>
            <w:hideMark/>
          </w:tcPr>
          <w:p w14:paraId="2E2231C2" w14:textId="77777777" w:rsidR="00E276FC" w:rsidRPr="0019111D" w:rsidRDefault="00E276FC" w:rsidP="00097B8E">
            <w:pPr>
              <w:spacing w:line="23" w:lineRule="atLeast"/>
              <w:jc w:val="center"/>
              <w:rPr>
                <w:lang w:val="fr-CH"/>
              </w:rPr>
            </w:pPr>
            <w:r w:rsidRPr="0019111D">
              <w:rPr>
                <w:lang w:val="fr-CH"/>
              </w:rPr>
              <w:t> </w:t>
            </w:r>
          </w:p>
        </w:tc>
        <w:tc>
          <w:tcPr>
            <w:tcW w:w="1096" w:type="dxa"/>
            <w:tcBorders>
              <w:top w:val="nil"/>
              <w:left w:val="nil"/>
              <w:bottom w:val="single" w:sz="4" w:space="0" w:color="auto"/>
              <w:right w:val="single" w:sz="4" w:space="0" w:color="auto"/>
            </w:tcBorders>
            <w:noWrap/>
            <w:vAlign w:val="bottom"/>
            <w:hideMark/>
          </w:tcPr>
          <w:p w14:paraId="70DB992B" w14:textId="77777777" w:rsidR="00E276FC" w:rsidRPr="0019111D" w:rsidRDefault="00E276FC" w:rsidP="00097B8E">
            <w:pPr>
              <w:spacing w:line="23" w:lineRule="atLeast"/>
              <w:jc w:val="center"/>
              <w:rPr>
                <w:lang w:val="fr-CH"/>
              </w:rPr>
            </w:pPr>
            <w:r w:rsidRPr="0019111D">
              <w:rPr>
                <w:lang w:val="fr-CH"/>
              </w:rPr>
              <w:t> </w:t>
            </w:r>
          </w:p>
        </w:tc>
        <w:tc>
          <w:tcPr>
            <w:tcW w:w="1112" w:type="dxa"/>
            <w:tcBorders>
              <w:top w:val="nil"/>
              <w:left w:val="nil"/>
              <w:bottom w:val="single" w:sz="4" w:space="0" w:color="auto"/>
              <w:right w:val="single" w:sz="4" w:space="0" w:color="auto"/>
            </w:tcBorders>
            <w:noWrap/>
            <w:vAlign w:val="bottom"/>
            <w:hideMark/>
          </w:tcPr>
          <w:p w14:paraId="33900194"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36996774" w14:textId="77777777" w:rsidR="00E276FC" w:rsidRPr="0019111D" w:rsidRDefault="00E276FC" w:rsidP="00097B8E">
            <w:pPr>
              <w:spacing w:line="23" w:lineRule="atLeast"/>
              <w:jc w:val="center"/>
            </w:pPr>
            <w:r w:rsidRPr="0019111D">
              <w:t> </w:t>
            </w:r>
          </w:p>
        </w:tc>
        <w:tc>
          <w:tcPr>
            <w:tcW w:w="1557" w:type="dxa"/>
            <w:tcBorders>
              <w:top w:val="nil"/>
              <w:left w:val="nil"/>
              <w:bottom w:val="single" w:sz="4" w:space="0" w:color="auto"/>
              <w:right w:val="single" w:sz="4" w:space="0" w:color="auto"/>
            </w:tcBorders>
            <w:noWrap/>
            <w:vAlign w:val="bottom"/>
            <w:hideMark/>
          </w:tcPr>
          <w:p w14:paraId="36229B11" w14:textId="77777777" w:rsidR="00E276FC" w:rsidRPr="0019111D" w:rsidRDefault="00E276FC" w:rsidP="00097B8E">
            <w:pPr>
              <w:spacing w:line="23" w:lineRule="atLeast"/>
              <w:jc w:val="center"/>
            </w:pPr>
            <w:r w:rsidRPr="0019111D">
              <w:t> </w:t>
            </w:r>
          </w:p>
        </w:tc>
      </w:tr>
      <w:tr w:rsidR="00E276FC" w:rsidRPr="0019111D" w14:paraId="0DEAADCC" w14:textId="77777777" w:rsidTr="00E276FC">
        <w:trPr>
          <w:trHeight w:val="288"/>
          <w:jc w:val="center"/>
        </w:trPr>
        <w:tc>
          <w:tcPr>
            <w:tcW w:w="3000" w:type="dxa"/>
            <w:tcBorders>
              <w:top w:val="nil"/>
              <w:left w:val="single" w:sz="4" w:space="0" w:color="auto"/>
              <w:bottom w:val="single" w:sz="4" w:space="0" w:color="auto"/>
              <w:right w:val="single" w:sz="4" w:space="0" w:color="auto"/>
            </w:tcBorders>
            <w:vAlign w:val="bottom"/>
            <w:hideMark/>
          </w:tcPr>
          <w:p w14:paraId="6ADA3255" w14:textId="77777777" w:rsidR="00E276FC" w:rsidRPr="0019111D" w:rsidRDefault="00E276FC" w:rsidP="00097B8E">
            <w:pPr>
              <w:spacing w:line="23" w:lineRule="atLeast"/>
              <w:rPr>
                <w:lang w:val="fr-CH"/>
              </w:rPr>
            </w:pPr>
            <w:r w:rsidRPr="0019111D">
              <w:rPr>
                <w:lang w:val="fr-CH"/>
              </w:rPr>
              <w:t>Soins &amp; assistance avec ordonnance médicale</w:t>
            </w:r>
          </w:p>
        </w:tc>
        <w:tc>
          <w:tcPr>
            <w:tcW w:w="828" w:type="dxa"/>
            <w:tcBorders>
              <w:top w:val="nil"/>
              <w:left w:val="nil"/>
              <w:bottom w:val="single" w:sz="4" w:space="0" w:color="auto"/>
              <w:right w:val="single" w:sz="4" w:space="0" w:color="auto"/>
            </w:tcBorders>
            <w:noWrap/>
            <w:vAlign w:val="bottom"/>
            <w:hideMark/>
          </w:tcPr>
          <w:p w14:paraId="4FC9C643" w14:textId="77777777" w:rsidR="00E276FC" w:rsidRPr="0019111D" w:rsidRDefault="00E276FC" w:rsidP="00097B8E">
            <w:pPr>
              <w:spacing w:line="23" w:lineRule="atLeast"/>
              <w:jc w:val="center"/>
            </w:pPr>
            <w:r w:rsidRPr="0019111D">
              <w:t>x</w:t>
            </w:r>
          </w:p>
        </w:tc>
        <w:tc>
          <w:tcPr>
            <w:tcW w:w="1096" w:type="dxa"/>
            <w:tcBorders>
              <w:top w:val="nil"/>
              <w:left w:val="nil"/>
              <w:bottom w:val="single" w:sz="4" w:space="0" w:color="auto"/>
              <w:right w:val="single" w:sz="4" w:space="0" w:color="auto"/>
            </w:tcBorders>
            <w:noWrap/>
            <w:vAlign w:val="bottom"/>
            <w:hideMark/>
          </w:tcPr>
          <w:p w14:paraId="0AC7DB06" w14:textId="77777777" w:rsidR="00E276FC" w:rsidRPr="0019111D" w:rsidRDefault="00E276FC" w:rsidP="00097B8E">
            <w:pPr>
              <w:spacing w:line="23" w:lineRule="atLeast"/>
              <w:jc w:val="center"/>
            </w:pPr>
            <w:r w:rsidRPr="0019111D">
              <w:t> </w:t>
            </w:r>
          </w:p>
        </w:tc>
        <w:tc>
          <w:tcPr>
            <w:tcW w:w="1112" w:type="dxa"/>
            <w:tcBorders>
              <w:top w:val="nil"/>
              <w:left w:val="nil"/>
              <w:bottom w:val="single" w:sz="4" w:space="0" w:color="auto"/>
              <w:right w:val="single" w:sz="4" w:space="0" w:color="auto"/>
            </w:tcBorders>
            <w:noWrap/>
            <w:vAlign w:val="bottom"/>
            <w:hideMark/>
          </w:tcPr>
          <w:p w14:paraId="302A3120"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5DAB5816" w14:textId="77777777" w:rsidR="00E276FC" w:rsidRPr="0019111D" w:rsidRDefault="00E276FC" w:rsidP="00097B8E">
            <w:pPr>
              <w:spacing w:line="23" w:lineRule="atLeast"/>
              <w:jc w:val="center"/>
            </w:pPr>
            <w:r w:rsidRPr="0019111D">
              <w:t>x</w:t>
            </w:r>
          </w:p>
        </w:tc>
        <w:tc>
          <w:tcPr>
            <w:tcW w:w="1557" w:type="dxa"/>
            <w:tcBorders>
              <w:top w:val="nil"/>
              <w:left w:val="nil"/>
              <w:bottom w:val="single" w:sz="4" w:space="0" w:color="auto"/>
              <w:right w:val="single" w:sz="4" w:space="0" w:color="auto"/>
            </w:tcBorders>
            <w:noWrap/>
            <w:vAlign w:val="bottom"/>
            <w:hideMark/>
          </w:tcPr>
          <w:p w14:paraId="115F3E6E" w14:textId="77777777" w:rsidR="00E276FC" w:rsidRPr="0019111D" w:rsidRDefault="00E276FC" w:rsidP="00097B8E">
            <w:pPr>
              <w:spacing w:line="23" w:lineRule="atLeast"/>
              <w:jc w:val="center"/>
            </w:pPr>
            <w:r w:rsidRPr="0019111D">
              <w:t>x</w:t>
            </w:r>
          </w:p>
        </w:tc>
      </w:tr>
      <w:tr w:rsidR="00E276FC" w:rsidRPr="0019111D" w14:paraId="0F1D64BE" w14:textId="77777777" w:rsidTr="00E276FC">
        <w:trPr>
          <w:trHeight w:val="288"/>
          <w:jc w:val="center"/>
        </w:trPr>
        <w:tc>
          <w:tcPr>
            <w:tcW w:w="3000" w:type="dxa"/>
            <w:tcBorders>
              <w:top w:val="nil"/>
              <w:left w:val="single" w:sz="4" w:space="0" w:color="auto"/>
              <w:bottom w:val="single" w:sz="4" w:space="0" w:color="auto"/>
              <w:right w:val="single" w:sz="4" w:space="0" w:color="auto"/>
            </w:tcBorders>
            <w:vAlign w:val="bottom"/>
            <w:hideMark/>
          </w:tcPr>
          <w:p w14:paraId="7F1A288C" w14:textId="77777777" w:rsidR="00E276FC" w:rsidRPr="0019111D" w:rsidRDefault="00E276FC" w:rsidP="00097B8E">
            <w:pPr>
              <w:spacing w:line="23" w:lineRule="atLeast"/>
              <w:rPr>
                <w:lang w:val="fr-CH"/>
              </w:rPr>
            </w:pPr>
            <w:r w:rsidRPr="0019111D">
              <w:rPr>
                <w:lang w:val="fr-CH"/>
              </w:rPr>
              <w:t>Soins &amp; assistance sans ordonnance médicale</w:t>
            </w:r>
          </w:p>
        </w:tc>
        <w:tc>
          <w:tcPr>
            <w:tcW w:w="828" w:type="dxa"/>
            <w:tcBorders>
              <w:top w:val="nil"/>
              <w:left w:val="nil"/>
              <w:bottom w:val="single" w:sz="4" w:space="0" w:color="auto"/>
              <w:right w:val="single" w:sz="4" w:space="0" w:color="auto"/>
            </w:tcBorders>
            <w:noWrap/>
            <w:vAlign w:val="bottom"/>
            <w:hideMark/>
          </w:tcPr>
          <w:p w14:paraId="299280F7" w14:textId="77777777" w:rsidR="00E276FC" w:rsidRPr="0019111D" w:rsidRDefault="00E276FC" w:rsidP="00097B8E">
            <w:pPr>
              <w:spacing w:line="23" w:lineRule="atLeast"/>
              <w:jc w:val="center"/>
              <w:rPr>
                <w:lang w:val="fr-CH"/>
              </w:rPr>
            </w:pPr>
            <w:r w:rsidRPr="0019111D">
              <w:rPr>
                <w:lang w:val="fr-CH"/>
              </w:rPr>
              <w:t> </w:t>
            </w:r>
          </w:p>
        </w:tc>
        <w:tc>
          <w:tcPr>
            <w:tcW w:w="1096" w:type="dxa"/>
            <w:tcBorders>
              <w:top w:val="nil"/>
              <w:left w:val="nil"/>
              <w:bottom w:val="single" w:sz="4" w:space="0" w:color="auto"/>
              <w:right w:val="single" w:sz="4" w:space="0" w:color="auto"/>
            </w:tcBorders>
            <w:noWrap/>
            <w:vAlign w:val="bottom"/>
            <w:hideMark/>
          </w:tcPr>
          <w:p w14:paraId="746A522D" w14:textId="77777777" w:rsidR="00E276FC" w:rsidRPr="0019111D" w:rsidRDefault="00E276FC" w:rsidP="00097B8E">
            <w:pPr>
              <w:spacing w:line="23" w:lineRule="atLeast"/>
              <w:jc w:val="center"/>
              <w:rPr>
                <w:lang w:val="fr-CH"/>
              </w:rPr>
            </w:pPr>
            <w:r w:rsidRPr="0019111D">
              <w:rPr>
                <w:lang w:val="fr-CH"/>
              </w:rPr>
              <w:t> </w:t>
            </w:r>
          </w:p>
        </w:tc>
        <w:tc>
          <w:tcPr>
            <w:tcW w:w="1112" w:type="dxa"/>
            <w:tcBorders>
              <w:top w:val="nil"/>
              <w:left w:val="nil"/>
              <w:bottom w:val="single" w:sz="4" w:space="0" w:color="auto"/>
              <w:right w:val="single" w:sz="4" w:space="0" w:color="auto"/>
            </w:tcBorders>
            <w:noWrap/>
            <w:vAlign w:val="bottom"/>
            <w:hideMark/>
          </w:tcPr>
          <w:p w14:paraId="2DDF8F5F"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748BEF46" w14:textId="77777777" w:rsidR="00E276FC" w:rsidRPr="0019111D" w:rsidRDefault="00E276FC" w:rsidP="00097B8E">
            <w:pPr>
              <w:spacing w:line="23" w:lineRule="atLeast"/>
              <w:jc w:val="center"/>
            </w:pPr>
            <w:r w:rsidRPr="0019111D">
              <w:t> </w:t>
            </w:r>
          </w:p>
        </w:tc>
        <w:tc>
          <w:tcPr>
            <w:tcW w:w="1557" w:type="dxa"/>
            <w:tcBorders>
              <w:top w:val="nil"/>
              <w:left w:val="nil"/>
              <w:bottom w:val="single" w:sz="4" w:space="0" w:color="auto"/>
              <w:right w:val="single" w:sz="4" w:space="0" w:color="auto"/>
            </w:tcBorders>
            <w:noWrap/>
            <w:vAlign w:val="bottom"/>
            <w:hideMark/>
          </w:tcPr>
          <w:p w14:paraId="37674060" w14:textId="77777777" w:rsidR="00E276FC" w:rsidRPr="0019111D" w:rsidRDefault="00E276FC" w:rsidP="00097B8E">
            <w:pPr>
              <w:spacing w:line="23" w:lineRule="atLeast"/>
              <w:jc w:val="center"/>
            </w:pPr>
            <w:r w:rsidRPr="0019111D">
              <w:t> </w:t>
            </w:r>
          </w:p>
        </w:tc>
      </w:tr>
      <w:tr w:rsidR="00E276FC" w:rsidRPr="0019111D" w14:paraId="0E609166" w14:textId="77777777" w:rsidTr="00E276FC">
        <w:trPr>
          <w:trHeight w:val="297"/>
          <w:jc w:val="center"/>
        </w:trPr>
        <w:tc>
          <w:tcPr>
            <w:tcW w:w="3000" w:type="dxa"/>
            <w:tcBorders>
              <w:top w:val="nil"/>
              <w:left w:val="single" w:sz="4" w:space="0" w:color="auto"/>
              <w:bottom w:val="single" w:sz="4" w:space="0" w:color="auto"/>
              <w:right w:val="single" w:sz="4" w:space="0" w:color="auto"/>
            </w:tcBorders>
            <w:vAlign w:val="bottom"/>
            <w:hideMark/>
          </w:tcPr>
          <w:p w14:paraId="75AE7389" w14:textId="77777777" w:rsidR="00E276FC" w:rsidRPr="0019111D" w:rsidRDefault="00E276FC" w:rsidP="00097B8E">
            <w:pPr>
              <w:spacing w:line="23" w:lineRule="atLeast"/>
            </w:pPr>
            <w:r w:rsidRPr="0019111D">
              <w:t xml:space="preserve">Services de </w:t>
            </w:r>
            <w:proofErr w:type="spellStart"/>
            <w:r w:rsidRPr="0019111D">
              <w:t>soutien</w:t>
            </w:r>
            <w:proofErr w:type="spellEnd"/>
            <w:r w:rsidRPr="0019111D">
              <w:t xml:space="preserve"> </w:t>
            </w:r>
            <w:proofErr w:type="spellStart"/>
            <w:r w:rsidRPr="0019111D">
              <w:t>individuel</w:t>
            </w:r>
            <w:proofErr w:type="spellEnd"/>
          </w:p>
        </w:tc>
        <w:tc>
          <w:tcPr>
            <w:tcW w:w="828" w:type="dxa"/>
            <w:tcBorders>
              <w:top w:val="nil"/>
              <w:left w:val="nil"/>
              <w:bottom w:val="single" w:sz="4" w:space="0" w:color="auto"/>
              <w:right w:val="single" w:sz="4" w:space="0" w:color="auto"/>
            </w:tcBorders>
            <w:noWrap/>
            <w:vAlign w:val="bottom"/>
            <w:hideMark/>
          </w:tcPr>
          <w:p w14:paraId="4093368C" w14:textId="77777777" w:rsidR="00E276FC" w:rsidRPr="0019111D" w:rsidRDefault="00E276FC" w:rsidP="00097B8E">
            <w:pPr>
              <w:spacing w:line="23" w:lineRule="atLeast"/>
              <w:jc w:val="center"/>
            </w:pPr>
            <w:r w:rsidRPr="0019111D">
              <w:t> </w:t>
            </w:r>
          </w:p>
        </w:tc>
        <w:tc>
          <w:tcPr>
            <w:tcW w:w="1096" w:type="dxa"/>
            <w:tcBorders>
              <w:top w:val="nil"/>
              <w:left w:val="nil"/>
              <w:bottom w:val="single" w:sz="4" w:space="0" w:color="auto"/>
              <w:right w:val="single" w:sz="4" w:space="0" w:color="auto"/>
            </w:tcBorders>
            <w:noWrap/>
            <w:vAlign w:val="bottom"/>
            <w:hideMark/>
          </w:tcPr>
          <w:p w14:paraId="6AA0625D" w14:textId="77777777" w:rsidR="00E276FC" w:rsidRPr="0019111D" w:rsidRDefault="00E276FC" w:rsidP="00097B8E">
            <w:pPr>
              <w:spacing w:line="23" w:lineRule="atLeast"/>
              <w:jc w:val="center"/>
            </w:pPr>
            <w:r w:rsidRPr="0019111D">
              <w:t> </w:t>
            </w:r>
          </w:p>
        </w:tc>
        <w:tc>
          <w:tcPr>
            <w:tcW w:w="1112" w:type="dxa"/>
            <w:tcBorders>
              <w:top w:val="nil"/>
              <w:left w:val="nil"/>
              <w:bottom w:val="single" w:sz="4" w:space="0" w:color="auto"/>
              <w:right w:val="single" w:sz="4" w:space="0" w:color="auto"/>
            </w:tcBorders>
            <w:noWrap/>
            <w:vAlign w:val="bottom"/>
            <w:hideMark/>
          </w:tcPr>
          <w:p w14:paraId="25EA6AE5"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2D139641" w14:textId="77777777" w:rsidR="00E276FC" w:rsidRPr="0019111D" w:rsidRDefault="00E276FC" w:rsidP="00097B8E">
            <w:pPr>
              <w:spacing w:line="23" w:lineRule="atLeast"/>
              <w:jc w:val="center"/>
            </w:pPr>
            <w:r w:rsidRPr="0019111D">
              <w:t> </w:t>
            </w:r>
          </w:p>
        </w:tc>
        <w:tc>
          <w:tcPr>
            <w:tcW w:w="1557" w:type="dxa"/>
            <w:tcBorders>
              <w:top w:val="nil"/>
              <w:left w:val="nil"/>
              <w:bottom w:val="single" w:sz="4" w:space="0" w:color="auto"/>
              <w:right w:val="single" w:sz="4" w:space="0" w:color="auto"/>
            </w:tcBorders>
            <w:noWrap/>
            <w:vAlign w:val="bottom"/>
            <w:hideMark/>
          </w:tcPr>
          <w:p w14:paraId="637804E4" w14:textId="77777777" w:rsidR="00E276FC" w:rsidRPr="0019111D" w:rsidRDefault="00E276FC" w:rsidP="00097B8E">
            <w:pPr>
              <w:spacing w:line="23" w:lineRule="atLeast"/>
              <w:jc w:val="center"/>
            </w:pPr>
            <w:r w:rsidRPr="0019111D">
              <w:t> </w:t>
            </w:r>
          </w:p>
        </w:tc>
      </w:tr>
      <w:tr w:rsidR="00E276FC" w:rsidRPr="0019111D" w14:paraId="47CBC10F" w14:textId="77777777" w:rsidTr="00E276FC">
        <w:trPr>
          <w:trHeight w:val="288"/>
          <w:jc w:val="center"/>
        </w:trPr>
        <w:tc>
          <w:tcPr>
            <w:tcW w:w="3000" w:type="dxa"/>
            <w:tcBorders>
              <w:top w:val="nil"/>
              <w:left w:val="single" w:sz="4" w:space="0" w:color="auto"/>
              <w:bottom w:val="single" w:sz="4" w:space="0" w:color="auto"/>
              <w:right w:val="single" w:sz="4" w:space="0" w:color="auto"/>
            </w:tcBorders>
            <w:vAlign w:val="bottom"/>
            <w:hideMark/>
          </w:tcPr>
          <w:p w14:paraId="29B69F1E" w14:textId="77777777" w:rsidR="00E276FC" w:rsidRPr="0019111D" w:rsidRDefault="00E276FC" w:rsidP="00097B8E">
            <w:pPr>
              <w:spacing w:line="23" w:lineRule="atLeast"/>
            </w:pPr>
            <w:proofErr w:type="spellStart"/>
            <w:r w:rsidRPr="0019111D">
              <w:t>Activités</w:t>
            </w:r>
            <w:proofErr w:type="spellEnd"/>
            <w:r w:rsidRPr="0019111D">
              <w:t xml:space="preserve"> </w:t>
            </w:r>
            <w:proofErr w:type="spellStart"/>
            <w:r w:rsidRPr="0019111D">
              <w:t>socio-culturelles</w:t>
            </w:r>
            <w:proofErr w:type="spellEnd"/>
          </w:p>
        </w:tc>
        <w:tc>
          <w:tcPr>
            <w:tcW w:w="828" w:type="dxa"/>
            <w:tcBorders>
              <w:top w:val="nil"/>
              <w:left w:val="nil"/>
              <w:bottom w:val="single" w:sz="4" w:space="0" w:color="auto"/>
              <w:right w:val="single" w:sz="4" w:space="0" w:color="auto"/>
            </w:tcBorders>
            <w:noWrap/>
            <w:vAlign w:val="bottom"/>
            <w:hideMark/>
          </w:tcPr>
          <w:p w14:paraId="5E030A0E" w14:textId="77777777" w:rsidR="00E276FC" w:rsidRPr="0019111D" w:rsidRDefault="00E276FC" w:rsidP="00097B8E">
            <w:pPr>
              <w:spacing w:line="23" w:lineRule="atLeast"/>
              <w:jc w:val="center"/>
            </w:pPr>
            <w:r w:rsidRPr="0019111D">
              <w:t> </w:t>
            </w:r>
          </w:p>
        </w:tc>
        <w:tc>
          <w:tcPr>
            <w:tcW w:w="1096" w:type="dxa"/>
            <w:tcBorders>
              <w:top w:val="nil"/>
              <w:left w:val="nil"/>
              <w:bottom w:val="single" w:sz="4" w:space="0" w:color="auto"/>
              <w:right w:val="single" w:sz="4" w:space="0" w:color="auto"/>
            </w:tcBorders>
            <w:noWrap/>
            <w:vAlign w:val="bottom"/>
            <w:hideMark/>
          </w:tcPr>
          <w:p w14:paraId="35A591DB" w14:textId="77777777" w:rsidR="00E276FC" w:rsidRPr="0019111D" w:rsidRDefault="00E276FC" w:rsidP="00097B8E">
            <w:pPr>
              <w:spacing w:line="23" w:lineRule="atLeast"/>
              <w:jc w:val="center"/>
            </w:pPr>
            <w:r w:rsidRPr="0019111D">
              <w:t> </w:t>
            </w:r>
          </w:p>
        </w:tc>
        <w:tc>
          <w:tcPr>
            <w:tcW w:w="1112" w:type="dxa"/>
            <w:tcBorders>
              <w:top w:val="nil"/>
              <w:left w:val="nil"/>
              <w:bottom w:val="single" w:sz="4" w:space="0" w:color="auto"/>
              <w:right w:val="single" w:sz="4" w:space="0" w:color="auto"/>
            </w:tcBorders>
            <w:noWrap/>
            <w:vAlign w:val="bottom"/>
            <w:hideMark/>
          </w:tcPr>
          <w:p w14:paraId="2BD93F13" w14:textId="77777777" w:rsidR="00E276FC" w:rsidRPr="0019111D" w:rsidRDefault="00E276FC" w:rsidP="00097B8E">
            <w:pPr>
              <w:spacing w:line="23" w:lineRule="atLeast"/>
              <w:jc w:val="center"/>
            </w:pPr>
            <w:r w:rsidRPr="0019111D">
              <w:t>x</w:t>
            </w:r>
          </w:p>
        </w:tc>
        <w:tc>
          <w:tcPr>
            <w:tcW w:w="1474" w:type="dxa"/>
            <w:tcBorders>
              <w:top w:val="nil"/>
              <w:left w:val="nil"/>
              <w:bottom w:val="single" w:sz="4" w:space="0" w:color="auto"/>
              <w:right w:val="single" w:sz="4" w:space="0" w:color="auto"/>
            </w:tcBorders>
            <w:noWrap/>
            <w:vAlign w:val="bottom"/>
            <w:hideMark/>
          </w:tcPr>
          <w:p w14:paraId="48557E70" w14:textId="77777777" w:rsidR="00E276FC" w:rsidRPr="0019111D" w:rsidRDefault="00E276FC" w:rsidP="00097B8E">
            <w:pPr>
              <w:spacing w:line="23" w:lineRule="atLeast"/>
              <w:jc w:val="center"/>
            </w:pPr>
            <w:r w:rsidRPr="0019111D">
              <w:t> </w:t>
            </w:r>
          </w:p>
        </w:tc>
        <w:tc>
          <w:tcPr>
            <w:tcW w:w="1557" w:type="dxa"/>
            <w:tcBorders>
              <w:top w:val="nil"/>
              <w:left w:val="nil"/>
              <w:bottom w:val="single" w:sz="4" w:space="0" w:color="auto"/>
              <w:right w:val="single" w:sz="4" w:space="0" w:color="auto"/>
            </w:tcBorders>
            <w:noWrap/>
            <w:vAlign w:val="bottom"/>
            <w:hideMark/>
          </w:tcPr>
          <w:p w14:paraId="12E073EB" w14:textId="77777777" w:rsidR="00E276FC" w:rsidRPr="0019111D" w:rsidRDefault="00E276FC" w:rsidP="00097B8E">
            <w:pPr>
              <w:spacing w:line="23" w:lineRule="atLeast"/>
              <w:jc w:val="center"/>
            </w:pPr>
            <w:r w:rsidRPr="0019111D">
              <w:t> </w:t>
            </w:r>
          </w:p>
        </w:tc>
      </w:tr>
    </w:tbl>
    <w:p w14:paraId="76CD5D0E" w14:textId="6B6C76A1" w:rsidR="00167FDA" w:rsidRPr="0019111D" w:rsidRDefault="00E276FC" w:rsidP="00097B8E">
      <w:pPr>
        <w:pStyle w:val="berschrift2nummeriert"/>
        <w:spacing w:line="23" w:lineRule="atLeast"/>
        <w:rPr>
          <w:rFonts w:asciiTheme="minorHAnsi" w:hAnsiTheme="minorHAnsi" w:cstheme="minorHAnsi"/>
        </w:rPr>
      </w:pPr>
      <w:bookmarkStart w:id="18" w:name="_Toc107825859"/>
      <w:bookmarkStart w:id="19" w:name="_Toc117157468"/>
      <w:proofErr w:type="spellStart"/>
      <w:r w:rsidRPr="0019111D">
        <w:rPr>
          <w:rFonts w:asciiTheme="minorHAnsi" w:hAnsiTheme="minorHAnsi" w:cstheme="minorHAnsi"/>
        </w:rPr>
        <w:t>Organisme</w:t>
      </w:r>
      <w:proofErr w:type="spellEnd"/>
      <w:r w:rsidRPr="0019111D">
        <w:rPr>
          <w:rFonts w:asciiTheme="minorHAnsi" w:hAnsiTheme="minorHAnsi" w:cstheme="minorHAnsi"/>
        </w:rPr>
        <w:t xml:space="preserve"> responsable des </w:t>
      </w:r>
      <w:proofErr w:type="spellStart"/>
      <w:r w:rsidRPr="0019111D">
        <w:rPr>
          <w:rFonts w:asciiTheme="minorHAnsi" w:hAnsiTheme="minorHAnsi" w:cstheme="minorHAnsi"/>
        </w:rPr>
        <w:t>logements</w:t>
      </w:r>
      <w:bookmarkEnd w:id="18"/>
      <w:bookmarkEnd w:id="19"/>
      <w:proofErr w:type="spellEnd"/>
      <w:r w:rsidRPr="0019111D">
        <w:rPr>
          <w:rFonts w:asciiTheme="minorHAnsi" w:hAnsiTheme="minorHAnsi" w:cstheme="minorHAnsi"/>
        </w:rPr>
        <w:t xml:space="preserve"> </w:t>
      </w:r>
    </w:p>
    <w:p w14:paraId="735997D6" w14:textId="244BFC9B" w:rsidR="00E276FC" w:rsidRPr="0019111D" w:rsidRDefault="00E276FC" w:rsidP="00554B32">
      <w:pPr>
        <w:rPr>
          <w:lang w:val="fr-CH"/>
        </w:rPr>
      </w:pPr>
      <w:r w:rsidRPr="0019111D">
        <w:rPr>
          <w:lang w:val="fr-CH"/>
        </w:rPr>
        <w:t xml:space="preserve">Par organisme responsable il est question de l’entité qui chapeaute les appartements protégés. Selon </w:t>
      </w:r>
      <w:hyperlink r:id="rId12" w:history="1">
        <w:r w:rsidRPr="0019111D">
          <w:rPr>
            <w:lang w:val="fr-CH"/>
          </w:rPr>
          <w:t>l’OBSAN</w:t>
        </w:r>
      </w:hyperlink>
      <w:r w:rsidRPr="0019111D">
        <w:rPr>
          <w:lang w:val="fr-CH"/>
        </w:rPr>
        <w:t xml:space="preserve"> les organismes responsables peuvent être des</w:t>
      </w:r>
      <w:r w:rsidR="00D531A3" w:rsidRPr="0019111D">
        <w:rPr>
          <w:lang w:val="fr-CH"/>
        </w:rPr>
        <w:t>:</w:t>
      </w:r>
    </w:p>
    <w:p w14:paraId="4F22E4C7" w14:textId="77777777" w:rsidR="00E276FC" w:rsidRPr="0019111D" w:rsidRDefault="00E276FC" w:rsidP="00554B32">
      <w:pPr>
        <w:pStyle w:val="AufzhlungBulletpoint1"/>
      </w:pPr>
      <w:r w:rsidRPr="0019111D">
        <w:t>EMS</w:t>
      </w:r>
    </w:p>
    <w:p w14:paraId="08AF7FD6" w14:textId="77777777" w:rsidR="00E276FC" w:rsidRPr="0019111D" w:rsidRDefault="00E276FC" w:rsidP="00554B32">
      <w:pPr>
        <w:pStyle w:val="AufzhlungBulletpoint1"/>
      </w:pPr>
      <w:r w:rsidRPr="0019111D">
        <w:t>Commune</w:t>
      </w:r>
    </w:p>
    <w:p w14:paraId="4FC7EA8A" w14:textId="77777777" w:rsidR="00E276FC" w:rsidRPr="0019111D" w:rsidRDefault="00E276FC" w:rsidP="00554B32">
      <w:pPr>
        <w:pStyle w:val="AufzhlungBulletpoint1"/>
      </w:pPr>
      <w:proofErr w:type="spellStart"/>
      <w:r w:rsidRPr="0019111D">
        <w:t>Canton</w:t>
      </w:r>
      <w:proofErr w:type="spellEnd"/>
    </w:p>
    <w:p w14:paraId="437D9A02" w14:textId="77777777" w:rsidR="00E276FC" w:rsidRPr="0019111D" w:rsidRDefault="00E276FC" w:rsidP="00554B32">
      <w:pPr>
        <w:pStyle w:val="AufzhlungBulletpoint1"/>
        <w:rPr>
          <w:lang w:val="fr-CH"/>
        </w:rPr>
      </w:pPr>
      <w:r w:rsidRPr="0019111D">
        <w:rPr>
          <w:lang w:val="fr-CH"/>
        </w:rPr>
        <w:t>Organisation d'aide et de soins à domicile</w:t>
      </w:r>
    </w:p>
    <w:p w14:paraId="448A0B74" w14:textId="77777777" w:rsidR="00E276FC" w:rsidRPr="0019111D" w:rsidRDefault="00E276FC" w:rsidP="00554B32">
      <w:pPr>
        <w:pStyle w:val="AufzhlungBulletpoint1"/>
      </w:pPr>
      <w:proofErr w:type="spellStart"/>
      <w:r w:rsidRPr="0019111D">
        <w:t>Autre</w:t>
      </w:r>
      <w:proofErr w:type="spellEnd"/>
      <w:r w:rsidRPr="0019111D">
        <w:t xml:space="preserve"> </w:t>
      </w:r>
      <w:proofErr w:type="spellStart"/>
      <w:r w:rsidRPr="0019111D">
        <w:t>organisme</w:t>
      </w:r>
      <w:proofErr w:type="spellEnd"/>
      <w:r w:rsidRPr="0019111D">
        <w:t xml:space="preserve"> </w:t>
      </w:r>
      <w:proofErr w:type="spellStart"/>
      <w:r w:rsidRPr="0019111D">
        <w:t>sans</w:t>
      </w:r>
      <w:proofErr w:type="spellEnd"/>
      <w:r w:rsidRPr="0019111D">
        <w:t xml:space="preserve"> but </w:t>
      </w:r>
      <w:proofErr w:type="spellStart"/>
      <w:r w:rsidRPr="0019111D">
        <w:t>lucratif</w:t>
      </w:r>
      <w:proofErr w:type="spellEnd"/>
    </w:p>
    <w:p w14:paraId="7EE63AFA" w14:textId="77777777" w:rsidR="00E276FC" w:rsidRPr="0019111D" w:rsidRDefault="00E276FC" w:rsidP="00554B32">
      <w:pPr>
        <w:pStyle w:val="AufzhlungBulletpoint1"/>
      </w:pPr>
      <w:proofErr w:type="spellStart"/>
      <w:r w:rsidRPr="0019111D">
        <w:t>Autre</w:t>
      </w:r>
      <w:proofErr w:type="spellEnd"/>
      <w:r w:rsidRPr="0019111D">
        <w:t xml:space="preserve"> </w:t>
      </w:r>
      <w:proofErr w:type="spellStart"/>
      <w:r w:rsidRPr="0019111D">
        <w:t>organisme</w:t>
      </w:r>
      <w:proofErr w:type="spellEnd"/>
      <w:r w:rsidRPr="0019111D">
        <w:t xml:space="preserve"> à but </w:t>
      </w:r>
      <w:proofErr w:type="spellStart"/>
      <w:r w:rsidRPr="0019111D">
        <w:t>lucratif</w:t>
      </w:r>
      <w:proofErr w:type="spellEnd"/>
    </w:p>
    <w:p w14:paraId="617180DB" w14:textId="77777777" w:rsidR="00E276FC" w:rsidRPr="0019111D" w:rsidRDefault="00E276FC" w:rsidP="00554B32">
      <w:pPr>
        <w:pStyle w:val="AufzhlungBulletpoint1"/>
      </w:pPr>
      <w:r w:rsidRPr="0019111D">
        <w:t>Mixte (Public Private Partnership)</w:t>
      </w:r>
    </w:p>
    <w:p w14:paraId="0FA73A3F" w14:textId="2EE76E0E" w:rsidR="00E276FC" w:rsidRPr="0019111D" w:rsidRDefault="00E276FC" w:rsidP="00554B32">
      <w:pPr>
        <w:pStyle w:val="berschrift2nummeriert"/>
        <w:spacing w:line="23" w:lineRule="atLeast"/>
        <w:rPr>
          <w:rFonts w:asciiTheme="minorHAnsi" w:hAnsiTheme="minorHAnsi" w:cstheme="minorHAnsi"/>
          <w:lang w:val="fr-CH"/>
        </w:rPr>
      </w:pPr>
      <w:bookmarkStart w:id="20" w:name="_Toc107825860"/>
      <w:bookmarkStart w:id="21" w:name="_Toc117157469"/>
      <w:r w:rsidRPr="0019111D">
        <w:rPr>
          <w:rFonts w:asciiTheme="minorHAnsi" w:hAnsiTheme="minorHAnsi" w:cstheme="minorHAnsi"/>
          <w:lang w:val="fr-CH"/>
        </w:rPr>
        <w:t>Relation contractuelle avec le</w:t>
      </w:r>
      <w:r w:rsidR="00DE594C" w:rsidRPr="0019111D">
        <w:rPr>
          <w:rFonts w:asciiTheme="minorHAnsi" w:hAnsiTheme="minorHAnsi" w:cstheme="minorHAnsi"/>
          <w:lang w:val="fr-CH"/>
        </w:rPr>
        <w:t>s</w:t>
      </w:r>
      <w:r w:rsidRPr="0019111D">
        <w:rPr>
          <w:rFonts w:asciiTheme="minorHAnsi" w:hAnsiTheme="minorHAnsi" w:cstheme="minorHAnsi"/>
          <w:lang w:val="fr-CH"/>
        </w:rPr>
        <w:t xml:space="preserve"> </w:t>
      </w:r>
      <w:proofErr w:type="spellStart"/>
      <w:r w:rsidRPr="0019111D">
        <w:rPr>
          <w:rFonts w:asciiTheme="minorHAnsi" w:hAnsiTheme="minorHAnsi" w:cstheme="minorHAnsi"/>
          <w:lang w:val="fr-CH"/>
        </w:rPr>
        <w:t>résident</w:t>
      </w:r>
      <w:bookmarkEnd w:id="20"/>
      <w:r w:rsidR="00DE594C" w:rsidRPr="0019111D">
        <w:rPr>
          <w:rFonts w:asciiTheme="minorHAnsi" w:hAnsiTheme="minorHAnsi" w:cstheme="minorHAnsi"/>
          <w:lang w:val="fr-CH"/>
        </w:rPr>
        <w:t>·es</w:t>
      </w:r>
      <w:bookmarkEnd w:id="21"/>
      <w:proofErr w:type="spellEnd"/>
      <w:r w:rsidRPr="0019111D">
        <w:rPr>
          <w:rFonts w:asciiTheme="minorHAnsi" w:hAnsiTheme="minorHAnsi" w:cstheme="minorHAnsi"/>
          <w:lang w:val="fr-CH"/>
        </w:rPr>
        <w:t xml:space="preserve"> </w:t>
      </w:r>
    </w:p>
    <w:p w14:paraId="1D724666" w14:textId="2E8C805F" w:rsidR="00E276FC" w:rsidRPr="0019111D" w:rsidRDefault="00E276FC" w:rsidP="00554B32">
      <w:pPr>
        <w:rPr>
          <w:lang w:val="fr-CH"/>
        </w:rPr>
      </w:pPr>
      <w:r w:rsidRPr="0019111D">
        <w:rPr>
          <w:lang w:val="fr-CH"/>
        </w:rPr>
        <w:t xml:space="preserve">Les </w:t>
      </w:r>
      <w:proofErr w:type="spellStart"/>
      <w:r w:rsidRPr="0019111D">
        <w:rPr>
          <w:lang w:val="fr-CH"/>
        </w:rPr>
        <w:t>client</w:t>
      </w:r>
      <w:r w:rsidR="00DE594C" w:rsidRPr="0019111D">
        <w:rPr>
          <w:lang w:val="fr-CH"/>
        </w:rPr>
        <w:t>·e</w:t>
      </w:r>
      <w:r w:rsidRPr="0019111D">
        <w:rPr>
          <w:lang w:val="fr-CH"/>
        </w:rPr>
        <w:t>s</w:t>
      </w:r>
      <w:proofErr w:type="spellEnd"/>
      <w:r w:rsidRPr="0019111D">
        <w:rPr>
          <w:lang w:val="fr-CH"/>
        </w:rPr>
        <w:t xml:space="preserve"> (</w:t>
      </w:r>
      <w:proofErr w:type="spellStart"/>
      <w:r w:rsidRPr="0019111D">
        <w:rPr>
          <w:lang w:val="fr-CH"/>
        </w:rPr>
        <w:t>résident</w:t>
      </w:r>
      <w:r w:rsidR="00DE594C" w:rsidRPr="0019111D">
        <w:rPr>
          <w:lang w:val="fr-CH"/>
        </w:rPr>
        <w:t>·e</w:t>
      </w:r>
      <w:r w:rsidRPr="0019111D">
        <w:rPr>
          <w:lang w:val="fr-CH"/>
        </w:rPr>
        <w:t>s</w:t>
      </w:r>
      <w:proofErr w:type="spellEnd"/>
      <w:r w:rsidRPr="0019111D">
        <w:rPr>
          <w:lang w:val="fr-CH"/>
        </w:rPr>
        <w:t xml:space="preserve">) des logements avec services peuvent soit (cas 1) louer leur logement, </w:t>
      </w:r>
    </w:p>
    <w:p w14:paraId="440383C8" w14:textId="77618DE1" w:rsidR="00E276FC" w:rsidRPr="0019111D" w:rsidRDefault="00E276FC" w:rsidP="00554B32">
      <w:pPr>
        <w:rPr>
          <w:lang w:val="fr-CH"/>
        </w:rPr>
      </w:pPr>
      <w:r w:rsidRPr="0019111D">
        <w:rPr>
          <w:lang w:val="fr-CH"/>
        </w:rPr>
        <w:t>soit (cas 2) avoir un contrat d’hébergement auquel cas l’hôte s’engage à laisser le</w:t>
      </w:r>
      <w:r w:rsidR="0019111D" w:rsidRPr="0019111D">
        <w:rPr>
          <w:lang w:val="fr-CH"/>
        </w:rPr>
        <w:t xml:space="preserve"> ou </w:t>
      </w:r>
      <w:r w:rsidR="00DE594C" w:rsidRPr="0019111D">
        <w:rPr>
          <w:lang w:val="fr-CH"/>
        </w:rPr>
        <w:t>la</w:t>
      </w:r>
      <w:r w:rsidRPr="0019111D">
        <w:rPr>
          <w:lang w:val="fr-CH"/>
        </w:rPr>
        <w:t xml:space="preserve"> </w:t>
      </w:r>
      <w:proofErr w:type="spellStart"/>
      <w:r w:rsidRPr="0019111D">
        <w:rPr>
          <w:lang w:val="fr-CH"/>
        </w:rPr>
        <w:t>client</w:t>
      </w:r>
      <w:r w:rsidR="00DE594C" w:rsidRPr="0019111D">
        <w:rPr>
          <w:lang w:val="fr-CH"/>
        </w:rPr>
        <w:t>·e</w:t>
      </w:r>
      <w:proofErr w:type="spellEnd"/>
      <w:r w:rsidRPr="0019111D">
        <w:rPr>
          <w:lang w:val="fr-CH"/>
        </w:rPr>
        <w:t xml:space="preserve"> disposer librement des locaux pendant une durée indéterminée. Avec un contrat d’hébergement, il existe donc une </w:t>
      </w:r>
      <w:r w:rsidRPr="0019111D">
        <w:rPr>
          <w:lang w:val="fr-CH"/>
        </w:rPr>
        <w:lastRenderedPageBreak/>
        <w:t>relation contractuelle de type hôtelier qui n’est pas soumise au droit de bail. En ce sens le contrat n’est pas soumis aux obligations d’un bailleur comme tenir un décompte annuel des charges.</w:t>
      </w:r>
    </w:p>
    <w:p w14:paraId="1052FED0" w14:textId="091853AF" w:rsidR="00E276FC" w:rsidRPr="0019111D" w:rsidRDefault="00C728B0" w:rsidP="00097B8E">
      <w:pPr>
        <w:pStyle w:val="berschrift2nummeriert"/>
        <w:spacing w:line="23" w:lineRule="atLeast"/>
        <w:rPr>
          <w:rFonts w:asciiTheme="minorHAnsi" w:hAnsiTheme="minorHAnsi" w:cstheme="minorHAnsi"/>
          <w:lang w:val="fr-CH"/>
        </w:rPr>
      </w:pPr>
      <w:bookmarkStart w:id="22" w:name="_Toc107825861"/>
      <w:bookmarkStart w:id="23" w:name="_Toc117157470"/>
      <w:r w:rsidRPr="0019111D">
        <w:rPr>
          <w:rFonts w:asciiTheme="minorHAnsi" w:hAnsiTheme="minorHAnsi" w:cstheme="minorHAnsi"/>
          <w:lang w:val="fr-CH"/>
        </w:rPr>
        <w:t>Vision Habitat Seniors – m</w:t>
      </w:r>
      <w:r w:rsidR="00E276FC" w:rsidRPr="0019111D">
        <w:rPr>
          <w:rFonts w:asciiTheme="minorHAnsi" w:hAnsiTheme="minorHAnsi" w:cstheme="minorHAnsi"/>
          <w:lang w:val="fr-CH"/>
        </w:rPr>
        <w:t>odèle</w:t>
      </w:r>
      <w:r w:rsidRPr="0019111D">
        <w:rPr>
          <w:rFonts w:asciiTheme="minorHAnsi" w:hAnsiTheme="minorHAnsi" w:cstheme="minorHAnsi"/>
          <w:lang w:val="fr-CH"/>
        </w:rPr>
        <w:t xml:space="preserve"> </w:t>
      </w:r>
      <w:r w:rsidR="00E276FC" w:rsidRPr="0019111D">
        <w:rPr>
          <w:rFonts w:asciiTheme="minorHAnsi" w:hAnsiTheme="minorHAnsi" w:cstheme="minorHAnsi"/>
          <w:lang w:val="fr-CH"/>
        </w:rPr>
        <w:t xml:space="preserve"> d’habitat et de soins 2030 (MOHS 2030)</w:t>
      </w:r>
      <w:bookmarkEnd w:id="23"/>
      <w:r w:rsidR="00E276FC" w:rsidRPr="0019111D">
        <w:rPr>
          <w:rFonts w:asciiTheme="minorHAnsi" w:hAnsiTheme="minorHAnsi" w:cstheme="minorHAnsi"/>
          <w:lang w:val="fr-CH"/>
        </w:rPr>
        <w:t xml:space="preserve"> </w:t>
      </w:r>
      <w:bookmarkEnd w:id="22"/>
    </w:p>
    <w:p w14:paraId="5B062496" w14:textId="383E44E3" w:rsidR="00E276FC" w:rsidRPr="0019111D" w:rsidRDefault="00E276FC" w:rsidP="00554B32">
      <w:pPr>
        <w:rPr>
          <w:lang w:val="fr-CH"/>
        </w:rPr>
      </w:pPr>
      <w:r w:rsidRPr="0019111D">
        <w:rPr>
          <w:lang w:val="fr-CH"/>
        </w:rPr>
        <w:t xml:space="preserve">Les soins </w:t>
      </w:r>
      <w:r w:rsidR="00164C5B" w:rsidRPr="0019111D">
        <w:rPr>
          <w:lang w:val="fr-CH"/>
        </w:rPr>
        <w:t>intégrés (</w:t>
      </w:r>
      <w:r w:rsidRPr="0019111D">
        <w:rPr>
          <w:lang w:val="fr-CH"/>
        </w:rPr>
        <w:t xml:space="preserve">soins coordonnés ou soins mis en réseau)ont sans conteste une des approches les plus prometteuses pour appréhender de manière proactive les défis du système de santé face à l’évolution démographique. Ils font donc intégralement partie du modèle d’habitat et de soin 2030 de CURAVIVA et </w:t>
      </w:r>
      <w:r w:rsidR="00C728B0" w:rsidRPr="0019111D">
        <w:rPr>
          <w:lang w:val="fr-CH"/>
        </w:rPr>
        <w:t>de sa vision</w:t>
      </w:r>
      <w:r w:rsidRPr="0019111D">
        <w:rPr>
          <w:lang w:val="fr-CH"/>
        </w:rPr>
        <w:t xml:space="preserve"> de logement pour seniors qui y est associé. Pour CURAVIVA, il existe deux autres piliers importants pour des soins d’avenir axés sur les besoins des personnes dépendantes</w:t>
      </w:r>
      <w:r w:rsidR="00D531A3" w:rsidRPr="0019111D">
        <w:rPr>
          <w:lang w:val="fr-CH"/>
        </w:rPr>
        <w:t>:</w:t>
      </w:r>
      <w:r w:rsidRPr="0019111D">
        <w:rPr>
          <w:lang w:val="fr-CH"/>
        </w:rPr>
        <w:t xml:space="preserve"> le fait de se centrer véritablement sur les personnes ainsi qu’une logique de soins de plus en plus orientée en fonction du contexte social des usagères et usagers.</w:t>
      </w:r>
    </w:p>
    <w:p w14:paraId="15B68315" w14:textId="77777777" w:rsidR="00E276FC" w:rsidRPr="0019111D" w:rsidRDefault="00E276FC" w:rsidP="00554B32">
      <w:pPr>
        <w:rPr>
          <w:lang w:val="fr-CH"/>
        </w:rPr>
      </w:pPr>
    </w:p>
    <w:p w14:paraId="55AFE394" w14:textId="69E3B781" w:rsidR="00E276FC" w:rsidRPr="0019111D" w:rsidRDefault="00E276FC" w:rsidP="00554B32">
      <w:pPr>
        <w:rPr>
          <w:lang w:val="fr-CH"/>
        </w:rPr>
      </w:pPr>
      <w:r w:rsidRPr="0019111D">
        <w:rPr>
          <w:lang w:val="fr-CH"/>
        </w:rPr>
        <w:t>Appréhender l’offre de prestations sous l’angle des 4 dimensions de prises en charge figurant ci-dessous, revient à identifier comment le système s’organise de manière à livrer une prestation finale en tenant compte du contexte social de</w:t>
      </w:r>
      <w:r w:rsidR="00DE594C" w:rsidRPr="0019111D">
        <w:rPr>
          <w:lang w:val="fr-CH"/>
        </w:rPr>
        <w:t xml:space="preserve"> la clientèle</w:t>
      </w:r>
      <w:r w:rsidR="00D531A3" w:rsidRPr="0019111D">
        <w:rPr>
          <w:lang w:val="fr-CH"/>
        </w:rPr>
        <w:t>:</w:t>
      </w:r>
      <w:r w:rsidRPr="0019111D">
        <w:rPr>
          <w:lang w:val="fr-CH"/>
        </w:rPr>
        <w:t xml:space="preserve"> </w:t>
      </w:r>
    </w:p>
    <w:p w14:paraId="57BA85A6" w14:textId="77777777" w:rsidR="00E276FC" w:rsidRPr="0019111D" w:rsidRDefault="00E276FC" w:rsidP="00554B32">
      <w:pPr>
        <w:pStyle w:val="AufzhlungBulletpoint1"/>
      </w:pPr>
      <w:proofErr w:type="spellStart"/>
      <w:r w:rsidRPr="0019111D">
        <w:t>Formes</w:t>
      </w:r>
      <w:proofErr w:type="spellEnd"/>
      <w:r w:rsidRPr="0019111D">
        <w:t xml:space="preserve"> </w:t>
      </w:r>
      <w:proofErr w:type="spellStart"/>
      <w:r w:rsidRPr="0019111D">
        <w:t>d’habitat</w:t>
      </w:r>
      <w:proofErr w:type="spellEnd"/>
      <w:r w:rsidRPr="0019111D">
        <w:t xml:space="preserve"> </w:t>
      </w:r>
    </w:p>
    <w:p w14:paraId="29A605D3" w14:textId="77777777" w:rsidR="00E276FC" w:rsidRPr="0019111D" w:rsidRDefault="00E276FC" w:rsidP="00554B32">
      <w:pPr>
        <w:pStyle w:val="AufzhlungBulletpoint1"/>
      </w:pPr>
      <w:proofErr w:type="spellStart"/>
      <w:r w:rsidRPr="0019111D">
        <w:t>Prestations</w:t>
      </w:r>
      <w:proofErr w:type="spellEnd"/>
      <w:r w:rsidRPr="0019111D">
        <w:t xml:space="preserve"> </w:t>
      </w:r>
    </w:p>
    <w:p w14:paraId="613A454B" w14:textId="77777777" w:rsidR="00E276FC" w:rsidRPr="0019111D" w:rsidRDefault="00E276FC" w:rsidP="00554B32">
      <w:pPr>
        <w:pStyle w:val="AufzhlungBulletpoint1"/>
        <w:rPr>
          <w:lang w:val="fr-CH"/>
        </w:rPr>
      </w:pPr>
      <w:r w:rsidRPr="0019111D">
        <w:rPr>
          <w:lang w:val="fr-CH"/>
        </w:rPr>
        <w:t>Offres répondant aux besoins (soins et accompagnement)</w:t>
      </w:r>
    </w:p>
    <w:p w14:paraId="13813FB1" w14:textId="77777777" w:rsidR="00E276FC" w:rsidRPr="0019111D" w:rsidRDefault="00E276FC" w:rsidP="00554B32">
      <w:pPr>
        <w:pStyle w:val="AufzhlungBulletpoint1"/>
      </w:pPr>
      <w:r w:rsidRPr="0019111D">
        <w:t xml:space="preserve">Organisation du </w:t>
      </w:r>
      <w:proofErr w:type="spellStart"/>
      <w:r w:rsidRPr="0019111D">
        <w:t>quotidien</w:t>
      </w:r>
      <w:proofErr w:type="spellEnd"/>
    </w:p>
    <w:p w14:paraId="60751CED" w14:textId="77777777" w:rsidR="00E276FC" w:rsidRPr="0019111D" w:rsidRDefault="00E276FC" w:rsidP="00097B8E">
      <w:pPr>
        <w:pStyle w:val="berschrift1nummeriert"/>
        <w:spacing w:line="23" w:lineRule="atLeast"/>
      </w:pPr>
      <w:bookmarkStart w:id="24" w:name="_Toc107825862"/>
      <w:bookmarkStart w:id="25" w:name="_Toc117157471"/>
      <w:r w:rsidRPr="0019111D">
        <w:t>Check-list</w:t>
      </w:r>
      <w:bookmarkEnd w:id="24"/>
      <w:bookmarkEnd w:id="25"/>
    </w:p>
    <w:p w14:paraId="400CE3E7" w14:textId="52F143A8" w:rsidR="00733333" w:rsidRPr="0019111D" w:rsidRDefault="00E276FC" w:rsidP="00554B32">
      <w:pPr>
        <w:rPr>
          <w:lang w:val="fr-CH"/>
        </w:rPr>
      </w:pPr>
      <w:r w:rsidRPr="0019111D">
        <w:rPr>
          <w:lang w:val="fr-CH"/>
        </w:rPr>
        <w:t xml:space="preserve">Le présent document soutient les réflexions des </w:t>
      </w:r>
      <w:proofErr w:type="spellStart"/>
      <w:r w:rsidRPr="0019111D">
        <w:rPr>
          <w:lang w:val="fr-CH"/>
        </w:rPr>
        <w:t>initiateur</w:t>
      </w:r>
      <w:r w:rsidR="0019111D" w:rsidRPr="0019111D">
        <w:rPr>
          <w:lang w:val="fr-CH"/>
        </w:rPr>
        <w:t>·trice</w:t>
      </w:r>
      <w:r w:rsidRPr="0019111D">
        <w:rPr>
          <w:lang w:val="fr-CH"/>
        </w:rPr>
        <w:t>s</w:t>
      </w:r>
      <w:proofErr w:type="spellEnd"/>
      <w:r w:rsidR="0019111D" w:rsidRPr="0019111D">
        <w:rPr>
          <w:lang w:val="fr-CH"/>
        </w:rPr>
        <w:t xml:space="preserve"> </w:t>
      </w:r>
      <w:r w:rsidRPr="0019111D">
        <w:rPr>
          <w:lang w:val="fr-CH"/>
        </w:rPr>
        <w:t>et les organes de décision stratégiques dans les phases suivantes</w:t>
      </w:r>
      <w:r w:rsidR="00D531A3" w:rsidRPr="0019111D">
        <w:rPr>
          <w:lang w:val="fr-CH"/>
        </w:rPr>
        <w:t>:</w:t>
      </w:r>
    </w:p>
    <w:p w14:paraId="498FE3E4" w14:textId="77777777" w:rsidR="00E276FC" w:rsidRPr="0019111D" w:rsidRDefault="00E276FC" w:rsidP="00554B32">
      <w:pPr>
        <w:pStyle w:val="AufzhlungBulletpoint1"/>
        <w:rPr>
          <w:lang w:val="fr-CH"/>
        </w:rPr>
      </w:pPr>
      <w:r w:rsidRPr="0019111D">
        <w:rPr>
          <w:lang w:val="fr-CH"/>
        </w:rPr>
        <w:t xml:space="preserve">Démarrage </w:t>
      </w:r>
    </w:p>
    <w:p w14:paraId="30268CE7" w14:textId="77777777" w:rsidR="00E276FC" w:rsidRPr="0019111D" w:rsidRDefault="00E276FC" w:rsidP="00554B32">
      <w:pPr>
        <w:pStyle w:val="AufzhlungBulletpoint1"/>
        <w:rPr>
          <w:lang w:val="fr-CH"/>
        </w:rPr>
      </w:pPr>
      <w:r w:rsidRPr="0019111D">
        <w:rPr>
          <w:lang w:val="fr-CH"/>
        </w:rPr>
        <w:t>Analyse (Etude de faisabilité)</w:t>
      </w:r>
    </w:p>
    <w:p w14:paraId="51F8430C" w14:textId="77777777" w:rsidR="00E276FC" w:rsidRPr="0019111D" w:rsidRDefault="00E276FC" w:rsidP="00554B32">
      <w:pPr>
        <w:pStyle w:val="AufzhlungBulletpoint1"/>
        <w:rPr>
          <w:lang w:val="fr-CH"/>
        </w:rPr>
      </w:pPr>
      <w:r w:rsidRPr="0019111D">
        <w:rPr>
          <w:lang w:val="fr-CH"/>
        </w:rPr>
        <w:t xml:space="preserve">Développement </w:t>
      </w:r>
    </w:p>
    <w:p w14:paraId="45804878" w14:textId="22A8971B" w:rsidR="00164C5B" w:rsidRPr="0019111D" w:rsidRDefault="00164C5B" w:rsidP="00554B32">
      <w:pPr>
        <w:tabs>
          <w:tab w:val="left" w:pos="1545"/>
        </w:tabs>
        <w:spacing w:line="23" w:lineRule="atLeast"/>
        <w:jc w:val="both"/>
        <w:rPr>
          <w:lang w:val="fr-CH"/>
        </w:rPr>
      </w:pPr>
    </w:p>
    <w:p w14:paraId="6568F484" w14:textId="77777777" w:rsidR="00E276FC" w:rsidRPr="0019111D" w:rsidRDefault="00E276FC" w:rsidP="00554B32">
      <w:pPr>
        <w:rPr>
          <w:b/>
          <w:bCs/>
          <w:sz w:val="16"/>
          <w:szCs w:val="16"/>
          <w:lang w:val="fr-CH"/>
        </w:rPr>
      </w:pPr>
      <w:r w:rsidRPr="0019111D">
        <w:rPr>
          <w:lang w:val="fr-CH"/>
        </w:rPr>
        <w:t>La check-list se définit ainsi comme un outil de travail favorisant une répartition des tâches dans le cadre d’un (éventuel) groupe de projet ainsi que dans le cadre du suivi des différentes étapes.</w:t>
      </w:r>
      <w:r w:rsidRPr="0019111D">
        <w:rPr>
          <w:b/>
          <w:bCs/>
          <w:sz w:val="16"/>
          <w:szCs w:val="16"/>
          <w:lang w:val="fr-CH"/>
        </w:rPr>
        <w:t xml:space="preserve"> </w:t>
      </w:r>
    </w:p>
    <w:p w14:paraId="06794C64" w14:textId="720E0A82" w:rsidR="00E276FC" w:rsidRPr="0019111D" w:rsidRDefault="00E276FC" w:rsidP="00554B32">
      <w:pPr>
        <w:rPr>
          <w:sz w:val="22"/>
          <w:szCs w:val="22"/>
          <w:lang w:val="fr-CH"/>
        </w:rPr>
      </w:pPr>
      <w:r w:rsidRPr="0019111D">
        <w:rPr>
          <w:lang w:val="fr-CH"/>
        </w:rPr>
        <w:t>Afin de garantir l’expression de la vision WOPM de CURAVIVA sur le terrain les dimensions sur lesquelles mettre l’accent seront identifiables à travers les icones figurant ci-dessous</w:t>
      </w:r>
      <w:r w:rsidR="00D531A3" w:rsidRPr="0019111D">
        <w:rPr>
          <w:lang w:val="fr-CH"/>
        </w:rPr>
        <w:t>:</w:t>
      </w:r>
      <w:r w:rsidRPr="0019111D">
        <w:rPr>
          <w:lang w:val="fr-CH"/>
        </w:rPr>
        <w:t xml:space="preserve">  </w:t>
      </w:r>
    </w:p>
    <w:p w14:paraId="76744309" w14:textId="77777777" w:rsidR="00E276FC" w:rsidRPr="0019111D" w:rsidRDefault="00E276FC" w:rsidP="00097B8E">
      <w:pPr>
        <w:spacing w:line="23" w:lineRule="atLeast"/>
        <w:jc w:val="both"/>
        <w:rPr>
          <w:lang w:val="fr-CH"/>
        </w:rPr>
      </w:pPr>
    </w:p>
    <w:tbl>
      <w:tblPr>
        <w:tblStyle w:val="Tabellenraster"/>
        <w:tblW w:w="9776" w:type="dxa"/>
        <w:jc w:val="center"/>
        <w:tblLook w:val="04A0" w:firstRow="1" w:lastRow="0" w:firstColumn="1" w:lastColumn="0" w:noHBand="0" w:noVBand="1"/>
      </w:tblPr>
      <w:tblGrid>
        <w:gridCol w:w="1053"/>
        <w:gridCol w:w="2172"/>
        <w:gridCol w:w="6551"/>
      </w:tblGrid>
      <w:tr w:rsidR="00E276FC" w:rsidRPr="00920901" w14:paraId="374A0F99" w14:textId="77777777" w:rsidTr="00164C5B">
        <w:trPr>
          <w:jc w:val="center"/>
        </w:trPr>
        <w:tc>
          <w:tcPr>
            <w:tcW w:w="1053" w:type="dxa"/>
            <w:tcBorders>
              <w:top w:val="single" w:sz="4" w:space="0" w:color="auto"/>
              <w:left w:val="single" w:sz="4" w:space="0" w:color="auto"/>
              <w:bottom w:val="single" w:sz="4" w:space="0" w:color="auto"/>
              <w:right w:val="single" w:sz="4" w:space="0" w:color="auto"/>
            </w:tcBorders>
            <w:hideMark/>
          </w:tcPr>
          <w:p w14:paraId="653C9EA3" w14:textId="77777777" w:rsidR="00E276FC" w:rsidRPr="0019111D" w:rsidRDefault="00E276FC" w:rsidP="00097B8E">
            <w:pPr>
              <w:spacing w:line="23" w:lineRule="atLeast"/>
              <w:jc w:val="both"/>
              <w:rPr>
                <w:b/>
                <w:bCs/>
                <w:sz w:val="16"/>
                <w:szCs w:val="16"/>
                <w:lang w:val="fr-CH"/>
              </w:rPr>
            </w:pPr>
            <w:r w:rsidRPr="0019111D">
              <w:rPr>
                <w:noProof/>
                <w:lang w:val="fr-CH"/>
              </w:rPr>
              <w:drawing>
                <wp:inline distT="0" distB="0" distL="0" distR="0" wp14:anchorId="15819A17" wp14:editId="28010F97">
                  <wp:extent cx="436245" cy="436245"/>
                  <wp:effectExtent l="0" t="0" r="1905" b="1905"/>
                  <wp:docPr id="40" name="Image 40"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7"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p>
        </w:tc>
        <w:tc>
          <w:tcPr>
            <w:tcW w:w="2172" w:type="dxa"/>
            <w:tcBorders>
              <w:top w:val="single" w:sz="4" w:space="0" w:color="auto"/>
              <w:left w:val="single" w:sz="4" w:space="0" w:color="auto"/>
              <w:bottom w:val="single" w:sz="4" w:space="0" w:color="auto"/>
              <w:right w:val="single" w:sz="4" w:space="0" w:color="auto"/>
            </w:tcBorders>
            <w:vAlign w:val="center"/>
            <w:hideMark/>
          </w:tcPr>
          <w:p w14:paraId="619EC27B" w14:textId="77777777" w:rsidR="00E276FC" w:rsidRPr="0019111D" w:rsidRDefault="00E276FC" w:rsidP="00097B8E">
            <w:pPr>
              <w:spacing w:line="23" w:lineRule="atLeast"/>
              <w:rPr>
                <w:b/>
                <w:bCs/>
                <w:sz w:val="24"/>
                <w:szCs w:val="24"/>
                <w:lang w:val="fr-CH"/>
              </w:rPr>
            </w:pPr>
            <w:r w:rsidRPr="0019111D">
              <w:rPr>
                <w:b/>
                <w:bCs/>
                <w:sz w:val="24"/>
                <w:szCs w:val="24"/>
                <w:lang w:val="fr-CH"/>
              </w:rPr>
              <w:t>Habitat</w:t>
            </w:r>
          </w:p>
        </w:tc>
        <w:tc>
          <w:tcPr>
            <w:tcW w:w="6551" w:type="dxa"/>
            <w:tcBorders>
              <w:top w:val="single" w:sz="4" w:space="0" w:color="auto"/>
              <w:left w:val="single" w:sz="4" w:space="0" w:color="auto"/>
              <w:bottom w:val="single" w:sz="4" w:space="0" w:color="auto"/>
              <w:right w:val="single" w:sz="4" w:space="0" w:color="auto"/>
            </w:tcBorders>
            <w:vAlign w:val="center"/>
            <w:hideMark/>
          </w:tcPr>
          <w:p w14:paraId="2297DEC6" w14:textId="77777777" w:rsidR="00E276FC" w:rsidRPr="0019111D" w:rsidRDefault="00E276FC" w:rsidP="00554B32">
            <w:pPr>
              <w:rPr>
                <w:sz w:val="22"/>
                <w:szCs w:val="22"/>
                <w:lang w:val="fr-CH"/>
              </w:rPr>
            </w:pPr>
            <w:r w:rsidRPr="0019111D">
              <w:rPr>
                <w:lang w:val="fr-CH"/>
              </w:rPr>
              <w:t xml:space="preserve">Cibler les éléments influençant la création d’habitats pour les personnes âgées. </w:t>
            </w:r>
          </w:p>
        </w:tc>
      </w:tr>
      <w:tr w:rsidR="00E276FC" w:rsidRPr="00920901" w14:paraId="3261FACA" w14:textId="77777777" w:rsidTr="00164C5B">
        <w:trPr>
          <w:jc w:val="center"/>
        </w:trPr>
        <w:tc>
          <w:tcPr>
            <w:tcW w:w="1053" w:type="dxa"/>
            <w:tcBorders>
              <w:top w:val="single" w:sz="4" w:space="0" w:color="auto"/>
              <w:left w:val="single" w:sz="4" w:space="0" w:color="auto"/>
              <w:bottom w:val="single" w:sz="4" w:space="0" w:color="auto"/>
              <w:right w:val="single" w:sz="4" w:space="0" w:color="auto"/>
            </w:tcBorders>
            <w:hideMark/>
          </w:tcPr>
          <w:p w14:paraId="2F4526DE" w14:textId="77777777" w:rsidR="00E276FC" w:rsidRPr="0019111D" w:rsidRDefault="00E276FC" w:rsidP="00097B8E">
            <w:pPr>
              <w:spacing w:line="23" w:lineRule="atLeast"/>
              <w:jc w:val="both"/>
              <w:rPr>
                <w:b/>
                <w:bCs/>
                <w:sz w:val="16"/>
                <w:szCs w:val="16"/>
                <w:lang w:val="fr-CH"/>
              </w:rPr>
            </w:pPr>
            <w:r w:rsidRPr="0019111D">
              <w:rPr>
                <w:noProof/>
                <w:lang w:val="fr-CH"/>
              </w:rPr>
              <w:drawing>
                <wp:inline distT="0" distB="0" distL="0" distR="0" wp14:anchorId="4BBFE647" wp14:editId="1BF20424">
                  <wp:extent cx="436245" cy="436245"/>
                  <wp:effectExtent l="0" t="0" r="1905" b="0"/>
                  <wp:docPr id="39" name="Image 39"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8"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p>
        </w:tc>
        <w:tc>
          <w:tcPr>
            <w:tcW w:w="2172" w:type="dxa"/>
            <w:tcBorders>
              <w:top w:val="single" w:sz="4" w:space="0" w:color="auto"/>
              <w:left w:val="single" w:sz="4" w:space="0" w:color="auto"/>
              <w:bottom w:val="single" w:sz="4" w:space="0" w:color="auto"/>
              <w:right w:val="single" w:sz="4" w:space="0" w:color="auto"/>
            </w:tcBorders>
            <w:vAlign w:val="center"/>
            <w:hideMark/>
          </w:tcPr>
          <w:p w14:paraId="0AF0D4AA" w14:textId="77777777" w:rsidR="00E276FC" w:rsidRPr="0019111D" w:rsidRDefault="00E276FC" w:rsidP="00097B8E">
            <w:pPr>
              <w:spacing w:line="23" w:lineRule="atLeast"/>
              <w:rPr>
                <w:b/>
                <w:bCs/>
                <w:sz w:val="24"/>
                <w:szCs w:val="24"/>
                <w:lang w:val="fr-CH"/>
              </w:rPr>
            </w:pPr>
            <w:r w:rsidRPr="0019111D">
              <w:rPr>
                <w:b/>
                <w:bCs/>
                <w:sz w:val="24"/>
                <w:szCs w:val="24"/>
                <w:lang w:val="fr-CH"/>
              </w:rPr>
              <w:t>Prestations</w:t>
            </w:r>
          </w:p>
        </w:tc>
        <w:tc>
          <w:tcPr>
            <w:tcW w:w="6551" w:type="dxa"/>
            <w:tcBorders>
              <w:top w:val="single" w:sz="4" w:space="0" w:color="auto"/>
              <w:left w:val="single" w:sz="4" w:space="0" w:color="auto"/>
              <w:bottom w:val="single" w:sz="4" w:space="0" w:color="auto"/>
              <w:right w:val="single" w:sz="4" w:space="0" w:color="auto"/>
            </w:tcBorders>
            <w:hideMark/>
          </w:tcPr>
          <w:p w14:paraId="541B3235" w14:textId="77777777" w:rsidR="00E276FC" w:rsidRPr="0019111D" w:rsidRDefault="00E276FC" w:rsidP="00554B32">
            <w:pPr>
              <w:rPr>
                <w:sz w:val="22"/>
                <w:szCs w:val="22"/>
                <w:lang w:val="fr-CH"/>
              </w:rPr>
            </w:pPr>
            <w:r w:rsidRPr="0019111D">
              <w:rPr>
                <w:lang w:val="fr-CH"/>
              </w:rPr>
              <w:t>Cibler les services pouvant être mis à disposition des personnes âgées en fonction des ressources internes ou externes de la future organisation à créer.</w:t>
            </w:r>
          </w:p>
        </w:tc>
      </w:tr>
      <w:tr w:rsidR="00E276FC" w:rsidRPr="00920901" w14:paraId="0CFBC302" w14:textId="77777777" w:rsidTr="00164C5B">
        <w:trPr>
          <w:jc w:val="center"/>
        </w:trPr>
        <w:tc>
          <w:tcPr>
            <w:tcW w:w="1053" w:type="dxa"/>
            <w:tcBorders>
              <w:top w:val="single" w:sz="4" w:space="0" w:color="auto"/>
              <w:left w:val="single" w:sz="4" w:space="0" w:color="auto"/>
              <w:bottom w:val="single" w:sz="4" w:space="0" w:color="auto"/>
              <w:right w:val="single" w:sz="4" w:space="0" w:color="auto"/>
            </w:tcBorders>
            <w:hideMark/>
          </w:tcPr>
          <w:p w14:paraId="73DEE18F" w14:textId="77777777" w:rsidR="00E276FC" w:rsidRPr="0019111D" w:rsidRDefault="00E276FC" w:rsidP="00097B8E">
            <w:pPr>
              <w:spacing w:line="23" w:lineRule="atLeast"/>
              <w:jc w:val="both"/>
              <w:rPr>
                <w:b/>
                <w:bCs/>
                <w:sz w:val="16"/>
                <w:szCs w:val="16"/>
                <w:lang w:val="fr-CH"/>
              </w:rPr>
            </w:pPr>
            <w:r w:rsidRPr="0019111D">
              <w:rPr>
                <w:noProof/>
                <w:lang w:val="fr-CH"/>
              </w:rPr>
              <w:drawing>
                <wp:inline distT="0" distB="0" distL="0" distR="0" wp14:anchorId="2E95A475" wp14:editId="3DD2EC01">
                  <wp:extent cx="531495" cy="531495"/>
                  <wp:effectExtent l="0" t="0" r="0" b="1905"/>
                  <wp:docPr id="38" name="Image 38"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9"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p>
        </w:tc>
        <w:tc>
          <w:tcPr>
            <w:tcW w:w="2172" w:type="dxa"/>
            <w:tcBorders>
              <w:top w:val="single" w:sz="4" w:space="0" w:color="auto"/>
              <w:left w:val="single" w:sz="4" w:space="0" w:color="auto"/>
              <w:bottom w:val="single" w:sz="4" w:space="0" w:color="auto"/>
              <w:right w:val="single" w:sz="4" w:space="0" w:color="auto"/>
            </w:tcBorders>
            <w:vAlign w:val="center"/>
            <w:hideMark/>
          </w:tcPr>
          <w:p w14:paraId="48802468" w14:textId="77777777" w:rsidR="00E276FC" w:rsidRPr="0019111D" w:rsidRDefault="00E276FC" w:rsidP="00097B8E">
            <w:pPr>
              <w:spacing w:line="23" w:lineRule="atLeast"/>
              <w:rPr>
                <w:b/>
                <w:bCs/>
                <w:sz w:val="24"/>
                <w:szCs w:val="24"/>
                <w:lang w:val="fr-CH"/>
              </w:rPr>
            </w:pPr>
            <w:r w:rsidRPr="0019111D">
              <w:rPr>
                <w:b/>
                <w:bCs/>
                <w:sz w:val="24"/>
                <w:szCs w:val="24"/>
                <w:lang w:val="fr-CH"/>
              </w:rPr>
              <w:t xml:space="preserve">Organisation </w:t>
            </w:r>
          </w:p>
          <w:p w14:paraId="7701948D" w14:textId="77777777" w:rsidR="00E276FC" w:rsidRPr="0019111D" w:rsidRDefault="00E276FC" w:rsidP="00097B8E">
            <w:pPr>
              <w:spacing w:line="23" w:lineRule="atLeast"/>
              <w:rPr>
                <w:b/>
                <w:bCs/>
                <w:sz w:val="24"/>
                <w:szCs w:val="24"/>
                <w:lang w:val="fr-CH"/>
              </w:rPr>
            </w:pPr>
            <w:r w:rsidRPr="0019111D">
              <w:rPr>
                <w:b/>
                <w:bCs/>
                <w:sz w:val="24"/>
                <w:szCs w:val="24"/>
                <w:lang w:val="fr-CH"/>
              </w:rPr>
              <w:t>du quotidien</w:t>
            </w:r>
          </w:p>
        </w:tc>
        <w:tc>
          <w:tcPr>
            <w:tcW w:w="6551" w:type="dxa"/>
            <w:tcBorders>
              <w:top w:val="single" w:sz="4" w:space="0" w:color="auto"/>
              <w:left w:val="single" w:sz="4" w:space="0" w:color="auto"/>
              <w:bottom w:val="single" w:sz="4" w:space="0" w:color="auto"/>
              <w:right w:val="single" w:sz="4" w:space="0" w:color="auto"/>
            </w:tcBorders>
            <w:hideMark/>
          </w:tcPr>
          <w:p w14:paraId="12ACDF36" w14:textId="77777777" w:rsidR="00E276FC" w:rsidRPr="0019111D" w:rsidRDefault="00E276FC" w:rsidP="00554B32">
            <w:pPr>
              <w:rPr>
                <w:sz w:val="22"/>
                <w:szCs w:val="22"/>
                <w:lang w:val="fr-CH"/>
              </w:rPr>
            </w:pPr>
            <w:r w:rsidRPr="0019111D">
              <w:rPr>
                <w:lang w:val="fr-CH"/>
              </w:rPr>
              <w:t xml:space="preserve">Cibler les possibilités à générer des contacts sociaux en identifiant les forces inhérentes à l'emplacement choisi pour la création de la future offre. </w:t>
            </w:r>
          </w:p>
        </w:tc>
      </w:tr>
      <w:tr w:rsidR="00E276FC" w:rsidRPr="00920901" w14:paraId="1F04B313" w14:textId="77777777" w:rsidTr="00164C5B">
        <w:trPr>
          <w:jc w:val="center"/>
        </w:trPr>
        <w:tc>
          <w:tcPr>
            <w:tcW w:w="1053" w:type="dxa"/>
            <w:tcBorders>
              <w:top w:val="single" w:sz="4" w:space="0" w:color="auto"/>
              <w:left w:val="single" w:sz="4" w:space="0" w:color="auto"/>
              <w:bottom w:val="single" w:sz="4" w:space="0" w:color="auto"/>
              <w:right w:val="single" w:sz="4" w:space="0" w:color="auto"/>
            </w:tcBorders>
            <w:hideMark/>
          </w:tcPr>
          <w:p w14:paraId="3174D388" w14:textId="77777777" w:rsidR="00E276FC" w:rsidRPr="0019111D" w:rsidRDefault="00E276FC" w:rsidP="00097B8E">
            <w:pPr>
              <w:spacing w:line="23" w:lineRule="atLeast"/>
              <w:jc w:val="both"/>
              <w:rPr>
                <w:b/>
                <w:bCs/>
                <w:sz w:val="16"/>
                <w:szCs w:val="16"/>
                <w:lang w:val="fr-CH"/>
              </w:rPr>
            </w:pPr>
            <w:r w:rsidRPr="0019111D">
              <w:rPr>
                <w:noProof/>
                <w:lang w:val="fr-CH"/>
              </w:rPr>
              <w:lastRenderedPageBreak/>
              <w:drawing>
                <wp:inline distT="0" distB="0" distL="0" distR="0" wp14:anchorId="5FB4B17C" wp14:editId="3209DB0F">
                  <wp:extent cx="414655" cy="425450"/>
                  <wp:effectExtent l="0" t="0" r="4445" b="0"/>
                  <wp:docPr id="37" name="Image 37"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0"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2172" w:type="dxa"/>
            <w:tcBorders>
              <w:top w:val="single" w:sz="4" w:space="0" w:color="auto"/>
              <w:left w:val="single" w:sz="4" w:space="0" w:color="auto"/>
              <w:bottom w:val="single" w:sz="4" w:space="0" w:color="auto"/>
              <w:right w:val="single" w:sz="4" w:space="0" w:color="auto"/>
            </w:tcBorders>
            <w:vAlign w:val="center"/>
            <w:hideMark/>
          </w:tcPr>
          <w:p w14:paraId="69E3DDE6" w14:textId="77777777" w:rsidR="00E276FC" w:rsidRPr="0019111D" w:rsidRDefault="00E276FC" w:rsidP="00097B8E">
            <w:pPr>
              <w:spacing w:line="23" w:lineRule="atLeast"/>
              <w:rPr>
                <w:b/>
                <w:bCs/>
                <w:sz w:val="24"/>
                <w:szCs w:val="24"/>
                <w:lang w:val="fr-CH"/>
              </w:rPr>
            </w:pPr>
            <w:r w:rsidRPr="0019111D">
              <w:rPr>
                <w:b/>
                <w:bCs/>
                <w:sz w:val="24"/>
                <w:szCs w:val="24"/>
                <w:lang w:val="fr-CH"/>
              </w:rPr>
              <w:t>Offres répondant aux besoins</w:t>
            </w:r>
          </w:p>
        </w:tc>
        <w:tc>
          <w:tcPr>
            <w:tcW w:w="6551" w:type="dxa"/>
            <w:tcBorders>
              <w:top w:val="single" w:sz="4" w:space="0" w:color="auto"/>
              <w:left w:val="single" w:sz="4" w:space="0" w:color="auto"/>
              <w:bottom w:val="single" w:sz="4" w:space="0" w:color="auto"/>
              <w:right w:val="single" w:sz="4" w:space="0" w:color="auto"/>
            </w:tcBorders>
          </w:tcPr>
          <w:p w14:paraId="65C4A40F" w14:textId="77777777" w:rsidR="00E276FC" w:rsidRPr="0019111D" w:rsidRDefault="00E276FC" w:rsidP="00554B32">
            <w:pPr>
              <w:rPr>
                <w:sz w:val="22"/>
                <w:szCs w:val="22"/>
                <w:lang w:val="fr-CH"/>
              </w:rPr>
            </w:pPr>
            <w:r w:rsidRPr="0019111D">
              <w:rPr>
                <w:lang w:val="fr-CH"/>
              </w:rPr>
              <w:t xml:space="preserve">Cibler l’identification des services de soins et d’accompagnement et des conditions y relatives afin de pouvoir bénéficier de financements fondés sur la </w:t>
            </w:r>
            <w:proofErr w:type="spellStart"/>
            <w:r w:rsidRPr="0019111D">
              <w:rPr>
                <w:lang w:val="fr-CH"/>
              </w:rPr>
              <w:t>LAMal</w:t>
            </w:r>
            <w:proofErr w:type="spellEnd"/>
            <w:r w:rsidRPr="0019111D">
              <w:rPr>
                <w:lang w:val="fr-CH"/>
              </w:rPr>
              <w:t xml:space="preserve"> par exemple.   </w:t>
            </w:r>
          </w:p>
          <w:p w14:paraId="43D6B5AE" w14:textId="77777777" w:rsidR="00E276FC" w:rsidRPr="0019111D" w:rsidRDefault="00E276FC" w:rsidP="00554B32">
            <w:pPr>
              <w:rPr>
                <w:lang w:val="fr-CH"/>
              </w:rPr>
            </w:pPr>
          </w:p>
        </w:tc>
      </w:tr>
    </w:tbl>
    <w:p w14:paraId="125691BC" w14:textId="77777777" w:rsidR="00E276FC" w:rsidRPr="0019111D" w:rsidRDefault="00E276FC" w:rsidP="00097B8E">
      <w:pPr>
        <w:spacing w:line="23" w:lineRule="atLeast"/>
        <w:jc w:val="both"/>
        <w:rPr>
          <w:sz w:val="22"/>
          <w:szCs w:val="22"/>
          <w:lang w:val="fr-CH"/>
        </w:rPr>
      </w:pPr>
    </w:p>
    <w:tbl>
      <w:tblPr>
        <w:tblStyle w:val="Tabellenraster"/>
        <w:tblpPr w:leftFromText="141" w:rightFromText="141" w:vertAnchor="text" w:tblpY="1"/>
        <w:tblOverlap w:val="never"/>
        <w:tblW w:w="9645" w:type="dxa"/>
        <w:tblLayout w:type="fixed"/>
        <w:tblLook w:val="04A0" w:firstRow="1" w:lastRow="0" w:firstColumn="1" w:lastColumn="0" w:noHBand="0" w:noVBand="1"/>
      </w:tblPr>
      <w:tblGrid>
        <w:gridCol w:w="709"/>
        <w:gridCol w:w="2555"/>
        <w:gridCol w:w="3687"/>
        <w:gridCol w:w="709"/>
        <w:gridCol w:w="1277"/>
        <w:gridCol w:w="708"/>
      </w:tblGrid>
      <w:tr w:rsidR="00E276FC" w:rsidRPr="0019111D" w14:paraId="17A2B953" w14:textId="77777777" w:rsidTr="0020547D">
        <w:trPr>
          <w:cantSplit/>
          <w:trHeight w:val="704"/>
        </w:trPr>
        <w:tc>
          <w:tcPr>
            <w:tcW w:w="709" w:type="dxa"/>
            <w:tcBorders>
              <w:top w:val="nil"/>
              <w:left w:val="nil"/>
              <w:bottom w:val="nil"/>
              <w:right w:val="nil"/>
            </w:tcBorders>
          </w:tcPr>
          <w:p w14:paraId="1E2184C2" w14:textId="77777777" w:rsidR="00E276FC" w:rsidRPr="0019111D" w:rsidRDefault="00E276FC" w:rsidP="00097B8E">
            <w:pPr>
              <w:spacing w:line="23" w:lineRule="atLeast"/>
              <w:rPr>
                <w:sz w:val="16"/>
                <w:szCs w:val="16"/>
                <w:lang w:val="fr-CH"/>
              </w:rPr>
            </w:pPr>
          </w:p>
        </w:tc>
        <w:tc>
          <w:tcPr>
            <w:tcW w:w="2555" w:type="dxa"/>
            <w:tcBorders>
              <w:top w:val="nil"/>
              <w:left w:val="nil"/>
              <w:bottom w:val="single" w:sz="4" w:space="0" w:color="auto"/>
              <w:right w:val="nil"/>
            </w:tcBorders>
            <w:vAlign w:val="center"/>
          </w:tcPr>
          <w:p w14:paraId="06EEC771" w14:textId="77777777" w:rsidR="00E276FC" w:rsidRPr="0019111D" w:rsidRDefault="00E276FC" w:rsidP="00097B8E">
            <w:pPr>
              <w:spacing w:line="23" w:lineRule="atLeast"/>
              <w:jc w:val="center"/>
              <w:rPr>
                <w:b/>
                <w:bCs/>
                <w:sz w:val="28"/>
                <w:szCs w:val="28"/>
                <w:lang w:val="fr-CH"/>
              </w:rPr>
            </w:pPr>
          </w:p>
        </w:tc>
        <w:tc>
          <w:tcPr>
            <w:tcW w:w="3687" w:type="dxa"/>
            <w:tcBorders>
              <w:top w:val="nil"/>
              <w:left w:val="nil"/>
              <w:bottom w:val="single" w:sz="4" w:space="0" w:color="auto"/>
              <w:right w:val="single" w:sz="4" w:space="0" w:color="auto"/>
            </w:tcBorders>
            <w:vAlign w:val="center"/>
          </w:tcPr>
          <w:p w14:paraId="11660009" w14:textId="77777777" w:rsidR="00E276FC" w:rsidRPr="0019111D" w:rsidRDefault="00E276FC" w:rsidP="00097B8E">
            <w:pPr>
              <w:spacing w:line="23" w:lineRule="atLeast"/>
              <w:jc w:val="center"/>
              <w:rPr>
                <w:b/>
                <w:bCs/>
                <w:sz w:val="28"/>
                <w:szCs w:val="28"/>
                <w:lang w:val="fr-CH"/>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111C25C6" w14:textId="77777777" w:rsidR="00E276FC" w:rsidRPr="0019111D" w:rsidRDefault="00E276FC" w:rsidP="00097B8E">
            <w:pPr>
              <w:spacing w:line="23" w:lineRule="atLeast"/>
              <w:jc w:val="center"/>
              <w:rPr>
                <w:b/>
                <w:bCs/>
                <w:sz w:val="18"/>
                <w:szCs w:val="18"/>
                <w:lang w:val="fr-CH"/>
              </w:rPr>
            </w:pPr>
            <w:r w:rsidRPr="0019111D">
              <w:rPr>
                <w:b/>
                <w:bCs/>
                <w:sz w:val="18"/>
                <w:szCs w:val="18"/>
                <w:lang w:val="fr-CH"/>
              </w:rPr>
              <w:t>Délais / Personnes responsables / Suivi</w:t>
            </w:r>
          </w:p>
          <w:p w14:paraId="7FE1E1DC" w14:textId="77777777" w:rsidR="00E276FC" w:rsidRPr="0019111D" w:rsidRDefault="00E276FC" w:rsidP="00097B8E">
            <w:pPr>
              <w:spacing w:line="23" w:lineRule="atLeast"/>
              <w:rPr>
                <w:sz w:val="16"/>
                <w:szCs w:val="16"/>
                <w:lang w:val="fr-CH"/>
              </w:rPr>
            </w:pPr>
          </w:p>
        </w:tc>
      </w:tr>
      <w:tr w:rsidR="00E276FC" w:rsidRPr="0019111D" w14:paraId="16B07CE2" w14:textId="77777777" w:rsidTr="0020547D">
        <w:trPr>
          <w:cantSplit/>
          <w:trHeight w:val="698"/>
        </w:trPr>
        <w:tc>
          <w:tcPr>
            <w:tcW w:w="709" w:type="dxa"/>
            <w:tcBorders>
              <w:top w:val="nil"/>
              <w:left w:val="nil"/>
              <w:bottom w:val="single" w:sz="4" w:space="0" w:color="auto"/>
              <w:right w:val="single" w:sz="4" w:space="0" w:color="auto"/>
            </w:tcBorders>
          </w:tcPr>
          <w:p w14:paraId="58AC5721" w14:textId="77777777" w:rsidR="00E276FC" w:rsidRPr="0019111D" w:rsidRDefault="00E276FC" w:rsidP="00097B8E">
            <w:pPr>
              <w:spacing w:line="23" w:lineRule="atLeast"/>
              <w:rPr>
                <w:sz w:val="16"/>
                <w:szCs w:val="16"/>
                <w:lang w:val="fr-CH"/>
              </w:rPr>
            </w:pPr>
          </w:p>
        </w:tc>
        <w:tc>
          <w:tcPr>
            <w:tcW w:w="2555" w:type="dxa"/>
            <w:tcBorders>
              <w:top w:val="single" w:sz="4" w:space="0" w:color="auto"/>
              <w:left w:val="single" w:sz="4" w:space="0" w:color="auto"/>
              <w:bottom w:val="single" w:sz="4" w:space="0" w:color="auto"/>
              <w:right w:val="single" w:sz="4" w:space="0" w:color="auto"/>
            </w:tcBorders>
            <w:vAlign w:val="center"/>
            <w:hideMark/>
          </w:tcPr>
          <w:p w14:paraId="66976CBF" w14:textId="77777777" w:rsidR="00E276FC" w:rsidRPr="0019111D" w:rsidRDefault="00E276FC" w:rsidP="00097B8E">
            <w:pPr>
              <w:spacing w:line="23" w:lineRule="atLeast"/>
              <w:jc w:val="center"/>
              <w:rPr>
                <w:b/>
                <w:bCs/>
                <w:sz w:val="28"/>
                <w:szCs w:val="28"/>
                <w:lang w:val="fr-CH"/>
              </w:rPr>
            </w:pPr>
            <w:r w:rsidRPr="0019111D">
              <w:rPr>
                <w:b/>
                <w:bCs/>
                <w:sz w:val="28"/>
                <w:szCs w:val="28"/>
                <w:lang w:val="fr-CH"/>
              </w:rPr>
              <w:t>Etapes</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A33BA78" w14:textId="77777777" w:rsidR="00E276FC" w:rsidRPr="0019111D" w:rsidRDefault="00E276FC" w:rsidP="00097B8E">
            <w:pPr>
              <w:spacing w:line="23" w:lineRule="atLeast"/>
              <w:jc w:val="center"/>
              <w:rPr>
                <w:sz w:val="28"/>
                <w:szCs w:val="28"/>
                <w:lang w:val="fr-CH"/>
              </w:rPr>
            </w:pPr>
            <w:r w:rsidRPr="0019111D">
              <w:rPr>
                <w:b/>
                <w:bCs/>
                <w:sz w:val="28"/>
                <w:szCs w:val="28"/>
                <w:lang w:val="fr-CH"/>
              </w:rPr>
              <w:t xml:space="preserve">Mesures recommandées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857AB1" w14:textId="77777777" w:rsidR="00E276FC" w:rsidRPr="0019111D" w:rsidRDefault="00E276FC" w:rsidP="00097B8E">
            <w:pPr>
              <w:spacing w:line="23" w:lineRule="atLeast"/>
              <w:rPr>
                <w:b/>
                <w:bCs/>
                <w:sz w:val="28"/>
                <w:szCs w:val="28"/>
                <w:lang w:val="fr-CH"/>
              </w:rPr>
            </w:pPr>
            <w:r w:rsidRPr="0019111D">
              <w:rPr>
                <w:noProof/>
                <w:sz w:val="22"/>
                <w:szCs w:val="22"/>
              </w:rPr>
              <w:drawing>
                <wp:anchor distT="0" distB="0" distL="114300" distR="114300" simplePos="0" relativeHeight="251659264" behindDoc="1" locked="0" layoutInCell="1" allowOverlap="1" wp14:anchorId="3F258F56" wp14:editId="1EF8BB9F">
                  <wp:simplePos x="0" y="0"/>
                  <wp:positionH relativeFrom="column">
                    <wp:posOffset>-8890</wp:posOffset>
                  </wp:positionH>
                  <wp:positionV relativeFrom="paragraph">
                    <wp:posOffset>635</wp:posOffset>
                  </wp:positionV>
                  <wp:extent cx="365760" cy="365760"/>
                  <wp:effectExtent l="0" t="0" r="0" b="0"/>
                  <wp:wrapNone/>
                  <wp:docPr id="44" name="Graphique 44" descr="Horloge contour"/>
                  <wp:cNvGraphicFramePr/>
                  <a:graphic xmlns:a="http://schemas.openxmlformats.org/drawingml/2006/main">
                    <a:graphicData uri="http://schemas.openxmlformats.org/drawingml/2006/picture">
                      <pic:pic xmlns:pic="http://schemas.openxmlformats.org/drawingml/2006/picture">
                        <pic:nvPicPr>
                          <pic:cNvPr id="44" name="Graphique 44" descr="Horloge contou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c>
        <w:tc>
          <w:tcPr>
            <w:tcW w:w="1277" w:type="dxa"/>
            <w:tcBorders>
              <w:top w:val="single" w:sz="4" w:space="0" w:color="auto"/>
              <w:left w:val="single" w:sz="4" w:space="0" w:color="auto"/>
              <w:bottom w:val="single" w:sz="4" w:space="0" w:color="auto"/>
              <w:right w:val="single" w:sz="4" w:space="0" w:color="auto"/>
            </w:tcBorders>
            <w:hideMark/>
          </w:tcPr>
          <w:p w14:paraId="54C09DC2" w14:textId="77777777" w:rsidR="00E276FC" w:rsidRPr="0019111D" w:rsidRDefault="00E276FC" w:rsidP="00097B8E">
            <w:pPr>
              <w:spacing w:line="23" w:lineRule="atLeast"/>
              <w:rPr>
                <w:b/>
                <w:bCs/>
                <w:sz w:val="28"/>
                <w:szCs w:val="28"/>
                <w:lang w:val="fr-CH"/>
              </w:rPr>
            </w:pPr>
            <w:r w:rsidRPr="0019111D">
              <w:rPr>
                <w:noProof/>
                <w:sz w:val="22"/>
                <w:szCs w:val="22"/>
              </w:rPr>
              <w:drawing>
                <wp:anchor distT="0" distB="0" distL="114300" distR="114300" simplePos="0" relativeHeight="251660288" behindDoc="0" locked="0" layoutInCell="1" allowOverlap="1" wp14:anchorId="47429362" wp14:editId="601D0186">
                  <wp:simplePos x="0" y="0"/>
                  <wp:positionH relativeFrom="column">
                    <wp:posOffset>118745</wp:posOffset>
                  </wp:positionH>
                  <wp:positionV relativeFrom="paragraph">
                    <wp:posOffset>635</wp:posOffset>
                  </wp:positionV>
                  <wp:extent cx="414655" cy="414655"/>
                  <wp:effectExtent l="0" t="0" r="4445" b="0"/>
                  <wp:wrapNone/>
                  <wp:docPr id="45" name="Graphique 45" descr="Utilisateur contour"/>
                  <wp:cNvGraphicFramePr/>
                  <a:graphic xmlns:a="http://schemas.openxmlformats.org/drawingml/2006/main">
                    <a:graphicData uri="http://schemas.openxmlformats.org/drawingml/2006/picture">
                      <pic:pic xmlns:pic="http://schemas.openxmlformats.org/drawingml/2006/picture">
                        <pic:nvPicPr>
                          <pic:cNvPr id="45" name="Graphique 45" descr="Utilisateur contou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4655" cy="414655"/>
                          </a:xfrm>
                          <a:prstGeom prst="rect">
                            <a:avLst/>
                          </a:prstGeom>
                        </pic:spPr>
                      </pic:pic>
                    </a:graphicData>
                  </a:graphic>
                  <wp14:sizeRelH relativeFrom="margin">
                    <wp14:pctWidth>0</wp14:pctWidth>
                  </wp14:sizeRelH>
                  <wp14:sizeRelV relativeFrom="margin">
                    <wp14:pctHeight>0</wp14:pctHeight>
                  </wp14:sizeRelV>
                </wp:anchor>
              </w:drawing>
            </w:r>
          </w:p>
        </w:tc>
        <w:tc>
          <w:tcPr>
            <w:tcW w:w="708" w:type="dxa"/>
            <w:tcBorders>
              <w:top w:val="single" w:sz="4" w:space="0" w:color="auto"/>
              <w:left w:val="single" w:sz="4" w:space="0" w:color="auto"/>
              <w:bottom w:val="single" w:sz="4" w:space="0" w:color="auto"/>
              <w:right w:val="single" w:sz="4" w:space="0" w:color="auto"/>
            </w:tcBorders>
            <w:hideMark/>
          </w:tcPr>
          <w:p w14:paraId="7C7103EC" w14:textId="77777777" w:rsidR="00E276FC" w:rsidRPr="0019111D" w:rsidRDefault="00E276FC" w:rsidP="00097B8E">
            <w:pPr>
              <w:spacing w:line="23" w:lineRule="atLeast"/>
              <w:rPr>
                <w:sz w:val="16"/>
                <w:szCs w:val="16"/>
                <w:lang w:val="fr-CH"/>
              </w:rPr>
            </w:pPr>
            <w:r w:rsidRPr="0019111D">
              <w:rPr>
                <w:noProof/>
                <w:sz w:val="22"/>
                <w:szCs w:val="22"/>
              </w:rPr>
              <w:drawing>
                <wp:anchor distT="0" distB="0" distL="114300" distR="114300" simplePos="0" relativeHeight="251661312" behindDoc="0" locked="0" layoutInCell="1" allowOverlap="1" wp14:anchorId="53D0533C" wp14:editId="7A1611AA">
                  <wp:simplePos x="0" y="0"/>
                  <wp:positionH relativeFrom="column">
                    <wp:posOffset>-43180</wp:posOffset>
                  </wp:positionH>
                  <wp:positionV relativeFrom="paragraph">
                    <wp:posOffset>35560</wp:posOffset>
                  </wp:positionV>
                  <wp:extent cx="344170" cy="344170"/>
                  <wp:effectExtent l="0" t="0" r="0" b="0"/>
                  <wp:wrapNone/>
                  <wp:docPr id="46" name="Graphique 46" descr="Case cochée contour"/>
                  <wp:cNvGraphicFramePr/>
                  <a:graphic xmlns:a="http://schemas.openxmlformats.org/drawingml/2006/main">
                    <a:graphicData uri="http://schemas.openxmlformats.org/drawingml/2006/picture">
                      <pic:pic xmlns:pic="http://schemas.openxmlformats.org/drawingml/2006/picture">
                        <pic:nvPicPr>
                          <pic:cNvPr id="46" name="Graphique 46" descr="Case cochée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44170" cy="344170"/>
                          </a:xfrm>
                          <a:prstGeom prst="rect">
                            <a:avLst/>
                          </a:prstGeom>
                        </pic:spPr>
                      </pic:pic>
                    </a:graphicData>
                  </a:graphic>
                  <wp14:sizeRelH relativeFrom="page">
                    <wp14:pctWidth>0</wp14:pctWidth>
                  </wp14:sizeRelH>
                  <wp14:sizeRelV relativeFrom="page">
                    <wp14:pctHeight>0</wp14:pctHeight>
                  </wp14:sizeRelV>
                </wp:anchor>
              </w:drawing>
            </w:r>
          </w:p>
        </w:tc>
      </w:tr>
      <w:tr w:rsidR="0020547D" w:rsidRPr="0019111D" w14:paraId="60B102A4" w14:textId="77777777" w:rsidTr="006157B4">
        <w:trPr>
          <w:cantSplit/>
          <w:trHeight w:val="444"/>
        </w:trPr>
        <w:tc>
          <w:tcPr>
            <w:tcW w:w="6951" w:type="dxa"/>
            <w:gridSpan w:val="3"/>
            <w:tcBorders>
              <w:top w:val="single" w:sz="4" w:space="0" w:color="auto"/>
              <w:left w:val="single" w:sz="4" w:space="0" w:color="auto"/>
              <w:bottom w:val="single" w:sz="4" w:space="0" w:color="auto"/>
              <w:right w:val="single" w:sz="4" w:space="0" w:color="auto"/>
            </w:tcBorders>
            <w:shd w:val="clear" w:color="auto" w:fill="61AF20" w:themeFill="accent1"/>
            <w:hideMark/>
          </w:tcPr>
          <w:p w14:paraId="0BB39F3B" w14:textId="77777777" w:rsidR="0020547D" w:rsidRPr="0019111D" w:rsidRDefault="0020547D" w:rsidP="00097B8E">
            <w:pPr>
              <w:pStyle w:val="berschrift2nummeriert"/>
              <w:spacing w:before="120" w:line="23" w:lineRule="atLeast"/>
              <w:outlineLvl w:val="1"/>
              <w:rPr>
                <w:rFonts w:asciiTheme="minorHAnsi" w:hAnsiTheme="minorHAnsi" w:cstheme="minorHAnsi"/>
              </w:rPr>
            </w:pPr>
            <w:bookmarkStart w:id="26" w:name="_Toc117157472"/>
            <w:proofErr w:type="spellStart"/>
            <w:r w:rsidRPr="0019111D">
              <w:rPr>
                <w:rFonts w:asciiTheme="minorHAnsi" w:hAnsiTheme="minorHAnsi" w:cstheme="minorHAnsi"/>
              </w:rPr>
              <w:t>Démarrage</w:t>
            </w:r>
            <w:bookmarkEnd w:id="26"/>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61AF20" w:themeFill="accent1"/>
          </w:tcPr>
          <w:p w14:paraId="04F04599" w14:textId="77777777" w:rsidR="0020547D" w:rsidRPr="0019111D" w:rsidRDefault="0020547D"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shd w:val="clear" w:color="auto" w:fill="61AF20" w:themeFill="accent1"/>
          </w:tcPr>
          <w:p w14:paraId="10AAA3AD" w14:textId="77777777" w:rsidR="0020547D" w:rsidRPr="0019111D" w:rsidRDefault="0020547D"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shd w:val="clear" w:color="auto" w:fill="61AF20" w:themeFill="accent1"/>
          </w:tcPr>
          <w:p w14:paraId="7D55D3F3" w14:textId="77777777" w:rsidR="0020547D" w:rsidRPr="0019111D" w:rsidRDefault="0020547D" w:rsidP="00097B8E">
            <w:pPr>
              <w:spacing w:line="23" w:lineRule="atLeast"/>
              <w:rPr>
                <w:sz w:val="16"/>
                <w:szCs w:val="16"/>
                <w:lang w:val="fr-CH"/>
              </w:rPr>
            </w:pPr>
          </w:p>
        </w:tc>
      </w:tr>
      <w:tr w:rsidR="00E276FC" w:rsidRPr="0019111D" w14:paraId="2046A919" w14:textId="77777777" w:rsidTr="0020547D">
        <w:trPr>
          <w:cantSplit/>
          <w:trHeight w:val="675"/>
        </w:trPr>
        <w:tc>
          <w:tcPr>
            <w:tcW w:w="709" w:type="dxa"/>
            <w:tcBorders>
              <w:top w:val="single" w:sz="4" w:space="0" w:color="auto"/>
              <w:left w:val="single" w:sz="4" w:space="0" w:color="auto"/>
              <w:bottom w:val="single" w:sz="4" w:space="0" w:color="auto"/>
              <w:right w:val="single" w:sz="4" w:space="0" w:color="auto"/>
            </w:tcBorders>
            <w:hideMark/>
          </w:tcPr>
          <w:p w14:paraId="01BF470A" w14:textId="77777777" w:rsidR="00E276FC" w:rsidRPr="0019111D" w:rsidRDefault="0020547D" w:rsidP="00097B8E">
            <w:pPr>
              <w:autoSpaceDE w:val="0"/>
              <w:autoSpaceDN w:val="0"/>
              <w:adjustRightInd w:val="0"/>
              <w:spacing w:line="23" w:lineRule="atLeast"/>
              <w:rPr>
                <w:b/>
                <w:bCs/>
                <w:sz w:val="16"/>
                <w:szCs w:val="16"/>
                <w:lang w:val="fr-CH"/>
              </w:rPr>
            </w:pPr>
            <w:r w:rsidRPr="0019111D">
              <w:rPr>
                <w:b/>
                <w:bCs/>
                <w:sz w:val="16"/>
                <w:szCs w:val="16"/>
                <w:lang w:val="fr-CH"/>
              </w:rPr>
              <w:t>3.</w:t>
            </w:r>
            <w:r w:rsidR="00E276FC" w:rsidRPr="0019111D">
              <w:rPr>
                <w:b/>
                <w:bCs/>
                <w:sz w:val="16"/>
                <w:szCs w:val="16"/>
                <w:lang w:val="fr-CH"/>
              </w:rPr>
              <w:t>1.1</w:t>
            </w:r>
          </w:p>
        </w:tc>
        <w:tc>
          <w:tcPr>
            <w:tcW w:w="2555" w:type="dxa"/>
            <w:tcBorders>
              <w:top w:val="single" w:sz="4" w:space="0" w:color="auto"/>
              <w:left w:val="single" w:sz="4" w:space="0" w:color="auto"/>
              <w:bottom w:val="single" w:sz="4" w:space="0" w:color="auto"/>
              <w:right w:val="single" w:sz="4" w:space="0" w:color="auto"/>
            </w:tcBorders>
          </w:tcPr>
          <w:p w14:paraId="22150EF8" w14:textId="77777777" w:rsidR="00E276FC" w:rsidRPr="0019111D" w:rsidRDefault="00E276FC" w:rsidP="00097B8E">
            <w:pPr>
              <w:autoSpaceDE w:val="0"/>
              <w:autoSpaceDN w:val="0"/>
              <w:adjustRightInd w:val="0"/>
              <w:spacing w:line="23" w:lineRule="atLeast"/>
              <w:rPr>
                <w:b/>
                <w:bCs/>
                <w:sz w:val="16"/>
                <w:szCs w:val="16"/>
                <w:lang w:val="fr-CH"/>
              </w:rPr>
            </w:pPr>
            <w:r w:rsidRPr="0019111D">
              <w:rPr>
                <w:b/>
                <w:bCs/>
                <w:sz w:val="16"/>
                <w:szCs w:val="16"/>
                <w:lang w:val="fr-CH"/>
              </w:rPr>
              <w:t xml:space="preserve">Une idée </w:t>
            </w:r>
          </w:p>
          <w:p w14:paraId="1CEC0CC0" w14:textId="77777777" w:rsidR="00E276FC" w:rsidRPr="0019111D" w:rsidRDefault="00E276FC" w:rsidP="00097B8E">
            <w:pPr>
              <w:autoSpaceDE w:val="0"/>
              <w:autoSpaceDN w:val="0"/>
              <w:adjustRightInd w:val="0"/>
              <w:spacing w:line="23" w:lineRule="atLeast"/>
              <w:rPr>
                <w:sz w:val="16"/>
                <w:szCs w:val="16"/>
                <w:lang w:val="fr-CH"/>
              </w:rPr>
            </w:pPr>
          </w:p>
          <w:p w14:paraId="26B1E543" w14:textId="2906D189"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Vous avez une idée liée à la création de logements avec prestations et vous avez décidé de l’approche que vous souhaitez favoriser</w:t>
            </w:r>
            <w:r w:rsidR="00D531A3" w:rsidRPr="0019111D">
              <w:rPr>
                <w:sz w:val="16"/>
                <w:szCs w:val="16"/>
                <w:lang w:val="fr-CH"/>
              </w:rPr>
              <w:t>:</w:t>
            </w:r>
            <w:r w:rsidRPr="0019111D">
              <w:rPr>
                <w:sz w:val="16"/>
                <w:szCs w:val="16"/>
                <w:lang w:val="fr-CH"/>
              </w:rPr>
              <w:t xml:space="preserve"> </w:t>
            </w:r>
          </w:p>
          <w:p w14:paraId="11B50812" w14:textId="77777777" w:rsidR="00E276FC" w:rsidRPr="0019111D" w:rsidRDefault="00E276FC" w:rsidP="00097B8E">
            <w:pPr>
              <w:autoSpaceDE w:val="0"/>
              <w:autoSpaceDN w:val="0"/>
              <w:adjustRightInd w:val="0"/>
              <w:spacing w:line="23" w:lineRule="atLeast"/>
              <w:rPr>
                <w:sz w:val="16"/>
                <w:szCs w:val="16"/>
                <w:lang w:val="fr-CH"/>
              </w:rPr>
            </w:pPr>
          </w:p>
          <w:p w14:paraId="69034E03" w14:textId="1796B0C1" w:rsidR="00E276FC" w:rsidRPr="0019111D" w:rsidRDefault="00E276FC" w:rsidP="00097B8E">
            <w:pPr>
              <w:pStyle w:val="Listenabsatz"/>
              <w:numPr>
                <w:ilvl w:val="0"/>
                <w:numId w:val="7"/>
              </w:numPr>
              <w:autoSpaceDE w:val="0"/>
              <w:autoSpaceDN w:val="0"/>
              <w:adjustRightInd w:val="0"/>
              <w:spacing w:line="23" w:lineRule="atLeast"/>
              <w:rPr>
                <w:sz w:val="16"/>
                <w:szCs w:val="16"/>
                <w:lang w:val="fr-CH"/>
              </w:rPr>
            </w:pPr>
            <w:r w:rsidRPr="0019111D">
              <w:rPr>
                <w:sz w:val="16"/>
                <w:szCs w:val="16"/>
                <w:lang w:val="fr-CH"/>
              </w:rPr>
              <w:t>Approche centrale</w:t>
            </w:r>
            <w:r w:rsidR="00D531A3" w:rsidRPr="0019111D">
              <w:rPr>
                <w:sz w:val="16"/>
                <w:szCs w:val="16"/>
                <w:lang w:val="fr-CH"/>
              </w:rPr>
              <w:t>:</w:t>
            </w:r>
            <w:r w:rsidRPr="0019111D">
              <w:rPr>
                <w:sz w:val="16"/>
                <w:szCs w:val="16"/>
                <w:lang w:val="fr-CH"/>
              </w:rPr>
              <w:t xml:space="preserve"> Toutes les prestations disponibles sous un même toit.</w:t>
            </w:r>
          </w:p>
          <w:p w14:paraId="3ED4C120" w14:textId="77777777" w:rsidR="00E276FC" w:rsidRPr="0019111D" w:rsidRDefault="00E276FC" w:rsidP="00097B8E">
            <w:pPr>
              <w:pStyle w:val="Listenabsatz"/>
              <w:autoSpaceDE w:val="0"/>
              <w:autoSpaceDN w:val="0"/>
              <w:adjustRightInd w:val="0"/>
              <w:spacing w:line="23" w:lineRule="atLeast"/>
              <w:rPr>
                <w:sz w:val="16"/>
                <w:szCs w:val="16"/>
                <w:lang w:val="fr-CH"/>
              </w:rPr>
            </w:pPr>
          </w:p>
          <w:p w14:paraId="0301C205" w14:textId="3BF14778" w:rsidR="00E276FC" w:rsidRPr="0019111D" w:rsidRDefault="00E276FC" w:rsidP="00097B8E">
            <w:pPr>
              <w:pStyle w:val="Listenabsatz"/>
              <w:numPr>
                <w:ilvl w:val="0"/>
                <w:numId w:val="7"/>
              </w:numPr>
              <w:autoSpaceDE w:val="0"/>
              <w:autoSpaceDN w:val="0"/>
              <w:adjustRightInd w:val="0"/>
              <w:spacing w:line="23" w:lineRule="atLeast"/>
              <w:rPr>
                <w:sz w:val="16"/>
                <w:szCs w:val="16"/>
                <w:lang w:val="fr-CH"/>
              </w:rPr>
            </w:pPr>
            <w:r w:rsidRPr="0019111D">
              <w:rPr>
                <w:sz w:val="16"/>
                <w:szCs w:val="16"/>
                <w:lang w:val="fr-CH"/>
              </w:rPr>
              <w:t>En réseau</w:t>
            </w:r>
            <w:r w:rsidR="00D531A3" w:rsidRPr="0019111D">
              <w:rPr>
                <w:sz w:val="16"/>
                <w:szCs w:val="16"/>
                <w:lang w:val="fr-CH"/>
              </w:rPr>
              <w:t>:</w:t>
            </w:r>
            <w:r w:rsidRPr="0019111D">
              <w:rPr>
                <w:sz w:val="16"/>
                <w:szCs w:val="16"/>
                <w:lang w:val="fr-CH"/>
              </w:rPr>
              <w:t xml:space="preserve"> Toutes les prestations sont coordonnées et les partenariats font l’objet de contrats de collaboration. </w:t>
            </w:r>
          </w:p>
          <w:p w14:paraId="757CE1AD" w14:textId="77777777" w:rsidR="00E276FC" w:rsidRPr="0019111D" w:rsidRDefault="00E276FC" w:rsidP="00097B8E">
            <w:pPr>
              <w:pStyle w:val="Listenabsatz"/>
              <w:spacing w:line="23" w:lineRule="atLeast"/>
              <w:rPr>
                <w:sz w:val="16"/>
                <w:szCs w:val="16"/>
                <w:lang w:val="fr-CH"/>
              </w:rPr>
            </w:pPr>
          </w:p>
          <w:p w14:paraId="52EA9BF7" w14:textId="77777777" w:rsidR="00E276FC" w:rsidRPr="0019111D" w:rsidRDefault="00E276FC" w:rsidP="00097B8E">
            <w:pPr>
              <w:pStyle w:val="Listenabsatz"/>
              <w:numPr>
                <w:ilvl w:val="0"/>
                <w:numId w:val="7"/>
              </w:numPr>
              <w:autoSpaceDE w:val="0"/>
              <w:autoSpaceDN w:val="0"/>
              <w:adjustRightInd w:val="0"/>
              <w:spacing w:line="23" w:lineRule="atLeast"/>
              <w:rPr>
                <w:sz w:val="16"/>
                <w:szCs w:val="16"/>
                <w:lang w:val="fr-CH"/>
              </w:rPr>
            </w:pPr>
            <w:r w:rsidRPr="0019111D">
              <w:rPr>
                <w:sz w:val="16"/>
                <w:szCs w:val="16"/>
                <w:lang w:val="fr-CH"/>
              </w:rPr>
              <w:t>Forme hybride</w:t>
            </w:r>
          </w:p>
        </w:tc>
        <w:tc>
          <w:tcPr>
            <w:tcW w:w="3687" w:type="dxa"/>
            <w:tcBorders>
              <w:top w:val="single" w:sz="4" w:space="0" w:color="auto"/>
              <w:left w:val="single" w:sz="4" w:space="0" w:color="auto"/>
              <w:bottom w:val="single" w:sz="4" w:space="0" w:color="auto"/>
              <w:right w:val="single" w:sz="4" w:space="0" w:color="auto"/>
            </w:tcBorders>
          </w:tcPr>
          <w:p w14:paraId="0D6E35B7" w14:textId="77777777" w:rsidR="00E276FC" w:rsidRPr="0019111D" w:rsidRDefault="00E276FC" w:rsidP="00097B8E">
            <w:pPr>
              <w:autoSpaceDE w:val="0"/>
              <w:autoSpaceDN w:val="0"/>
              <w:adjustRightInd w:val="0"/>
              <w:spacing w:line="23" w:lineRule="atLeast"/>
              <w:rPr>
                <w:sz w:val="16"/>
                <w:szCs w:val="16"/>
                <w:lang w:val="fr-CH"/>
              </w:rPr>
            </w:pPr>
          </w:p>
          <w:p w14:paraId="580F5EEF" w14:textId="77777777" w:rsidR="00E276FC" w:rsidRPr="0019111D" w:rsidRDefault="00E276FC" w:rsidP="00097B8E">
            <w:pPr>
              <w:autoSpaceDE w:val="0"/>
              <w:autoSpaceDN w:val="0"/>
              <w:adjustRightInd w:val="0"/>
              <w:spacing w:line="23" w:lineRule="atLeast"/>
              <w:rPr>
                <w:sz w:val="16"/>
                <w:szCs w:val="16"/>
                <w:lang w:val="fr-CH"/>
              </w:rPr>
            </w:pPr>
          </w:p>
          <w:p w14:paraId="60B9CC2A" w14:textId="317D4E82"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Mener un petit sondage auprès de personnes issues du domaine qui vont vous aider à savoir si votre idée est suffisamment solide pour en faire un projet comme</w:t>
            </w:r>
            <w:r w:rsidR="00D531A3" w:rsidRPr="0019111D">
              <w:rPr>
                <w:sz w:val="16"/>
                <w:szCs w:val="16"/>
                <w:lang w:val="fr-CH"/>
              </w:rPr>
              <w:t>:</w:t>
            </w:r>
          </w:p>
          <w:p w14:paraId="52DA6330"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1F1C12EA" w14:textId="77777777" w:rsidR="00E276FC" w:rsidRPr="0019111D" w:rsidRDefault="00E276FC" w:rsidP="00097B8E">
            <w:pPr>
              <w:pStyle w:val="Listenabsatz"/>
              <w:numPr>
                <w:ilvl w:val="0"/>
                <w:numId w:val="8"/>
              </w:numPr>
              <w:autoSpaceDE w:val="0"/>
              <w:autoSpaceDN w:val="0"/>
              <w:adjustRightInd w:val="0"/>
              <w:spacing w:line="23" w:lineRule="atLeast"/>
              <w:rPr>
                <w:sz w:val="16"/>
                <w:szCs w:val="16"/>
                <w:lang w:val="fr-CH"/>
              </w:rPr>
            </w:pPr>
            <w:r w:rsidRPr="0019111D">
              <w:rPr>
                <w:sz w:val="16"/>
                <w:szCs w:val="16"/>
                <w:lang w:val="fr-CH"/>
              </w:rPr>
              <w:t>Faitières de prestataires cantonales ou nationales</w:t>
            </w:r>
          </w:p>
          <w:p w14:paraId="130E52C2" w14:textId="77777777" w:rsidR="00E276FC" w:rsidRPr="0019111D" w:rsidRDefault="00E276FC" w:rsidP="00097B8E">
            <w:pPr>
              <w:pStyle w:val="Listenabsatz"/>
              <w:numPr>
                <w:ilvl w:val="0"/>
                <w:numId w:val="8"/>
              </w:numPr>
              <w:autoSpaceDE w:val="0"/>
              <w:autoSpaceDN w:val="0"/>
              <w:adjustRightInd w:val="0"/>
              <w:spacing w:line="23" w:lineRule="atLeast"/>
              <w:rPr>
                <w:sz w:val="16"/>
                <w:szCs w:val="16"/>
                <w:lang w:val="fr-CH"/>
              </w:rPr>
            </w:pPr>
            <w:r w:rsidRPr="0019111D">
              <w:rPr>
                <w:sz w:val="16"/>
                <w:szCs w:val="16"/>
                <w:lang w:val="fr-CH"/>
              </w:rPr>
              <w:t>Votre commune</w:t>
            </w:r>
          </w:p>
          <w:p w14:paraId="27899559" w14:textId="77777777" w:rsidR="00E276FC" w:rsidRPr="0019111D" w:rsidRDefault="00E276FC" w:rsidP="00097B8E">
            <w:pPr>
              <w:pStyle w:val="Listenabsatz"/>
              <w:numPr>
                <w:ilvl w:val="0"/>
                <w:numId w:val="8"/>
              </w:numPr>
              <w:autoSpaceDE w:val="0"/>
              <w:autoSpaceDN w:val="0"/>
              <w:adjustRightInd w:val="0"/>
              <w:spacing w:line="23" w:lineRule="atLeast"/>
              <w:rPr>
                <w:sz w:val="16"/>
                <w:szCs w:val="16"/>
                <w:lang w:val="fr-CH"/>
              </w:rPr>
            </w:pPr>
            <w:r w:rsidRPr="0019111D">
              <w:rPr>
                <w:sz w:val="16"/>
                <w:szCs w:val="16"/>
                <w:lang w:val="fr-CH"/>
              </w:rPr>
              <w:t>Votre Canton</w:t>
            </w:r>
          </w:p>
          <w:p w14:paraId="64334C00" w14:textId="77777777" w:rsidR="00E276FC" w:rsidRPr="0019111D" w:rsidRDefault="00E276FC" w:rsidP="00097B8E">
            <w:pPr>
              <w:pStyle w:val="Listenabsatz"/>
              <w:numPr>
                <w:ilvl w:val="0"/>
                <w:numId w:val="8"/>
              </w:numPr>
              <w:autoSpaceDE w:val="0"/>
              <w:autoSpaceDN w:val="0"/>
              <w:adjustRightInd w:val="0"/>
              <w:spacing w:line="23" w:lineRule="atLeast"/>
              <w:rPr>
                <w:sz w:val="16"/>
                <w:szCs w:val="16"/>
                <w:lang w:val="fr-CH"/>
              </w:rPr>
            </w:pPr>
            <w:r w:rsidRPr="0019111D">
              <w:rPr>
                <w:sz w:val="16"/>
                <w:szCs w:val="16"/>
                <w:lang w:val="fr-CH"/>
              </w:rPr>
              <w:t>Votre réseau professionnel</w:t>
            </w:r>
          </w:p>
          <w:p w14:paraId="1EF77F95" w14:textId="77777777" w:rsidR="00E276FC" w:rsidRPr="0019111D" w:rsidRDefault="00E276FC" w:rsidP="00097B8E">
            <w:pPr>
              <w:autoSpaceDE w:val="0"/>
              <w:autoSpaceDN w:val="0"/>
              <w:adjustRightInd w:val="0"/>
              <w:spacing w:line="23" w:lineRule="atLeast"/>
              <w:rPr>
                <w:sz w:val="16"/>
                <w:szCs w:val="16"/>
                <w:lang w:val="fr-CH"/>
              </w:rPr>
            </w:pPr>
          </w:p>
          <w:p w14:paraId="17E639F8" w14:textId="77777777" w:rsidR="00E276FC" w:rsidRPr="0019111D" w:rsidRDefault="00E276FC" w:rsidP="00097B8E">
            <w:pPr>
              <w:autoSpaceDE w:val="0"/>
              <w:autoSpaceDN w:val="0"/>
              <w:adjustRightInd w:val="0"/>
              <w:spacing w:line="23" w:lineRule="atLeast"/>
              <w:rPr>
                <w:sz w:val="16"/>
                <w:szCs w:val="16"/>
                <w:lang w:val="fr-CH"/>
              </w:rPr>
            </w:pPr>
          </w:p>
          <w:p w14:paraId="764A9377" w14:textId="2B736BF3" w:rsidR="00E276FC" w:rsidRPr="0019111D" w:rsidRDefault="00E276FC" w:rsidP="00097B8E">
            <w:pPr>
              <w:autoSpaceDE w:val="0"/>
              <w:autoSpaceDN w:val="0"/>
              <w:adjustRightInd w:val="0"/>
              <w:spacing w:line="23" w:lineRule="atLeast"/>
              <w:rPr>
                <w:b/>
                <w:bCs/>
                <w:sz w:val="16"/>
                <w:szCs w:val="16"/>
                <w:lang w:val="fr-CH"/>
              </w:rPr>
            </w:pPr>
            <w:r w:rsidRPr="0019111D">
              <w:rPr>
                <w:b/>
                <w:bCs/>
                <w:sz w:val="16"/>
                <w:szCs w:val="16"/>
                <w:lang w:val="fr-CH"/>
              </w:rPr>
              <w:t>Conseil</w:t>
            </w:r>
            <w:r w:rsidR="00D531A3" w:rsidRPr="0019111D">
              <w:rPr>
                <w:b/>
                <w:bCs/>
                <w:sz w:val="16"/>
                <w:szCs w:val="16"/>
                <w:lang w:val="fr-CH"/>
              </w:rPr>
              <w:t>:</w:t>
            </w:r>
            <w:r w:rsidRPr="0019111D">
              <w:rPr>
                <w:b/>
                <w:bCs/>
                <w:sz w:val="16"/>
                <w:szCs w:val="16"/>
                <w:lang w:val="fr-CH"/>
              </w:rPr>
              <w:t xml:space="preserve"> Ciblez les réflexions sur les éléments WOPM suivants</w:t>
            </w:r>
            <w:r w:rsidR="00D531A3" w:rsidRPr="0019111D">
              <w:rPr>
                <w:b/>
                <w:bCs/>
                <w:sz w:val="16"/>
                <w:szCs w:val="16"/>
                <w:lang w:val="fr-CH"/>
              </w:rPr>
              <w:t>:</w:t>
            </w:r>
            <w:r w:rsidRPr="0019111D">
              <w:rPr>
                <w:b/>
                <w:bCs/>
                <w:sz w:val="16"/>
                <w:szCs w:val="16"/>
                <w:lang w:val="fr-CH"/>
              </w:rPr>
              <w:t xml:space="preserve"> </w:t>
            </w:r>
          </w:p>
          <w:p w14:paraId="26083B29" w14:textId="77777777" w:rsidR="00E276FC" w:rsidRPr="0019111D" w:rsidRDefault="00E276FC" w:rsidP="00097B8E">
            <w:pPr>
              <w:autoSpaceDE w:val="0"/>
              <w:autoSpaceDN w:val="0"/>
              <w:adjustRightInd w:val="0"/>
              <w:spacing w:line="23" w:lineRule="atLeast"/>
              <w:rPr>
                <w:sz w:val="16"/>
                <w:szCs w:val="16"/>
                <w:lang w:val="fr-CH"/>
              </w:rPr>
            </w:pPr>
          </w:p>
          <w:p w14:paraId="24D26259" w14:textId="77777777" w:rsidR="00E276FC" w:rsidRPr="0019111D" w:rsidRDefault="00E276FC" w:rsidP="00097B8E">
            <w:pPr>
              <w:autoSpaceDE w:val="0"/>
              <w:autoSpaceDN w:val="0"/>
              <w:adjustRightInd w:val="0"/>
              <w:spacing w:line="23" w:lineRule="atLeast"/>
              <w:rPr>
                <w:sz w:val="16"/>
                <w:szCs w:val="16"/>
                <w:lang w:val="fr-CH"/>
              </w:rPr>
            </w:pPr>
            <w:r w:rsidRPr="0019111D">
              <w:rPr>
                <w:noProof/>
                <w:lang w:val="fr-CH"/>
              </w:rPr>
              <w:drawing>
                <wp:inline distT="0" distB="0" distL="0" distR="0" wp14:anchorId="3BB0A40A" wp14:editId="0291E216">
                  <wp:extent cx="436245" cy="436245"/>
                  <wp:effectExtent l="0" t="0" r="1905" b="1905"/>
                  <wp:docPr id="36" name="Image 36"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1"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319B204A" wp14:editId="27327680">
                  <wp:extent cx="436245" cy="436245"/>
                  <wp:effectExtent l="0" t="0" r="1905" b="0"/>
                  <wp:docPr id="35" name="Image 35"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2"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3613AAA1"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2B85A21B"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40A8A174" w14:textId="77777777" w:rsidR="00E276FC" w:rsidRPr="0019111D" w:rsidRDefault="00E276FC" w:rsidP="00097B8E">
            <w:pPr>
              <w:spacing w:line="23" w:lineRule="atLeast"/>
              <w:rPr>
                <w:sz w:val="16"/>
                <w:szCs w:val="16"/>
                <w:lang w:val="fr-CH"/>
              </w:rPr>
            </w:pPr>
          </w:p>
        </w:tc>
      </w:tr>
      <w:tr w:rsidR="00E276FC" w:rsidRPr="0019111D" w14:paraId="7FDF5648" w14:textId="77777777" w:rsidTr="0020547D">
        <w:trPr>
          <w:cantSplit/>
          <w:trHeight w:val="675"/>
        </w:trPr>
        <w:tc>
          <w:tcPr>
            <w:tcW w:w="709" w:type="dxa"/>
            <w:tcBorders>
              <w:top w:val="single" w:sz="4" w:space="0" w:color="auto"/>
              <w:left w:val="single" w:sz="4" w:space="0" w:color="auto"/>
              <w:bottom w:val="single" w:sz="4" w:space="0" w:color="auto"/>
              <w:right w:val="single" w:sz="4" w:space="0" w:color="auto"/>
            </w:tcBorders>
            <w:hideMark/>
          </w:tcPr>
          <w:p w14:paraId="51D1E246" w14:textId="77777777" w:rsidR="00E276FC" w:rsidRPr="0019111D" w:rsidRDefault="0020547D" w:rsidP="00097B8E">
            <w:pPr>
              <w:spacing w:line="23" w:lineRule="atLeast"/>
              <w:jc w:val="center"/>
              <w:rPr>
                <w:sz w:val="16"/>
                <w:szCs w:val="16"/>
                <w:lang w:val="fr-CH"/>
              </w:rPr>
            </w:pPr>
            <w:r w:rsidRPr="0019111D">
              <w:rPr>
                <w:b/>
                <w:bCs/>
                <w:sz w:val="16"/>
                <w:szCs w:val="16"/>
                <w:lang w:val="fr-CH"/>
              </w:rPr>
              <w:t>3.</w:t>
            </w:r>
            <w:r w:rsidR="00E276FC" w:rsidRPr="0019111D">
              <w:rPr>
                <w:b/>
                <w:bCs/>
                <w:sz w:val="16"/>
                <w:szCs w:val="16"/>
                <w:lang w:val="fr-CH"/>
              </w:rPr>
              <w:t>1.2</w:t>
            </w:r>
          </w:p>
        </w:tc>
        <w:tc>
          <w:tcPr>
            <w:tcW w:w="2555" w:type="dxa"/>
            <w:tcBorders>
              <w:top w:val="single" w:sz="4" w:space="0" w:color="auto"/>
              <w:left w:val="single" w:sz="4" w:space="0" w:color="auto"/>
              <w:bottom w:val="single" w:sz="4" w:space="0" w:color="auto"/>
              <w:right w:val="single" w:sz="4" w:space="0" w:color="auto"/>
            </w:tcBorders>
          </w:tcPr>
          <w:p w14:paraId="7BE26820"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Un concept général</w:t>
            </w:r>
          </w:p>
          <w:p w14:paraId="37C18584" w14:textId="77777777" w:rsidR="00E276FC" w:rsidRPr="0019111D" w:rsidRDefault="00E276FC" w:rsidP="00554B32">
            <w:pPr>
              <w:autoSpaceDE w:val="0"/>
              <w:autoSpaceDN w:val="0"/>
              <w:adjustRightInd w:val="0"/>
              <w:spacing w:line="23" w:lineRule="atLeast"/>
              <w:rPr>
                <w:rFonts w:ascii="Arial" w:hAnsi="Arial" w:cs="Arial"/>
                <w:color w:val="000000"/>
                <w:sz w:val="16"/>
                <w:szCs w:val="16"/>
                <w:lang w:val="fr-CH"/>
              </w:rPr>
            </w:pPr>
          </w:p>
          <w:p w14:paraId="162BF664" w14:textId="77777777" w:rsidR="00E276FC" w:rsidRPr="0019111D" w:rsidRDefault="00E276FC" w:rsidP="00554B32">
            <w:pPr>
              <w:autoSpaceDE w:val="0"/>
              <w:autoSpaceDN w:val="0"/>
              <w:adjustRightInd w:val="0"/>
              <w:spacing w:line="23" w:lineRule="atLeast"/>
              <w:rPr>
                <w:sz w:val="16"/>
                <w:szCs w:val="16"/>
                <w:lang w:val="fr-CH"/>
              </w:rPr>
            </w:pPr>
            <w:r w:rsidRPr="0019111D">
              <w:rPr>
                <w:sz w:val="16"/>
                <w:szCs w:val="16"/>
                <w:lang w:val="fr-CH"/>
              </w:rPr>
              <w:t>L’approche (centrale vs réseau) est choisie, la dimension du projet est claire et le résultat du sondage vous motive à entrer dans la phase de conception.</w:t>
            </w:r>
          </w:p>
          <w:p w14:paraId="2F982136" w14:textId="77777777" w:rsidR="00E276FC" w:rsidRPr="0019111D" w:rsidRDefault="00E276FC" w:rsidP="00554B32">
            <w:pPr>
              <w:autoSpaceDE w:val="0"/>
              <w:autoSpaceDN w:val="0"/>
              <w:adjustRightInd w:val="0"/>
              <w:spacing w:line="23" w:lineRule="atLeast"/>
              <w:rPr>
                <w:sz w:val="16"/>
                <w:szCs w:val="16"/>
                <w:lang w:val="fr-CH"/>
              </w:rPr>
            </w:pPr>
          </w:p>
          <w:p w14:paraId="7A3EE802"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5A579B4C" w14:textId="77777777" w:rsidR="00E276FC" w:rsidRPr="0019111D" w:rsidRDefault="00E276FC" w:rsidP="00554B32">
            <w:pPr>
              <w:autoSpaceDE w:val="0"/>
              <w:autoSpaceDN w:val="0"/>
              <w:adjustRightInd w:val="0"/>
              <w:spacing w:line="23" w:lineRule="atLeast"/>
              <w:rPr>
                <w:sz w:val="16"/>
                <w:szCs w:val="16"/>
                <w:lang w:val="fr-CH"/>
              </w:rPr>
            </w:pPr>
          </w:p>
          <w:p w14:paraId="6DED9523" w14:textId="77777777" w:rsidR="00E276FC" w:rsidRPr="0019111D" w:rsidRDefault="00E276FC" w:rsidP="00554B32">
            <w:pPr>
              <w:autoSpaceDE w:val="0"/>
              <w:autoSpaceDN w:val="0"/>
              <w:adjustRightInd w:val="0"/>
              <w:spacing w:line="23" w:lineRule="atLeast"/>
              <w:rPr>
                <w:sz w:val="16"/>
                <w:szCs w:val="16"/>
                <w:lang w:val="fr-CH"/>
              </w:rPr>
            </w:pPr>
          </w:p>
          <w:p w14:paraId="4E7F5A72" w14:textId="6FED1E46" w:rsidR="00E276FC" w:rsidRPr="0019111D" w:rsidRDefault="00E276FC" w:rsidP="00554B32">
            <w:pPr>
              <w:autoSpaceDE w:val="0"/>
              <w:autoSpaceDN w:val="0"/>
              <w:adjustRightInd w:val="0"/>
              <w:spacing w:line="23" w:lineRule="atLeast"/>
              <w:rPr>
                <w:sz w:val="16"/>
                <w:szCs w:val="16"/>
                <w:lang w:val="fr-CH"/>
              </w:rPr>
            </w:pPr>
            <w:r w:rsidRPr="0019111D">
              <w:rPr>
                <w:sz w:val="16"/>
                <w:szCs w:val="16"/>
                <w:lang w:val="fr-CH"/>
              </w:rPr>
              <w:t>Etablir un rapport qui révèle l’identité du projet et qui sera initialement le document de référence. Ex de points importants</w:t>
            </w:r>
            <w:r w:rsidR="00D531A3" w:rsidRPr="0019111D">
              <w:rPr>
                <w:sz w:val="16"/>
                <w:szCs w:val="16"/>
                <w:lang w:val="fr-CH"/>
              </w:rPr>
              <w:t>:</w:t>
            </w:r>
          </w:p>
          <w:p w14:paraId="06BDB5A3" w14:textId="77777777" w:rsidR="00E276FC" w:rsidRPr="0019111D" w:rsidRDefault="00E276FC" w:rsidP="00554B32">
            <w:pPr>
              <w:autoSpaceDE w:val="0"/>
              <w:autoSpaceDN w:val="0"/>
              <w:adjustRightInd w:val="0"/>
              <w:spacing w:line="23" w:lineRule="atLeast"/>
              <w:rPr>
                <w:sz w:val="16"/>
                <w:szCs w:val="16"/>
                <w:lang w:val="fr-CH"/>
              </w:rPr>
            </w:pPr>
          </w:p>
          <w:p w14:paraId="36EDE91C" w14:textId="77777777" w:rsidR="00E276FC" w:rsidRPr="0019111D" w:rsidRDefault="00E276FC" w:rsidP="00554B32">
            <w:pPr>
              <w:pStyle w:val="Listenabsatz"/>
              <w:numPr>
                <w:ilvl w:val="0"/>
                <w:numId w:val="16"/>
              </w:numPr>
              <w:autoSpaceDE w:val="0"/>
              <w:autoSpaceDN w:val="0"/>
              <w:adjustRightInd w:val="0"/>
              <w:spacing w:line="23" w:lineRule="atLeast"/>
              <w:rPr>
                <w:sz w:val="16"/>
                <w:szCs w:val="16"/>
                <w:lang w:val="fr-CH"/>
              </w:rPr>
            </w:pPr>
            <w:r w:rsidRPr="0019111D">
              <w:rPr>
                <w:sz w:val="16"/>
                <w:szCs w:val="16"/>
                <w:lang w:val="fr-CH"/>
              </w:rPr>
              <w:t xml:space="preserve">Historique acteurs du projet </w:t>
            </w:r>
          </w:p>
          <w:p w14:paraId="6014A82B" w14:textId="77777777" w:rsidR="00E276FC" w:rsidRPr="0019111D" w:rsidRDefault="00E276FC" w:rsidP="00554B32">
            <w:pPr>
              <w:pStyle w:val="Listenabsatz"/>
              <w:numPr>
                <w:ilvl w:val="0"/>
                <w:numId w:val="16"/>
              </w:numPr>
              <w:autoSpaceDE w:val="0"/>
              <w:autoSpaceDN w:val="0"/>
              <w:adjustRightInd w:val="0"/>
              <w:spacing w:line="23" w:lineRule="atLeast"/>
              <w:rPr>
                <w:sz w:val="16"/>
                <w:szCs w:val="16"/>
                <w:lang w:val="fr-CH"/>
              </w:rPr>
            </w:pPr>
            <w:r w:rsidRPr="0019111D">
              <w:rPr>
                <w:sz w:val="16"/>
                <w:szCs w:val="16"/>
                <w:lang w:val="fr-CH"/>
              </w:rPr>
              <w:t xml:space="preserve">Propriétaire, prestataire et gérance (raison sociale, personne de référence et coordonnées) </w:t>
            </w:r>
          </w:p>
          <w:p w14:paraId="13846106" w14:textId="77777777" w:rsidR="00E276FC" w:rsidRPr="0019111D" w:rsidRDefault="00E276FC" w:rsidP="00554B32">
            <w:pPr>
              <w:pStyle w:val="Listenabsatz"/>
              <w:numPr>
                <w:ilvl w:val="0"/>
                <w:numId w:val="16"/>
              </w:numPr>
              <w:autoSpaceDE w:val="0"/>
              <w:autoSpaceDN w:val="0"/>
              <w:adjustRightInd w:val="0"/>
              <w:spacing w:after="14" w:line="23" w:lineRule="atLeast"/>
              <w:rPr>
                <w:sz w:val="16"/>
                <w:szCs w:val="16"/>
                <w:lang w:val="fr-CH"/>
              </w:rPr>
            </w:pPr>
            <w:r w:rsidRPr="0019111D">
              <w:rPr>
                <w:sz w:val="16"/>
                <w:szCs w:val="16"/>
                <w:lang w:val="fr-CH"/>
              </w:rPr>
              <w:t xml:space="preserve">Intégration du projet (contact avec d’autres parties (communes, association, bénévoles, </w:t>
            </w:r>
            <w:proofErr w:type="spellStart"/>
            <w:r w:rsidRPr="0019111D">
              <w:rPr>
                <w:sz w:val="16"/>
                <w:szCs w:val="16"/>
                <w:lang w:val="fr-CH"/>
              </w:rPr>
              <w:t>etc</w:t>
            </w:r>
            <w:proofErr w:type="spellEnd"/>
            <w:r w:rsidRPr="0019111D">
              <w:rPr>
                <w:sz w:val="16"/>
                <w:szCs w:val="16"/>
                <w:lang w:val="fr-CH"/>
              </w:rPr>
              <w:t xml:space="preserve">)). </w:t>
            </w:r>
          </w:p>
          <w:p w14:paraId="588AF021" w14:textId="77777777" w:rsidR="00E276FC" w:rsidRPr="0019111D" w:rsidRDefault="00E276FC" w:rsidP="00554B32">
            <w:pPr>
              <w:pStyle w:val="Listenabsatz"/>
              <w:numPr>
                <w:ilvl w:val="0"/>
                <w:numId w:val="16"/>
              </w:num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 xml:space="preserve">La philosophie du site ou règlement de maison </w:t>
            </w:r>
          </w:p>
          <w:p w14:paraId="652B10BB" w14:textId="77777777" w:rsidR="00E276FC" w:rsidRPr="0019111D" w:rsidRDefault="00E276FC" w:rsidP="00554B32">
            <w:pPr>
              <w:pStyle w:val="Listenabsatz"/>
              <w:numPr>
                <w:ilvl w:val="0"/>
                <w:numId w:val="16"/>
              </w:num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Dimension du projet</w:t>
            </w:r>
          </w:p>
          <w:p w14:paraId="402DC19B" w14:textId="77777777" w:rsidR="00E276FC" w:rsidRPr="0019111D" w:rsidRDefault="00E276FC" w:rsidP="00554B32">
            <w:pPr>
              <w:pStyle w:val="Listenabsatz"/>
              <w:numPr>
                <w:ilvl w:val="0"/>
                <w:numId w:val="16"/>
              </w:num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Définir l’offre, la qualité, le financement…</w:t>
            </w:r>
          </w:p>
          <w:p w14:paraId="366931D3"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p>
          <w:p w14:paraId="7CA92F4F"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p>
          <w:p w14:paraId="0188EABB" w14:textId="7A2EA601" w:rsidR="00E276FC" w:rsidRPr="0019111D" w:rsidRDefault="00E276FC" w:rsidP="00554B32">
            <w:pPr>
              <w:autoSpaceDE w:val="0"/>
              <w:autoSpaceDN w:val="0"/>
              <w:adjustRightInd w:val="0"/>
              <w:spacing w:line="23" w:lineRule="atLeast"/>
              <w:rPr>
                <w:b/>
                <w:bCs/>
                <w:sz w:val="16"/>
                <w:szCs w:val="16"/>
                <w:lang w:val="fr-CH"/>
              </w:rPr>
            </w:pPr>
            <w:r w:rsidRPr="0019111D">
              <w:rPr>
                <w:b/>
                <w:bCs/>
                <w:sz w:val="16"/>
                <w:szCs w:val="16"/>
                <w:lang w:val="fr-CH"/>
              </w:rPr>
              <w:t>Conseil</w:t>
            </w:r>
            <w:r w:rsidR="00D531A3" w:rsidRPr="0019111D">
              <w:rPr>
                <w:b/>
                <w:bCs/>
                <w:sz w:val="16"/>
                <w:szCs w:val="16"/>
                <w:lang w:val="fr-CH"/>
              </w:rPr>
              <w:t>:</w:t>
            </w:r>
            <w:r w:rsidRPr="0019111D">
              <w:rPr>
                <w:b/>
                <w:bCs/>
                <w:sz w:val="16"/>
                <w:szCs w:val="16"/>
                <w:lang w:val="fr-CH"/>
              </w:rPr>
              <w:t xml:space="preserve"> C’est un des principaux points dont peut dépendre le succès ou non de votre création d’offre. Cela influencera notamment le mode d’exploitation de votre future organisation.  Veillez à prendre le temps nécessaire à la conception et ciblez vos réflexions sur les éléments WOPM suivants</w:t>
            </w:r>
            <w:r w:rsidR="00D531A3" w:rsidRPr="0019111D">
              <w:rPr>
                <w:b/>
                <w:bCs/>
                <w:sz w:val="16"/>
                <w:szCs w:val="16"/>
                <w:lang w:val="fr-CH"/>
              </w:rPr>
              <w:t>:</w:t>
            </w:r>
            <w:r w:rsidRPr="0019111D">
              <w:rPr>
                <w:b/>
                <w:bCs/>
                <w:sz w:val="16"/>
                <w:szCs w:val="16"/>
                <w:lang w:val="fr-CH"/>
              </w:rPr>
              <w:t xml:space="preserve">  </w:t>
            </w:r>
          </w:p>
          <w:p w14:paraId="7CA1B350"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p>
          <w:p w14:paraId="4CE9599A" w14:textId="77777777" w:rsidR="00E276FC" w:rsidRPr="0019111D" w:rsidRDefault="00E276FC" w:rsidP="00554B32">
            <w:pPr>
              <w:autoSpaceDE w:val="0"/>
              <w:autoSpaceDN w:val="0"/>
              <w:adjustRightInd w:val="0"/>
              <w:spacing w:line="23" w:lineRule="atLeast"/>
              <w:rPr>
                <w:rFonts w:ascii="Arial" w:hAnsi="Arial" w:cs="Arial"/>
                <w:b/>
                <w:bCs/>
                <w:color w:val="000000"/>
                <w:sz w:val="16"/>
                <w:szCs w:val="16"/>
                <w:lang w:val="fr-CH"/>
              </w:rPr>
            </w:pPr>
            <w:r w:rsidRPr="0019111D">
              <w:rPr>
                <w:noProof/>
                <w:lang w:val="fr-CH"/>
              </w:rPr>
              <w:lastRenderedPageBreak/>
              <w:drawing>
                <wp:inline distT="0" distB="0" distL="0" distR="0" wp14:anchorId="55F8DF25" wp14:editId="479575B1">
                  <wp:extent cx="436245" cy="436245"/>
                  <wp:effectExtent l="0" t="0" r="1905" b="1905"/>
                  <wp:docPr id="33" name="Image 33"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4BD0ECAE" wp14:editId="29149FD6">
                  <wp:extent cx="436245" cy="436245"/>
                  <wp:effectExtent l="0" t="0" r="1905" b="0"/>
                  <wp:docPr id="32" name="Image 32"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4"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1744994E" wp14:editId="3DBA0088">
                  <wp:extent cx="531495" cy="531495"/>
                  <wp:effectExtent l="0" t="0" r="0" b="1905"/>
                  <wp:docPr id="31" name="Image 31"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5"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p>
          <w:p w14:paraId="31FF5B1F" w14:textId="77777777" w:rsidR="00097B8E" w:rsidRPr="0019111D" w:rsidRDefault="00097B8E" w:rsidP="00554B32">
            <w:pPr>
              <w:autoSpaceDE w:val="0"/>
              <w:autoSpaceDN w:val="0"/>
              <w:adjustRightInd w:val="0"/>
              <w:spacing w:line="23" w:lineRule="atLeast"/>
              <w:rPr>
                <w:rFonts w:ascii="Arial" w:hAnsi="Arial" w:cs="Arial"/>
                <w:b/>
                <w:bCs/>
                <w:color w:val="000000"/>
                <w:sz w:val="16"/>
                <w:szCs w:val="16"/>
                <w:lang w:val="fr-CH"/>
              </w:rPr>
            </w:pPr>
          </w:p>
          <w:p w14:paraId="62690AC8" w14:textId="28F74ADA" w:rsidR="00097B8E" w:rsidRPr="0019111D" w:rsidRDefault="00097B8E" w:rsidP="00554B32">
            <w:pPr>
              <w:autoSpaceDE w:val="0"/>
              <w:autoSpaceDN w:val="0"/>
              <w:adjustRightInd w:val="0"/>
              <w:spacing w:line="23" w:lineRule="atLeast"/>
              <w:rPr>
                <w:rFonts w:ascii="Arial" w:hAnsi="Arial" w:cs="Arial"/>
                <w:b/>
                <w:bCs/>
                <w:color w:val="000000"/>
                <w:sz w:val="16"/>
                <w:szCs w:val="16"/>
                <w:lang w:val="fr-CH"/>
              </w:rPr>
            </w:pPr>
          </w:p>
        </w:tc>
        <w:tc>
          <w:tcPr>
            <w:tcW w:w="709" w:type="dxa"/>
            <w:tcBorders>
              <w:top w:val="single" w:sz="4" w:space="0" w:color="auto"/>
              <w:left w:val="single" w:sz="4" w:space="0" w:color="auto"/>
              <w:bottom w:val="single" w:sz="4" w:space="0" w:color="auto"/>
              <w:right w:val="single" w:sz="4" w:space="0" w:color="auto"/>
            </w:tcBorders>
          </w:tcPr>
          <w:p w14:paraId="72CF96A9"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20D3C2D7"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76E665E1" w14:textId="77777777" w:rsidR="00E276FC" w:rsidRPr="0019111D" w:rsidRDefault="00E276FC" w:rsidP="00097B8E">
            <w:pPr>
              <w:spacing w:line="23" w:lineRule="atLeast"/>
              <w:rPr>
                <w:sz w:val="16"/>
                <w:szCs w:val="16"/>
                <w:lang w:val="fr-CH"/>
              </w:rPr>
            </w:pPr>
          </w:p>
        </w:tc>
      </w:tr>
      <w:tr w:rsidR="00E276FC" w:rsidRPr="0019111D" w14:paraId="428E758E"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35FDF793" w14:textId="77777777" w:rsidR="00E276FC" w:rsidRPr="0019111D" w:rsidRDefault="0020547D" w:rsidP="00097B8E">
            <w:pPr>
              <w:spacing w:line="23" w:lineRule="atLeast"/>
              <w:jc w:val="center"/>
              <w:rPr>
                <w:sz w:val="16"/>
                <w:szCs w:val="16"/>
                <w:lang w:val="fr-CH"/>
              </w:rPr>
            </w:pPr>
            <w:r w:rsidRPr="0019111D">
              <w:rPr>
                <w:b/>
                <w:bCs/>
                <w:sz w:val="16"/>
                <w:szCs w:val="16"/>
                <w:lang w:val="fr-CH"/>
              </w:rPr>
              <w:t>3.</w:t>
            </w:r>
            <w:r w:rsidR="00E276FC" w:rsidRPr="0019111D">
              <w:rPr>
                <w:b/>
                <w:bCs/>
                <w:sz w:val="16"/>
                <w:szCs w:val="16"/>
                <w:lang w:val="fr-CH"/>
              </w:rPr>
              <w:t>1.3</w:t>
            </w:r>
          </w:p>
        </w:tc>
        <w:tc>
          <w:tcPr>
            <w:tcW w:w="2555" w:type="dxa"/>
            <w:tcBorders>
              <w:top w:val="single" w:sz="4" w:space="0" w:color="auto"/>
              <w:left w:val="single" w:sz="4" w:space="0" w:color="auto"/>
              <w:bottom w:val="single" w:sz="4" w:space="0" w:color="auto"/>
              <w:right w:val="single" w:sz="4" w:space="0" w:color="auto"/>
            </w:tcBorders>
          </w:tcPr>
          <w:p w14:paraId="6B0FA023" w14:textId="77777777" w:rsidR="00E276FC" w:rsidRPr="0019111D" w:rsidRDefault="00E276FC" w:rsidP="00097B8E">
            <w:pPr>
              <w:autoSpaceDE w:val="0"/>
              <w:autoSpaceDN w:val="0"/>
              <w:adjustRightInd w:val="0"/>
              <w:spacing w:line="23" w:lineRule="atLeast"/>
              <w:rPr>
                <w:b/>
                <w:bCs/>
                <w:sz w:val="16"/>
                <w:szCs w:val="16"/>
                <w:lang w:val="fr-CH"/>
              </w:rPr>
            </w:pPr>
            <w:r w:rsidRPr="0019111D">
              <w:rPr>
                <w:b/>
                <w:bCs/>
                <w:sz w:val="16"/>
                <w:szCs w:val="16"/>
                <w:lang w:val="fr-CH"/>
              </w:rPr>
              <w:t xml:space="preserve">S’entourer </w:t>
            </w:r>
          </w:p>
          <w:p w14:paraId="517F4178" w14:textId="77777777" w:rsidR="00E276FC" w:rsidRPr="0019111D" w:rsidRDefault="00E276FC" w:rsidP="00097B8E">
            <w:pPr>
              <w:autoSpaceDE w:val="0"/>
              <w:autoSpaceDN w:val="0"/>
              <w:adjustRightInd w:val="0"/>
              <w:spacing w:line="23" w:lineRule="atLeast"/>
              <w:rPr>
                <w:sz w:val="16"/>
                <w:szCs w:val="16"/>
                <w:lang w:val="fr-CH"/>
              </w:rPr>
            </w:pPr>
          </w:p>
          <w:p w14:paraId="19FF8205" w14:textId="1885956A"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Il s’agit à présent si souhaité, de s’entourer de personnes ou d’une entreprise experte dans la conception de ce type d’offre de prestations qui appréhende l’offre en respectant les dimensions suivantes</w:t>
            </w:r>
            <w:r w:rsidR="00D531A3" w:rsidRPr="0019111D">
              <w:rPr>
                <w:sz w:val="16"/>
                <w:szCs w:val="16"/>
                <w:lang w:val="fr-CH"/>
              </w:rPr>
              <w:t>:</w:t>
            </w:r>
          </w:p>
          <w:p w14:paraId="7A2BC318" w14:textId="77777777" w:rsidR="00E276FC" w:rsidRPr="0019111D" w:rsidRDefault="00E276FC" w:rsidP="00097B8E">
            <w:pPr>
              <w:autoSpaceDE w:val="0"/>
              <w:autoSpaceDN w:val="0"/>
              <w:adjustRightInd w:val="0"/>
              <w:spacing w:line="23" w:lineRule="atLeast"/>
              <w:rPr>
                <w:sz w:val="16"/>
                <w:szCs w:val="16"/>
                <w:lang w:val="fr-CH"/>
              </w:rPr>
            </w:pPr>
          </w:p>
          <w:p w14:paraId="7BE86248" w14:textId="77777777" w:rsidR="00E276FC" w:rsidRPr="0019111D" w:rsidRDefault="00E276FC" w:rsidP="00554B32">
            <w:pPr>
              <w:pStyle w:val="Listenabsatz"/>
              <w:numPr>
                <w:ilvl w:val="0"/>
                <w:numId w:val="18"/>
              </w:numPr>
              <w:autoSpaceDE w:val="0"/>
              <w:autoSpaceDN w:val="0"/>
              <w:adjustRightInd w:val="0"/>
              <w:spacing w:line="23" w:lineRule="atLeast"/>
              <w:rPr>
                <w:sz w:val="16"/>
                <w:szCs w:val="16"/>
                <w:lang w:val="fr-CH"/>
              </w:rPr>
            </w:pPr>
            <w:r w:rsidRPr="0019111D">
              <w:rPr>
                <w:sz w:val="16"/>
                <w:szCs w:val="16"/>
                <w:lang w:val="fr-CH"/>
              </w:rPr>
              <w:t>Organisation du quotidien</w:t>
            </w:r>
          </w:p>
          <w:p w14:paraId="1D0F5A05" w14:textId="77777777" w:rsidR="00E276FC" w:rsidRPr="0019111D" w:rsidRDefault="00E276FC" w:rsidP="00554B32">
            <w:pPr>
              <w:pStyle w:val="Listenabsatz"/>
              <w:numPr>
                <w:ilvl w:val="0"/>
                <w:numId w:val="18"/>
              </w:numPr>
              <w:autoSpaceDE w:val="0"/>
              <w:autoSpaceDN w:val="0"/>
              <w:adjustRightInd w:val="0"/>
              <w:spacing w:line="23" w:lineRule="atLeast"/>
              <w:rPr>
                <w:sz w:val="16"/>
                <w:szCs w:val="16"/>
                <w:lang w:val="fr-CH"/>
              </w:rPr>
            </w:pPr>
            <w:r w:rsidRPr="0019111D">
              <w:rPr>
                <w:sz w:val="16"/>
                <w:szCs w:val="16"/>
                <w:lang w:val="fr-CH"/>
              </w:rPr>
              <w:t>Forme d’habitat</w:t>
            </w:r>
          </w:p>
          <w:p w14:paraId="70FD4103" w14:textId="77777777" w:rsidR="00E276FC" w:rsidRPr="0019111D" w:rsidRDefault="00E276FC" w:rsidP="00554B32">
            <w:pPr>
              <w:pStyle w:val="Listenabsatz"/>
              <w:numPr>
                <w:ilvl w:val="0"/>
                <w:numId w:val="18"/>
              </w:numPr>
              <w:autoSpaceDE w:val="0"/>
              <w:autoSpaceDN w:val="0"/>
              <w:adjustRightInd w:val="0"/>
              <w:spacing w:line="23" w:lineRule="atLeast"/>
              <w:rPr>
                <w:sz w:val="16"/>
                <w:szCs w:val="16"/>
                <w:lang w:val="fr-CH"/>
              </w:rPr>
            </w:pPr>
            <w:r w:rsidRPr="0019111D">
              <w:rPr>
                <w:sz w:val="16"/>
                <w:szCs w:val="16"/>
                <w:lang w:val="fr-CH"/>
              </w:rPr>
              <w:t>Définition des prestations</w:t>
            </w:r>
          </w:p>
          <w:p w14:paraId="3EB41011" w14:textId="77777777" w:rsidR="00E276FC" w:rsidRPr="0019111D" w:rsidRDefault="00E276FC" w:rsidP="00554B32">
            <w:pPr>
              <w:pStyle w:val="Listenabsatz"/>
              <w:numPr>
                <w:ilvl w:val="0"/>
                <w:numId w:val="18"/>
              </w:numPr>
              <w:autoSpaceDE w:val="0"/>
              <w:autoSpaceDN w:val="0"/>
              <w:adjustRightInd w:val="0"/>
              <w:spacing w:line="23" w:lineRule="atLeast"/>
              <w:rPr>
                <w:sz w:val="16"/>
                <w:szCs w:val="16"/>
                <w:lang w:val="fr-CH"/>
              </w:rPr>
            </w:pPr>
            <w:r w:rsidRPr="0019111D">
              <w:rPr>
                <w:sz w:val="16"/>
                <w:szCs w:val="16"/>
                <w:lang w:val="fr-CH"/>
              </w:rPr>
              <w:t xml:space="preserve">Soins et accompagnement </w:t>
            </w:r>
          </w:p>
          <w:p w14:paraId="1CD93F4F"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555E7916"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24583475" w14:textId="77777777" w:rsidR="00E276FC" w:rsidRPr="0019111D" w:rsidRDefault="00E276FC" w:rsidP="00097B8E">
            <w:pPr>
              <w:autoSpaceDE w:val="0"/>
              <w:autoSpaceDN w:val="0"/>
              <w:adjustRightInd w:val="0"/>
              <w:spacing w:after="14" w:line="23" w:lineRule="atLeast"/>
              <w:rPr>
                <w:rFonts w:ascii="Arial" w:hAnsi="Arial" w:cs="Arial"/>
                <w:color w:val="000000"/>
                <w:sz w:val="16"/>
                <w:szCs w:val="16"/>
                <w:lang w:val="fr-CH"/>
              </w:rPr>
            </w:pPr>
          </w:p>
          <w:p w14:paraId="66E142D2" w14:textId="3CF79A55" w:rsidR="00E276FC" w:rsidRPr="0019111D" w:rsidRDefault="00E276FC" w:rsidP="00097B8E">
            <w:pPr>
              <w:autoSpaceDE w:val="0"/>
              <w:autoSpaceDN w:val="0"/>
              <w:adjustRightInd w:val="0"/>
              <w:spacing w:after="14" w:line="23" w:lineRule="atLeast"/>
              <w:rPr>
                <w:sz w:val="16"/>
                <w:szCs w:val="16"/>
                <w:lang w:val="fr-CH"/>
              </w:rPr>
            </w:pPr>
            <w:r w:rsidRPr="0019111D">
              <w:rPr>
                <w:rFonts w:ascii="Arial" w:hAnsi="Arial" w:cs="Arial"/>
                <w:color w:val="000000"/>
                <w:sz w:val="16"/>
                <w:szCs w:val="16"/>
                <w:lang w:val="fr-CH"/>
              </w:rPr>
              <w:t>Inviter des personnes de votre région comme</w:t>
            </w:r>
            <w:r w:rsidR="00D531A3" w:rsidRPr="0019111D">
              <w:rPr>
                <w:rFonts w:ascii="Arial" w:hAnsi="Arial" w:cs="Arial"/>
                <w:color w:val="000000"/>
                <w:sz w:val="16"/>
                <w:szCs w:val="16"/>
                <w:lang w:val="fr-CH"/>
              </w:rPr>
              <w:t>:</w:t>
            </w:r>
          </w:p>
          <w:p w14:paraId="6ACD55B7" w14:textId="77777777" w:rsidR="00E276FC" w:rsidRPr="0019111D" w:rsidRDefault="00E276FC" w:rsidP="00097B8E">
            <w:pPr>
              <w:pStyle w:val="Listenabsatz"/>
              <w:autoSpaceDE w:val="0"/>
              <w:autoSpaceDN w:val="0"/>
              <w:adjustRightInd w:val="0"/>
              <w:spacing w:after="14" w:line="23" w:lineRule="atLeast"/>
              <w:rPr>
                <w:sz w:val="16"/>
                <w:szCs w:val="16"/>
                <w:lang w:val="fr-CH"/>
              </w:rPr>
            </w:pPr>
          </w:p>
          <w:p w14:paraId="625E4F1B" w14:textId="77777777" w:rsidR="00E276FC" w:rsidRPr="0019111D" w:rsidRDefault="00E276FC" w:rsidP="00554B32">
            <w:pPr>
              <w:pStyle w:val="Listenabsatz"/>
              <w:numPr>
                <w:ilvl w:val="0"/>
                <w:numId w:val="17"/>
              </w:numPr>
              <w:autoSpaceDE w:val="0"/>
              <w:autoSpaceDN w:val="0"/>
              <w:adjustRightInd w:val="0"/>
              <w:spacing w:after="14" w:line="23" w:lineRule="atLeast"/>
              <w:rPr>
                <w:sz w:val="16"/>
                <w:szCs w:val="16"/>
                <w:lang w:val="fr-CH"/>
              </w:rPr>
            </w:pPr>
            <w:r w:rsidRPr="0019111D">
              <w:rPr>
                <w:sz w:val="16"/>
                <w:szCs w:val="16"/>
                <w:lang w:val="fr-CH"/>
              </w:rPr>
              <w:t>Des municipaux communaux</w:t>
            </w:r>
          </w:p>
          <w:p w14:paraId="570DA1F0" w14:textId="4262F2E9" w:rsidR="00E276FC" w:rsidRPr="0019111D" w:rsidRDefault="00E276FC" w:rsidP="00554B32">
            <w:pPr>
              <w:pStyle w:val="Listenabsatz"/>
              <w:numPr>
                <w:ilvl w:val="0"/>
                <w:numId w:val="17"/>
              </w:numPr>
              <w:autoSpaceDE w:val="0"/>
              <w:autoSpaceDN w:val="0"/>
              <w:adjustRightInd w:val="0"/>
              <w:spacing w:after="14" w:line="23" w:lineRule="atLeast"/>
              <w:rPr>
                <w:sz w:val="16"/>
                <w:szCs w:val="16"/>
                <w:lang w:val="fr-CH"/>
              </w:rPr>
            </w:pPr>
            <w:r w:rsidRPr="0019111D">
              <w:rPr>
                <w:sz w:val="16"/>
                <w:szCs w:val="16"/>
                <w:lang w:val="fr-CH"/>
              </w:rPr>
              <w:t xml:space="preserve">Des responsables ou </w:t>
            </w:r>
            <w:proofErr w:type="spellStart"/>
            <w:r w:rsidRPr="0019111D">
              <w:rPr>
                <w:sz w:val="16"/>
                <w:szCs w:val="16"/>
                <w:lang w:val="fr-CH"/>
              </w:rPr>
              <w:t>employé</w:t>
            </w:r>
            <w:r w:rsidR="00DE594C" w:rsidRPr="0019111D">
              <w:rPr>
                <w:sz w:val="16"/>
                <w:szCs w:val="16"/>
                <w:lang w:val="fr-CH"/>
              </w:rPr>
              <w:t>·e</w:t>
            </w:r>
            <w:r w:rsidRPr="0019111D">
              <w:rPr>
                <w:sz w:val="16"/>
                <w:szCs w:val="16"/>
                <w:lang w:val="fr-CH"/>
              </w:rPr>
              <w:t>s</w:t>
            </w:r>
            <w:proofErr w:type="spellEnd"/>
            <w:r w:rsidRPr="0019111D">
              <w:rPr>
                <w:sz w:val="16"/>
                <w:szCs w:val="16"/>
                <w:lang w:val="fr-CH"/>
              </w:rPr>
              <w:t xml:space="preserve"> d’organisations de soins (</w:t>
            </w:r>
            <w:proofErr w:type="spellStart"/>
            <w:r w:rsidRPr="0019111D">
              <w:rPr>
                <w:sz w:val="16"/>
                <w:szCs w:val="16"/>
                <w:lang w:val="fr-CH"/>
              </w:rPr>
              <w:t>Spitex</w:t>
            </w:r>
            <w:proofErr w:type="spellEnd"/>
            <w:r w:rsidRPr="0019111D">
              <w:rPr>
                <w:sz w:val="16"/>
                <w:szCs w:val="16"/>
                <w:lang w:val="fr-CH"/>
              </w:rPr>
              <w:t xml:space="preserve">, EMS…) </w:t>
            </w:r>
          </w:p>
          <w:p w14:paraId="410A59F1" w14:textId="4BB244F8" w:rsidR="00E276FC" w:rsidRPr="0019111D" w:rsidRDefault="00E276FC" w:rsidP="00554B32">
            <w:pPr>
              <w:pStyle w:val="Listenabsatz"/>
              <w:numPr>
                <w:ilvl w:val="0"/>
                <w:numId w:val="17"/>
              </w:numPr>
              <w:autoSpaceDE w:val="0"/>
              <w:autoSpaceDN w:val="0"/>
              <w:adjustRightInd w:val="0"/>
              <w:spacing w:after="14" w:line="23" w:lineRule="atLeast"/>
              <w:rPr>
                <w:sz w:val="16"/>
                <w:szCs w:val="16"/>
                <w:lang w:val="fr-CH"/>
              </w:rPr>
            </w:pPr>
            <w:r w:rsidRPr="0019111D">
              <w:rPr>
                <w:sz w:val="16"/>
                <w:szCs w:val="16"/>
                <w:lang w:val="fr-CH"/>
              </w:rPr>
              <w:t>Spécialistes/</w:t>
            </w:r>
            <w:proofErr w:type="spellStart"/>
            <w:r w:rsidRPr="0019111D">
              <w:rPr>
                <w:sz w:val="16"/>
                <w:szCs w:val="16"/>
                <w:lang w:val="fr-CH"/>
              </w:rPr>
              <w:t>Expert</w:t>
            </w:r>
            <w:r w:rsidR="00DE594C" w:rsidRPr="0019111D">
              <w:rPr>
                <w:sz w:val="16"/>
                <w:szCs w:val="16"/>
                <w:lang w:val="fr-CH"/>
              </w:rPr>
              <w:t>·e</w:t>
            </w:r>
            <w:r w:rsidRPr="0019111D">
              <w:rPr>
                <w:sz w:val="16"/>
                <w:szCs w:val="16"/>
                <w:lang w:val="fr-CH"/>
              </w:rPr>
              <w:t>s</w:t>
            </w:r>
            <w:proofErr w:type="spellEnd"/>
            <w:r w:rsidRPr="0019111D">
              <w:rPr>
                <w:sz w:val="16"/>
                <w:szCs w:val="16"/>
                <w:lang w:val="fr-CH"/>
              </w:rPr>
              <w:t xml:space="preserve"> </w:t>
            </w:r>
            <w:proofErr w:type="spellStart"/>
            <w:r w:rsidRPr="0019111D">
              <w:rPr>
                <w:sz w:val="16"/>
                <w:szCs w:val="16"/>
                <w:lang w:val="fr-CH"/>
              </w:rPr>
              <w:t>indépendant</w:t>
            </w:r>
            <w:r w:rsidR="00DE594C" w:rsidRPr="0019111D">
              <w:rPr>
                <w:sz w:val="16"/>
                <w:szCs w:val="16"/>
                <w:lang w:val="fr-CH"/>
              </w:rPr>
              <w:t>·e</w:t>
            </w:r>
            <w:r w:rsidRPr="0019111D">
              <w:rPr>
                <w:sz w:val="16"/>
                <w:szCs w:val="16"/>
                <w:lang w:val="fr-CH"/>
              </w:rPr>
              <w:t>s</w:t>
            </w:r>
            <w:proofErr w:type="spellEnd"/>
            <w:r w:rsidRPr="0019111D">
              <w:rPr>
                <w:sz w:val="16"/>
                <w:szCs w:val="16"/>
                <w:lang w:val="fr-CH"/>
              </w:rPr>
              <w:t xml:space="preserve"> (finance, etc.)</w:t>
            </w:r>
          </w:p>
          <w:p w14:paraId="45293FA7" w14:textId="77777777" w:rsidR="00E276FC" w:rsidRPr="0019111D" w:rsidRDefault="00E276FC" w:rsidP="00554B32">
            <w:pPr>
              <w:pStyle w:val="Listenabsatz"/>
              <w:numPr>
                <w:ilvl w:val="0"/>
                <w:numId w:val="17"/>
              </w:numPr>
              <w:autoSpaceDE w:val="0"/>
              <w:autoSpaceDN w:val="0"/>
              <w:adjustRightInd w:val="0"/>
              <w:spacing w:after="14" w:line="23" w:lineRule="atLeast"/>
              <w:rPr>
                <w:rFonts w:ascii="Arial" w:hAnsi="Arial" w:cs="Arial"/>
                <w:b/>
                <w:bCs/>
                <w:color w:val="000000"/>
                <w:sz w:val="16"/>
                <w:szCs w:val="16"/>
                <w:lang w:val="fr-CH"/>
              </w:rPr>
            </w:pPr>
            <w:r w:rsidRPr="0019111D">
              <w:rPr>
                <w:sz w:val="16"/>
                <w:szCs w:val="16"/>
                <w:lang w:val="fr-CH"/>
              </w:rPr>
              <w:t xml:space="preserve">Architectes </w:t>
            </w:r>
          </w:p>
          <w:p w14:paraId="5A7BBFFC" w14:textId="77777777" w:rsidR="00E276FC" w:rsidRPr="0019111D" w:rsidRDefault="00E276FC" w:rsidP="00554B32">
            <w:pPr>
              <w:pStyle w:val="Listenabsatz"/>
              <w:numPr>
                <w:ilvl w:val="0"/>
                <w:numId w:val="17"/>
              </w:numPr>
              <w:autoSpaceDE w:val="0"/>
              <w:autoSpaceDN w:val="0"/>
              <w:adjustRightInd w:val="0"/>
              <w:spacing w:after="14" w:line="23" w:lineRule="atLeast"/>
              <w:rPr>
                <w:rFonts w:ascii="Arial" w:hAnsi="Arial" w:cs="Arial"/>
                <w:b/>
                <w:bCs/>
                <w:color w:val="000000"/>
                <w:sz w:val="16"/>
                <w:szCs w:val="16"/>
                <w:lang w:val="fr-CH"/>
              </w:rPr>
            </w:pPr>
            <w:r w:rsidRPr="0019111D">
              <w:rPr>
                <w:sz w:val="16"/>
                <w:szCs w:val="16"/>
                <w:lang w:val="fr-CH"/>
              </w:rPr>
              <w:t>…</w:t>
            </w:r>
          </w:p>
          <w:p w14:paraId="588109FA"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69689715" w14:textId="2B632374"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Favoriser une taille du groupe de travail entre 4 et 10 personnes. Un accompagnement par un coach-expert en la matière est également une option.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6C78E39B"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23B327EA" wp14:editId="2B0F12ED">
                  <wp:extent cx="436245" cy="436245"/>
                  <wp:effectExtent l="0" t="0" r="1905" b="1905"/>
                  <wp:docPr id="30" name="Image 30"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7"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7C55DC8B" wp14:editId="04FAC785">
                  <wp:extent cx="436245" cy="436245"/>
                  <wp:effectExtent l="0" t="0" r="1905" b="0"/>
                  <wp:docPr id="29" name="Image 29"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8"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23C4F915" wp14:editId="56946435">
                  <wp:extent cx="531495" cy="531495"/>
                  <wp:effectExtent l="0" t="0" r="0" b="1905"/>
                  <wp:docPr id="28" name="Image 28"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9"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r w:rsidRPr="0019111D">
              <w:rPr>
                <w:noProof/>
                <w:lang w:val="fr-CH"/>
              </w:rPr>
              <w:drawing>
                <wp:inline distT="0" distB="0" distL="0" distR="0" wp14:anchorId="15D52D55" wp14:editId="2E38D4D2">
                  <wp:extent cx="414655" cy="425450"/>
                  <wp:effectExtent l="0" t="0" r="4445" b="0"/>
                  <wp:docPr id="27" name="Image 27"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6"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74C0AF7C"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1F1923C1"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227D78C2" w14:textId="77777777" w:rsidR="00E276FC" w:rsidRPr="0019111D" w:rsidRDefault="00E276FC" w:rsidP="00097B8E">
            <w:pPr>
              <w:spacing w:line="23" w:lineRule="atLeast"/>
              <w:rPr>
                <w:sz w:val="16"/>
                <w:szCs w:val="16"/>
                <w:lang w:val="fr-CH"/>
              </w:rPr>
            </w:pPr>
          </w:p>
        </w:tc>
      </w:tr>
      <w:tr w:rsidR="0020547D" w:rsidRPr="0019111D" w14:paraId="6DD4736C" w14:textId="77777777" w:rsidTr="006157B4">
        <w:trPr>
          <w:trHeight w:val="156"/>
        </w:trPr>
        <w:tc>
          <w:tcPr>
            <w:tcW w:w="6951" w:type="dxa"/>
            <w:gridSpan w:val="3"/>
            <w:tcBorders>
              <w:top w:val="single" w:sz="4" w:space="0" w:color="auto"/>
              <w:left w:val="single" w:sz="4" w:space="0" w:color="auto"/>
              <w:bottom w:val="single" w:sz="4" w:space="0" w:color="auto"/>
              <w:right w:val="single" w:sz="4" w:space="0" w:color="auto"/>
            </w:tcBorders>
            <w:shd w:val="clear" w:color="auto" w:fill="61AF20" w:themeFill="accent1"/>
            <w:hideMark/>
          </w:tcPr>
          <w:p w14:paraId="6E40A293" w14:textId="3F154B3D" w:rsidR="0020547D" w:rsidRPr="0019111D" w:rsidRDefault="0020547D" w:rsidP="00097B8E">
            <w:pPr>
              <w:pStyle w:val="berschrift2nummeriert"/>
              <w:spacing w:before="120" w:line="23" w:lineRule="atLeast"/>
              <w:outlineLvl w:val="1"/>
              <w:rPr>
                <w:rFonts w:asciiTheme="minorHAnsi" w:hAnsiTheme="minorHAnsi" w:cstheme="minorHAnsi"/>
              </w:rPr>
            </w:pPr>
            <w:bookmarkStart w:id="27" w:name="_Toc117157473"/>
            <w:r w:rsidRPr="0019111D">
              <w:rPr>
                <w:rFonts w:asciiTheme="minorHAnsi" w:hAnsiTheme="minorHAnsi" w:cstheme="minorHAnsi"/>
              </w:rPr>
              <w:t>Analyse/</w:t>
            </w:r>
            <w:proofErr w:type="spellStart"/>
            <w:r w:rsidR="00DE594C" w:rsidRPr="0019111D">
              <w:rPr>
                <w:rFonts w:asciiTheme="minorHAnsi" w:hAnsiTheme="minorHAnsi" w:cstheme="minorHAnsi"/>
              </w:rPr>
              <w:t>É</w:t>
            </w:r>
            <w:r w:rsidRPr="0019111D">
              <w:rPr>
                <w:rFonts w:asciiTheme="minorHAnsi" w:hAnsiTheme="minorHAnsi" w:cstheme="minorHAnsi"/>
              </w:rPr>
              <w:t>tude</w:t>
            </w:r>
            <w:proofErr w:type="spellEnd"/>
            <w:r w:rsidRPr="0019111D">
              <w:rPr>
                <w:rFonts w:asciiTheme="minorHAnsi" w:hAnsiTheme="minorHAnsi" w:cstheme="minorHAnsi"/>
              </w:rPr>
              <w:t xml:space="preserve"> de </w:t>
            </w:r>
            <w:proofErr w:type="spellStart"/>
            <w:r w:rsidRPr="0019111D">
              <w:rPr>
                <w:rFonts w:asciiTheme="minorHAnsi" w:hAnsiTheme="minorHAnsi" w:cstheme="minorHAnsi"/>
              </w:rPr>
              <w:t>faisabilité</w:t>
            </w:r>
            <w:bookmarkEnd w:id="27"/>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61AF20" w:themeFill="accent1"/>
          </w:tcPr>
          <w:p w14:paraId="40A9C103" w14:textId="77777777" w:rsidR="0020547D" w:rsidRPr="0019111D" w:rsidRDefault="0020547D"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shd w:val="clear" w:color="auto" w:fill="61AF20" w:themeFill="accent1"/>
          </w:tcPr>
          <w:p w14:paraId="4B5E613D" w14:textId="77777777" w:rsidR="0020547D" w:rsidRPr="0019111D" w:rsidRDefault="0020547D"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shd w:val="clear" w:color="auto" w:fill="61AF20" w:themeFill="accent1"/>
          </w:tcPr>
          <w:p w14:paraId="7EC53022" w14:textId="77777777" w:rsidR="0020547D" w:rsidRPr="0019111D" w:rsidRDefault="0020547D" w:rsidP="00097B8E">
            <w:pPr>
              <w:spacing w:line="23" w:lineRule="atLeast"/>
              <w:rPr>
                <w:sz w:val="16"/>
                <w:szCs w:val="16"/>
                <w:lang w:val="fr-CH"/>
              </w:rPr>
            </w:pPr>
          </w:p>
        </w:tc>
      </w:tr>
      <w:tr w:rsidR="00E276FC" w:rsidRPr="0019111D" w14:paraId="4033AB06"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0A5CE5CE" w14:textId="77777777" w:rsidR="00E276FC" w:rsidRPr="0019111D" w:rsidRDefault="0020547D" w:rsidP="00097B8E">
            <w:pPr>
              <w:spacing w:line="23" w:lineRule="atLeast"/>
              <w:jc w:val="center"/>
              <w:rPr>
                <w:b/>
                <w:bCs/>
                <w:sz w:val="40"/>
                <w:szCs w:val="40"/>
                <w:lang w:val="fr-CH"/>
              </w:rPr>
            </w:pPr>
            <w:r w:rsidRPr="0019111D">
              <w:rPr>
                <w:b/>
                <w:bCs/>
                <w:sz w:val="16"/>
                <w:szCs w:val="16"/>
                <w:lang w:val="fr-CH"/>
              </w:rPr>
              <w:t>3.2.1</w:t>
            </w:r>
          </w:p>
        </w:tc>
        <w:tc>
          <w:tcPr>
            <w:tcW w:w="2555" w:type="dxa"/>
            <w:tcBorders>
              <w:top w:val="single" w:sz="4" w:space="0" w:color="auto"/>
              <w:left w:val="single" w:sz="4" w:space="0" w:color="auto"/>
              <w:bottom w:val="single" w:sz="4" w:space="0" w:color="auto"/>
              <w:right w:val="single" w:sz="4" w:space="0" w:color="auto"/>
            </w:tcBorders>
          </w:tcPr>
          <w:p w14:paraId="28E8D525" w14:textId="77777777" w:rsidR="00E276FC" w:rsidRPr="0019111D" w:rsidRDefault="00E276FC" w:rsidP="00097B8E">
            <w:pPr>
              <w:autoSpaceDE w:val="0"/>
              <w:autoSpaceDN w:val="0"/>
              <w:adjustRightInd w:val="0"/>
              <w:spacing w:line="23" w:lineRule="atLeast"/>
              <w:rPr>
                <w:b/>
                <w:bCs/>
                <w:sz w:val="16"/>
                <w:szCs w:val="16"/>
                <w:lang w:val="fr-CH"/>
              </w:rPr>
            </w:pPr>
            <w:r w:rsidRPr="0019111D">
              <w:rPr>
                <w:b/>
                <w:bCs/>
                <w:sz w:val="16"/>
                <w:szCs w:val="16"/>
                <w:lang w:val="fr-CH"/>
              </w:rPr>
              <w:t xml:space="preserve">Choisir un outil d’aide à la décision </w:t>
            </w:r>
          </w:p>
          <w:p w14:paraId="0745C6F5" w14:textId="77777777" w:rsidR="00E276FC" w:rsidRPr="0019111D" w:rsidRDefault="00E276FC" w:rsidP="00097B8E">
            <w:pPr>
              <w:autoSpaceDE w:val="0"/>
              <w:autoSpaceDN w:val="0"/>
              <w:adjustRightInd w:val="0"/>
              <w:spacing w:line="23" w:lineRule="atLeast"/>
              <w:rPr>
                <w:b/>
                <w:bCs/>
                <w:sz w:val="16"/>
                <w:szCs w:val="16"/>
                <w:lang w:val="fr-CH"/>
              </w:rPr>
            </w:pPr>
          </w:p>
          <w:p w14:paraId="1AEE68AB"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Choisir une approche méthodologique qui peut-être existe déjà dans votre canton ou qui est mise à disposition par CURAVIVA.</w:t>
            </w:r>
          </w:p>
        </w:tc>
        <w:tc>
          <w:tcPr>
            <w:tcW w:w="3687" w:type="dxa"/>
            <w:tcBorders>
              <w:top w:val="single" w:sz="4" w:space="0" w:color="auto"/>
              <w:left w:val="single" w:sz="4" w:space="0" w:color="auto"/>
              <w:bottom w:val="single" w:sz="4" w:space="0" w:color="auto"/>
              <w:right w:val="single" w:sz="4" w:space="0" w:color="auto"/>
            </w:tcBorders>
          </w:tcPr>
          <w:p w14:paraId="47321C6C" w14:textId="77777777" w:rsidR="00E276FC" w:rsidRPr="0019111D" w:rsidRDefault="00E276FC" w:rsidP="00097B8E">
            <w:pPr>
              <w:spacing w:line="23" w:lineRule="atLeast"/>
              <w:rPr>
                <w:sz w:val="16"/>
                <w:szCs w:val="16"/>
                <w:lang w:val="fr-CH"/>
              </w:rPr>
            </w:pPr>
          </w:p>
          <w:p w14:paraId="68792CD4" w14:textId="77777777" w:rsidR="0020547D" w:rsidRPr="0019111D" w:rsidRDefault="0020547D" w:rsidP="00097B8E">
            <w:pPr>
              <w:spacing w:line="23" w:lineRule="atLeast"/>
              <w:rPr>
                <w:sz w:val="16"/>
                <w:szCs w:val="16"/>
                <w:lang w:val="fr-CH"/>
              </w:rPr>
            </w:pPr>
          </w:p>
          <w:p w14:paraId="0BB9B9CE" w14:textId="77777777" w:rsidR="0020547D" w:rsidRPr="0019111D" w:rsidRDefault="0020547D" w:rsidP="00097B8E">
            <w:pPr>
              <w:spacing w:line="23" w:lineRule="atLeast"/>
              <w:rPr>
                <w:sz w:val="16"/>
                <w:szCs w:val="16"/>
                <w:lang w:val="fr-CH"/>
              </w:rPr>
            </w:pPr>
          </w:p>
          <w:p w14:paraId="6F19BFD1" w14:textId="77777777" w:rsidR="00E276FC" w:rsidRPr="0019111D" w:rsidRDefault="00E276FC" w:rsidP="00097B8E">
            <w:pPr>
              <w:spacing w:line="23" w:lineRule="atLeast"/>
              <w:rPr>
                <w:sz w:val="16"/>
                <w:szCs w:val="16"/>
                <w:lang w:val="fr-CH"/>
              </w:rPr>
            </w:pPr>
            <w:r w:rsidRPr="0019111D">
              <w:rPr>
                <w:sz w:val="16"/>
                <w:szCs w:val="16"/>
                <w:lang w:val="fr-CH"/>
              </w:rPr>
              <w:t>Grâce aux outils élaborés par CURAVIVA vous pouvez identifier la valeur ajoutée de votre projet en vous référant à une vision nationale et en vous appuyant sur les connaissances des personnes que vous souhaitez associer aux réflexions. Vous prendrez ainsi les bonnes décisions et établirez une argumentation qui appuie la stratégie de communication vis-à-vis des pouvoir publics, et éventuels investisseurs.</w:t>
            </w:r>
          </w:p>
          <w:p w14:paraId="49E0A6AB" w14:textId="77777777" w:rsidR="00E276FC" w:rsidRPr="0019111D" w:rsidRDefault="00E276FC" w:rsidP="00097B8E">
            <w:pPr>
              <w:autoSpaceDE w:val="0"/>
              <w:autoSpaceDN w:val="0"/>
              <w:adjustRightInd w:val="0"/>
              <w:spacing w:line="23" w:lineRule="atLeast"/>
              <w:jc w:val="both"/>
              <w:rPr>
                <w:sz w:val="16"/>
                <w:szCs w:val="16"/>
                <w:lang w:val="fr-CH"/>
              </w:rPr>
            </w:pPr>
          </w:p>
          <w:p w14:paraId="4A66BDC5" w14:textId="77777777" w:rsidR="00E276FC" w:rsidRPr="0019111D" w:rsidRDefault="00E276FC" w:rsidP="00097B8E">
            <w:pPr>
              <w:spacing w:line="23" w:lineRule="atLeast"/>
              <w:rPr>
                <w:sz w:val="16"/>
                <w:szCs w:val="16"/>
                <w:lang w:val="fr-CH"/>
              </w:rPr>
            </w:pPr>
          </w:p>
          <w:p w14:paraId="628B0BA0" w14:textId="77777777" w:rsidR="00E276FC" w:rsidRPr="0019111D" w:rsidRDefault="00E276FC" w:rsidP="00554B32">
            <w:pPr>
              <w:pStyle w:val="Listenabsatz"/>
              <w:numPr>
                <w:ilvl w:val="0"/>
                <w:numId w:val="19"/>
              </w:numPr>
              <w:autoSpaceDE w:val="0"/>
              <w:autoSpaceDN w:val="0"/>
              <w:adjustRightInd w:val="0"/>
              <w:spacing w:line="23" w:lineRule="atLeast"/>
              <w:rPr>
                <w:sz w:val="16"/>
                <w:szCs w:val="16"/>
                <w:lang w:val="fr-CH"/>
              </w:rPr>
            </w:pPr>
            <w:r w:rsidRPr="0019111D">
              <w:rPr>
                <w:sz w:val="16"/>
                <w:szCs w:val="16"/>
                <w:lang w:val="fr-CH"/>
              </w:rPr>
              <w:t>Un outil de positionnement va vous permettre de modéliser et positionner votre offre en équipe vis-à-vis des partenariats de travail et de la concurrence. (ex. appartement protégé niveau D à A) en fonction des connaissances acquises dans le cadre de l’analyse environnementale, et d’identifier les partenariats possibles.</w:t>
            </w:r>
          </w:p>
          <w:p w14:paraId="0B49E9E5" w14:textId="77777777" w:rsidR="00E276FC" w:rsidRPr="0019111D" w:rsidRDefault="00E276FC" w:rsidP="00554B32">
            <w:pPr>
              <w:spacing w:line="23" w:lineRule="atLeast"/>
              <w:rPr>
                <w:sz w:val="16"/>
                <w:szCs w:val="16"/>
                <w:lang w:val="fr-CH"/>
              </w:rPr>
            </w:pPr>
          </w:p>
          <w:p w14:paraId="2D9EB7D4" w14:textId="77777777" w:rsidR="00E276FC" w:rsidRPr="0019111D" w:rsidRDefault="00E276FC" w:rsidP="00554B32">
            <w:pPr>
              <w:pStyle w:val="Listenabsatz"/>
              <w:numPr>
                <w:ilvl w:val="0"/>
                <w:numId w:val="19"/>
              </w:numPr>
              <w:autoSpaceDE w:val="0"/>
              <w:autoSpaceDN w:val="0"/>
              <w:adjustRightInd w:val="0"/>
              <w:spacing w:line="23" w:lineRule="atLeast"/>
              <w:rPr>
                <w:sz w:val="16"/>
                <w:szCs w:val="16"/>
                <w:lang w:val="fr-CH"/>
              </w:rPr>
            </w:pPr>
            <w:r w:rsidRPr="0019111D">
              <w:rPr>
                <w:sz w:val="16"/>
                <w:szCs w:val="16"/>
                <w:lang w:val="fr-CH"/>
              </w:rPr>
              <w:t xml:space="preserve">Un modèle d’affaire viable implique de modéliser un prix de service adéquat. Cet outil va vous permettre de définir le </w:t>
            </w:r>
            <w:proofErr w:type="spellStart"/>
            <w:r w:rsidRPr="0019111D">
              <w:rPr>
                <w:sz w:val="16"/>
                <w:szCs w:val="16"/>
                <w:lang w:val="fr-CH"/>
              </w:rPr>
              <w:t>pricing</w:t>
            </w:r>
            <w:proofErr w:type="spellEnd"/>
            <w:r w:rsidRPr="0019111D">
              <w:rPr>
                <w:sz w:val="16"/>
                <w:szCs w:val="16"/>
                <w:lang w:val="fr-CH"/>
              </w:rPr>
              <w:t xml:space="preserve"> (loyer) de votre hébergement afin de couvrir vos coûts d’investissements et amortissements. Un outil complémentaire vous permettra de définir le </w:t>
            </w:r>
            <w:proofErr w:type="spellStart"/>
            <w:r w:rsidRPr="0019111D">
              <w:rPr>
                <w:sz w:val="16"/>
                <w:szCs w:val="16"/>
                <w:lang w:val="fr-CH"/>
              </w:rPr>
              <w:t>pricing</w:t>
            </w:r>
            <w:proofErr w:type="spellEnd"/>
            <w:r w:rsidRPr="0019111D">
              <w:rPr>
                <w:sz w:val="16"/>
                <w:szCs w:val="16"/>
                <w:lang w:val="fr-CH"/>
              </w:rPr>
              <w:t xml:space="preserve"> des prestations rattachées au logement.   </w:t>
            </w:r>
          </w:p>
          <w:p w14:paraId="3CFF1E5A" w14:textId="77777777" w:rsidR="00E276FC" w:rsidRPr="0019111D" w:rsidRDefault="00E276FC" w:rsidP="00097B8E">
            <w:pPr>
              <w:autoSpaceDE w:val="0"/>
              <w:autoSpaceDN w:val="0"/>
              <w:adjustRightInd w:val="0"/>
              <w:spacing w:line="23" w:lineRule="atLeast"/>
              <w:rPr>
                <w:sz w:val="16"/>
                <w:szCs w:val="16"/>
                <w:lang w:val="fr-CH"/>
              </w:rPr>
            </w:pPr>
          </w:p>
          <w:p w14:paraId="223C3079" w14:textId="77777777" w:rsidR="00E276FC" w:rsidRPr="0019111D" w:rsidRDefault="00E276FC" w:rsidP="00097B8E">
            <w:pPr>
              <w:autoSpaceDE w:val="0"/>
              <w:autoSpaceDN w:val="0"/>
              <w:adjustRightInd w:val="0"/>
              <w:spacing w:line="23" w:lineRule="atLeast"/>
              <w:rPr>
                <w:sz w:val="16"/>
                <w:szCs w:val="16"/>
                <w:lang w:val="fr-CH"/>
              </w:rPr>
            </w:pPr>
          </w:p>
          <w:p w14:paraId="7A1C5A42" w14:textId="00D7A5DC"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2CBFA10C"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4E9201A1"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554945F1" wp14:editId="770D1D97">
                  <wp:extent cx="436245" cy="436245"/>
                  <wp:effectExtent l="0" t="0" r="1905" b="1905"/>
                  <wp:docPr id="26" name="Image 26"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0"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4D353166" wp14:editId="0CB50687">
                  <wp:extent cx="436245" cy="436245"/>
                  <wp:effectExtent l="0" t="0" r="1905" b="0"/>
                  <wp:docPr id="25" name="Image 25"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1"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17C80ECF" wp14:editId="70ECE3A7">
                  <wp:extent cx="531495" cy="531495"/>
                  <wp:effectExtent l="0" t="0" r="0" b="1905"/>
                  <wp:docPr id="24" name="Image 24"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2"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r w:rsidRPr="0019111D">
              <w:rPr>
                <w:noProof/>
                <w:lang w:val="fr-CH"/>
              </w:rPr>
              <w:drawing>
                <wp:inline distT="0" distB="0" distL="0" distR="0" wp14:anchorId="4AE6704F" wp14:editId="056F5D3F">
                  <wp:extent cx="414655" cy="425450"/>
                  <wp:effectExtent l="0" t="0" r="4445" b="0"/>
                  <wp:docPr id="23" name="Image 23"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3"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52556723"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316287E7"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2C0468C2" w14:textId="77777777" w:rsidR="00E276FC" w:rsidRPr="0019111D" w:rsidRDefault="00E276FC" w:rsidP="00097B8E">
            <w:pPr>
              <w:spacing w:line="23" w:lineRule="atLeast"/>
              <w:rPr>
                <w:sz w:val="16"/>
                <w:szCs w:val="16"/>
                <w:lang w:val="fr-CH"/>
              </w:rPr>
            </w:pPr>
          </w:p>
        </w:tc>
      </w:tr>
      <w:tr w:rsidR="00E276FC" w:rsidRPr="0019111D" w14:paraId="3D0AB861"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1934E923" w14:textId="77777777" w:rsidR="00E276FC" w:rsidRPr="0019111D" w:rsidRDefault="0020547D" w:rsidP="00097B8E">
            <w:pPr>
              <w:spacing w:line="23" w:lineRule="atLeast"/>
              <w:jc w:val="center"/>
              <w:rPr>
                <w:sz w:val="16"/>
                <w:szCs w:val="16"/>
                <w:lang w:val="fr-CH"/>
              </w:rPr>
            </w:pPr>
            <w:r w:rsidRPr="0019111D">
              <w:rPr>
                <w:b/>
                <w:bCs/>
                <w:sz w:val="16"/>
                <w:szCs w:val="16"/>
                <w:lang w:val="fr-CH"/>
              </w:rPr>
              <w:t>3.</w:t>
            </w:r>
            <w:r w:rsidR="00E276FC" w:rsidRPr="0019111D">
              <w:rPr>
                <w:b/>
                <w:bCs/>
                <w:sz w:val="16"/>
                <w:szCs w:val="16"/>
                <w:lang w:val="fr-CH"/>
              </w:rPr>
              <w:t>2.2</w:t>
            </w:r>
          </w:p>
        </w:tc>
        <w:tc>
          <w:tcPr>
            <w:tcW w:w="2555" w:type="dxa"/>
            <w:tcBorders>
              <w:top w:val="single" w:sz="4" w:space="0" w:color="auto"/>
              <w:left w:val="single" w:sz="4" w:space="0" w:color="auto"/>
              <w:bottom w:val="single" w:sz="4" w:space="0" w:color="auto"/>
              <w:right w:val="single" w:sz="4" w:space="0" w:color="auto"/>
            </w:tcBorders>
          </w:tcPr>
          <w:p w14:paraId="1DE0A308"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 xml:space="preserve">Un concept spécifique (détaillé) </w:t>
            </w:r>
          </w:p>
          <w:p w14:paraId="4DDB300A"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6CCECA12" w14:textId="77777777" w:rsidR="00E276FC" w:rsidRPr="0019111D" w:rsidRDefault="00E276FC" w:rsidP="00097B8E">
            <w:pPr>
              <w:spacing w:line="23" w:lineRule="atLeast"/>
              <w:rPr>
                <w:sz w:val="16"/>
                <w:szCs w:val="16"/>
                <w:lang w:val="fr-CH"/>
              </w:rPr>
            </w:pPr>
            <w:r w:rsidRPr="0019111D">
              <w:rPr>
                <w:sz w:val="16"/>
                <w:szCs w:val="16"/>
                <w:lang w:val="fr-CH"/>
              </w:rPr>
              <w:t xml:space="preserve">En fonction des résultats ressortant de votre approche décisionnelle précitée, vous pouvez décider de l’orientation que vous souhaitez donner à votre projet en établissant un concept spécifique sous forme d’un rapport. </w:t>
            </w:r>
          </w:p>
          <w:p w14:paraId="542AF798"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0F696128" w14:textId="77777777" w:rsidR="00E276FC" w:rsidRPr="0019111D" w:rsidRDefault="00E276FC" w:rsidP="00097B8E">
            <w:pPr>
              <w:autoSpaceDE w:val="0"/>
              <w:autoSpaceDN w:val="0"/>
              <w:adjustRightInd w:val="0"/>
              <w:spacing w:line="23" w:lineRule="atLeast"/>
              <w:ind w:left="-442"/>
              <w:rPr>
                <w:b/>
                <w:bCs/>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58C0F453" w14:textId="77777777" w:rsidR="00E276FC" w:rsidRPr="0019111D" w:rsidRDefault="00E276FC" w:rsidP="00097B8E">
            <w:pPr>
              <w:autoSpaceDE w:val="0"/>
              <w:autoSpaceDN w:val="0"/>
              <w:adjustRightInd w:val="0"/>
              <w:spacing w:line="23" w:lineRule="atLeast"/>
              <w:rPr>
                <w:sz w:val="16"/>
                <w:szCs w:val="16"/>
                <w:lang w:val="fr-CH"/>
              </w:rPr>
            </w:pPr>
          </w:p>
          <w:p w14:paraId="7D6A0836" w14:textId="77777777" w:rsidR="00E276FC" w:rsidRPr="0019111D" w:rsidRDefault="00E276FC" w:rsidP="00097B8E">
            <w:pPr>
              <w:autoSpaceDE w:val="0"/>
              <w:autoSpaceDN w:val="0"/>
              <w:adjustRightInd w:val="0"/>
              <w:spacing w:line="23" w:lineRule="atLeast"/>
              <w:rPr>
                <w:sz w:val="16"/>
                <w:szCs w:val="16"/>
                <w:lang w:val="fr-CH"/>
              </w:rPr>
            </w:pPr>
          </w:p>
          <w:p w14:paraId="67CA0DAE" w14:textId="27794864"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Etablir un rapport qui confirme pour chaque dimension WOPM l’orientation prise pour ce projet. Il vous est désormais possible de répondre aux questions (qui/quoi/quand/comment/combien) pour chaque dimension</w:t>
            </w:r>
            <w:r w:rsidR="00D531A3" w:rsidRPr="0019111D">
              <w:rPr>
                <w:sz w:val="16"/>
                <w:szCs w:val="16"/>
                <w:lang w:val="fr-CH"/>
              </w:rPr>
              <w:t>:</w:t>
            </w:r>
          </w:p>
          <w:p w14:paraId="4D7BB509" w14:textId="77777777" w:rsidR="00E276FC" w:rsidRPr="0019111D" w:rsidRDefault="00E276FC" w:rsidP="00097B8E">
            <w:pPr>
              <w:autoSpaceDE w:val="0"/>
              <w:autoSpaceDN w:val="0"/>
              <w:adjustRightInd w:val="0"/>
              <w:spacing w:line="23" w:lineRule="atLeast"/>
              <w:rPr>
                <w:sz w:val="16"/>
                <w:szCs w:val="16"/>
                <w:lang w:val="fr-CH"/>
              </w:rPr>
            </w:pPr>
          </w:p>
          <w:p w14:paraId="1DDCF888" w14:textId="77777777" w:rsidR="00E276FC" w:rsidRPr="0019111D" w:rsidRDefault="00E276FC" w:rsidP="00097B8E">
            <w:pPr>
              <w:pStyle w:val="Listenabsatz"/>
              <w:numPr>
                <w:ilvl w:val="0"/>
                <w:numId w:val="12"/>
              </w:numPr>
              <w:autoSpaceDE w:val="0"/>
              <w:autoSpaceDN w:val="0"/>
              <w:adjustRightInd w:val="0"/>
              <w:spacing w:line="23" w:lineRule="atLeast"/>
              <w:rPr>
                <w:sz w:val="16"/>
                <w:szCs w:val="16"/>
                <w:lang w:val="fr-CH"/>
              </w:rPr>
            </w:pPr>
            <w:r w:rsidRPr="0019111D">
              <w:rPr>
                <w:sz w:val="16"/>
                <w:szCs w:val="16"/>
                <w:lang w:val="fr-CH"/>
              </w:rPr>
              <w:t>Organisation du quotidien</w:t>
            </w:r>
          </w:p>
          <w:p w14:paraId="41374037" w14:textId="185CFDE8" w:rsidR="00E276FC" w:rsidRPr="0019111D" w:rsidRDefault="00E276FC" w:rsidP="00097B8E">
            <w:pPr>
              <w:pStyle w:val="Listenabsatz"/>
              <w:autoSpaceDE w:val="0"/>
              <w:autoSpaceDN w:val="0"/>
              <w:adjustRightInd w:val="0"/>
              <w:spacing w:line="23" w:lineRule="atLeast"/>
              <w:rPr>
                <w:sz w:val="16"/>
                <w:szCs w:val="16"/>
                <w:lang w:val="fr-CH"/>
              </w:rPr>
            </w:pPr>
            <w:r w:rsidRPr="0019111D">
              <w:rPr>
                <w:color w:val="000000"/>
                <w:sz w:val="16"/>
                <w:szCs w:val="16"/>
                <w:lang w:val="fr-CH"/>
              </w:rPr>
              <w:t xml:space="preserve">Ex. Organisation des relations des clients (Personnes de référence </w:t>
            </w:r>
            <w:r w:rsidRPr="0019111D">
              <w:rPr>
                <w:color w:val="000000"/>
                <w:sz w:val="16"/>
                <w:szCs w:val="16"/>
                <w:lang w:val="fr-CH"/>
              </w:rPr>
              <w:sym w:font="Wingdings" w:char="F0E8"/>
            </w:r>
            <w:r w:rsidRPr="0019111D">
              <w:rPr>
                <w:color w:val="000000"/>
                <w:sz w:val="16"/>
                <w:szCs w:val="16"/>
                <w:lang w:val="fr-CH"/>
              </w:rPr>
              <w:t xml:space="preserve">  Voisinage/</w:t>
            </w:r>
            <w:r w:rsidRPr="0019111D">
              <w:rPr>
                <w:rFonts w:ascii="Arial" w:hAnsi="Arial" w:cs="Arial"/>
                <w:color w:val="000000"/>
                <w:sz w:val="16"/>
                <w:szCs w:val="16"/>
                <w:lang w:val="fr-CH"/>
              </w:rPr>
              <w:t>Volontaires</w:t>
            </w:r>
            <w:r w:rsidRPr="0019111D">
              <w:rPr>
                <w:color w:val="000000"/>
                <w:sz w:val="16"/>
                <w:szCs w:val="16"/>
                <w:lang w:val="fr-CH"/>
              </w:rPr>
              <w:t>/</w:t>
            </w:r>
            <w:r w:rsidRPr="0019111D">
              <w:rPr>
                <w:rFonts w:ascii="Arial" w:hAnsi="Arial" w:cs="Arial"/>
                <w:color w:val="000000"/>
                <w:sz w:val="16"/>
                <w:szCs w:val="16"/>
                <w:lang w:val="fr-CH"/>
              </w:rPr>
              <w:t xml:space="preserve">Proches </w:t>
            </w:r>
          </w:p>
          <w:p w14:paraId="7FA74A67" w14:textId="77777777" w:rsidR="00E276FC" w:rsidRPr="0019111D" w:rsidRDefault="00E276FC" w:rsidP="00097B8E">
            <w:pPr>
              <w:pStyle w:val="Listenabsatz"/>
              <w:autoSpaceDE w:val="0"/>
              <w:autoSpaceDN w:val="0"/>
              <w:adjustRightInd w:val="0"/>
              <w:spacing w:line="23" w:lineRule="atLeast"/>
              <w:rPr>
                <w:sz w:val="16"/>
                <w:szCs w:val="16"/>
                <w:lang w:val="fr-CH"/>
              </w:rPr>
            </w:pPr>
          </w:p>
          <w:p w14:paraId="4FDE5C1C" w14:textId="77777777" w:rsidR="00E276FC" w:rsidRPr="0019111D" w:rsidRDefault="00E276FC" w:rsidP="00097B8E">
            <w:pPr>
              <w:pStyle w:val="Listenabsatz"/>
              <w:numPr>
                <w:ilvl w:val="0"/>
                <w:numId w:val="13"/>
              </w:numPr>
              <w:autoSpaceDE w:val="0"/>
              <w:autoSpaceDN w:val="0"/>
              <w:adjustRightInd w:val="0"/>
              <w:spacing w:line="23" w:lineRule="atLeast"/>
              <w:rPr>
                <w:sz w:val="16"/>
                <w:szCs w:val="16"/>
                <w:lang w:val="fr-CH"/>
              </w:rPr>
            </w:pPr>
            <w:r w:rsidRPr="0019111D">
              <w:rPr>
                <w:sz w:val="16"/>
                <w:szCs w:val="16"/>
                <w:lang w:val="fr-CH"/>
              </w:rPr>
              <w:t>Forme d’habitat</w:t>
            </w:r>
          </w:p>
          <w:p w14:paraId="20808068" w14:textId="0F4F1EA9" w:rsidR="00E276FC" w:rsidRPr="0019111D" w:rsidRDefault="00E276FC" w:rsidP="00097B8E">
            <w:pPr>
              <w:pStyle w:val="Listenabsatz"/>
              <w:autoSpaceDE w:val="0"/>
              <w:autoSpaceDN w:val="0"/>
              <w:adjustRightInd w:val="0"/>
              <w:spacing w:line="23" w:lineRule="atLeast"/>
              <w:rPr>
                <w:color w:val="000000"/>
                <w:sz w:val="16"/>
                <w:szCs w:val="16"/>
                <w:lang w:val="fr-CH"/>
              </w:rPr>
            </w:pPr>
            <w:r w:rsidRPr="0019111D">
              <w:rPr>
                <w:color w:val="000000"/>
                <w:sz w:val="16"/>
                <w:szCs w:val="16"/>
                <w:lang w:val="fr-CH"/>
              </w:rPr>
              <w:t xml:space="preserve">Ex. Tous sous un même toit/réseau/hybride/nombre d’appartements/nombre de lits </w:t>
            </w:r>
          </w:p>
          <w:p w14:paraId="7CCACE46" w14:textId="77777777" w:rsidR="00E276FC" w:rsidRPr="0019111D" w:rsidRDefault="00E276FC" w:rsidP="00097B8E">
            <w:pPr>
              <w:autoSpaceDE w:val="0"/>
              <w:autoSpaceDN w:val="0"/>
              <w:adjustRightInd w:val="0"/>
              <w:spacing w:line="23" w:lineRule="atLeast"/>
              <w:rPr>
                <w:sz w:val="16"/>
                <w:szCs w:val="16"/>
                <w:lang w:val="fr-CH"/>
              </w:rPr>
            </w:pPr>
          </w:p>
          <w:p w14:paraId="0B5851FD" w14:textId="77777777" w:rsidR="00E276FC" w:rsidRPr="0019111D" w:rsidRDefault="00E276FC" w:rsidP="00097B8E">
            <w:pPr>
              <w:pStyle w:val="Listenabsatz"/>
              <w:numPr>
                <w:ilvl w:val="0"/>
                <w:numId w:val="13"/>
              </w:numPr>
              <w:autoSpaceDE w:val="0"/>
              <w:autoSpaceDN w:val="0"/>
              <w:adjustRightInd w:val="0"/>
              <w:spacing w:line="23" w:lineRule="atLeast"/>
              <w:rPr>
                <w:sz w:val="16"/>
                <w:szCs w:val="16"/>
                <w:lang w:val="fr-CH"/>
              </w:rPr>
            </w:pPr>
            <w:r w:rsidRPr="0019111D">
              <w:rPr>
                <w:sz w:val="16"/>
                <w:szCs w:val="16"/>
                <w:lang w:val="fr-CH"/>
              </w:rPr>
              <w:t>Prestations</w:t>
            </w:r>
          </w:p>
          <w:p w14:paraId="564E0271" w14:textId="44D64D94" w:rsidR="00E276FC" w:rsidRPr="0019111D" w:rsidRDefault="00E276FC" w:rsidP="00097B8E">
            <w:pPr>
              <w:pStyle w:val="Listenabsatz"/>
              <w:autoSpaceDE w:val="0"/>
              <w:autoSpaceDN w:val="0"/>
              <w:adjustRightInd w:val="0"/>
              <w:spacing w:line="23" w:lineRule="atLeast"/>
              <w:rPr>
                <w:color w:val="000000"/>
                <w:sz w:val="16"/>
                <w:szCs w:val="16"/>
                <w:lang w:val="fr-CH"/>
              </w:rPr>
            </w:pPr>
            <w:r w:rsidRPr="0019111D">
              <w:rPr>
                <w:color w:val="000000"/>
                <w:sz w:val="16"/>
                <w:szCs w:val="16"/>
                <w:lang w:val="fr-CH"/>
              </w:rPr>
              <w:t xml:space="preserve">Ex. encadrement sécurisant/Animation </w:t>
            </w:r>
          </w:p>
          <w:p w14:paraId="09C09759" w14:textId="77777777" w:rsidR="00E276FC" w:rsidRPr="0019111D" w:rsidRDefault="00E276FC" w:rsidP="00097B8E">
            <w:pPr>
              <w:autoSpaceDE w:val="0"/>
              <w:autoSpaceDN w:val="0"/>
              <w:adjustRightInd w:val="0"/>
              <w:spacing w:line="23" w:lineRule="atLeast"/>
              <w:rPr>
                <w:sz w:val="16"/>
                <w:szCs w:val="16"/>
                <w:lang w:val="fr-CH"/>
              </w:rPr>
            </w:pPr>
          </w:p>
          <w:p w14:paraId="3C7AF332" w14:textId="77777777" w:rsidR="00E276FC" w:rsidRPr="0019111D" w:rsidRDefault="00E276FC" w:rsidP="00097B8E">
            <w:pPr>
              <w:pStyle w:val="Listenabsatz"/>
              <w:numPr>
                <w:ilvl w:val="0"/>
                <w:numId w:val="13"/>
              </w:numPr>
              <w:autoSpaceDE w:val="0"/>
              <w:autoSpaceDN w:val="0"/>
              <w:adjustRightInd w:val="0"/>
              <w:spacing w:line="23" w:lineRule="atLeast"/>
              <w:rPr>
                <w:sz w:val="16"/>
                <w:szCs w:val="16"/>
                <w:lang w:val="fr-CH"/>
              </w:rPr>
            </w:pPr>
            <w:r w:rsidRPr="0019111D">
              <w:rPr>
                <w:sz w:val="16"/>
                <w:szCs w:val="16"/>
                <w:lang w:val="fr-CH"/>
              </w:rPr>
              <w:t xml:space="preserve">Soins et accompagnement </w:t>
            </w:r>
          </w:p>
          <w:p w14:paraId="53D0920A" w14:textId="554F8C46" w:rsidR="00E276FC" w:rsidRPr="0019111D" w:rsidRDefault="00E276FC" w:rsidP="00097B8E">
            <w:pPr>
              <w:pStyle w:val="Listenabsatz"/>
              <w:autoSpaceDE w:val="0"/>
              <w:autoSpaceDN w:val="0"/>
              <w:adjustRightInd w:val="0"/>
              <w:spacing w:line="23" w:lineRule="atLeast"/>
              <w:rPr>
                <w:sz w:val="16"/>
                <w:szCs w:val="16"/>
                <w:lang w:val="fr-CH"/>
              </w:rPr>
            </w:pPr>
            <w:r w:rsidRPr="0019111D">
              <w:rPr>
                <w:color w:val="000000"/>
                <w:sz w:val="16"/>
                <w:szCs w:val="16"/>
                <w:lang w:val="fr-CH"/>
              </w:rPr>
              <w:t>Ex. Prestations de répit/Soins/Accompagnement social</w:t>
            </w:r>
          </w:p>
          <w:p w14:paraId="037F716A" w14:textId="77777777" w:rsidR="00E276FC" w:rsidRPr="0019111D" w:rsidRDefault="00E276FC" w:rsidP="00097B8E">
            <w:pPr>
              <w:autoSpaceDE w:val="0"/>
              <w:autoSpaceDN w:val="0"/>
              <w:adjustRightInd w:val="0"/>
              <w:spacing w:line="23" w:lineRule="atLeast"/>
              <w:rPr>
                <w:sz w:val="16"/>
                <w:szCs w:val="16"/>
                <w:lang w:val="fr-CH"/>
              </w:rPr>
            </w:pPr>
          </w:p>
          <w:p w14:paraId="4B2E9293" w14:textId="77777777" w:rsidR="00E276FC" w:rsidRPr="0019111D" w:rsidRDefault="00E276FC" w:rsidP="00097B8E">
            <w:pPr>
              <w:pStyle w:val="Listenabsatz"/>
              <w:numPr>
                <w:ilvl w:val="0"/>
                <w:numId w:val="13"/>
              </w:numPr>
              <w:autoSpaceDE w:val="0"/>
              <w:autoSpaceDN w:val="0"/>
              <w:adjustRightInd w:val="0"/>
              <w:spacing w:line="23" w:lineRule="atLeast"/>
              <w:rPr>
                <w:sz w:val="16"/>
                <w:szCs w:val="16"/>
                <w:lang w:val="fr-CH"/>
              </w:rPr>
            </w:pPr>
            <w:r w:rsidRPr="0019111D">
              <w:rPr>
                <w:sz w:val="16"/>
                <w:szCs w:val="16"/>
                <w:lang w:val="fr-CH"/>
              </w:rPr>
              <w:t>Éléments financiers si construction</w:t>
            </w:r>
          </w:p>
          <w:p w14:paraId="54B9EB8A" w14:textId="77777777" w:rsidR="00E276FC" w:rsidRPr="0019111D" w:rsidRDefault="00E276FC" w:rsidP="00097B8E">
            <w:pPr>
              <w:pStyle w:val="Listenabsatz"/>
              <w:autoSpaceDE w:val="0"/>
              <w:autoSpaceDN w:val="0"/>
              <w:adjustRightInd w:val="0"/>
              <w:spacing w:line="23" w:lineRule="atLeast"/>
              <w:rPr>
                <w:color w:val="000000"/>
                <w:sz w:val="16"/>
                <w:szCs w:val="16"/>
                <w:lang w:val="fr-CH"/>
              </w:rPr>
            </w:pPr>
            <w:r w:rsidRPr="0019111D">
              <w:rPr>
                <w:color w:val="000000"/>
                <w:sz w:val="16"/>
                <w:szCs w:val="16"/>
                <w:lang w:val="fr-CH"/>
              </w:rPr>
              <w:t>Marge EBITDA (Objectifs de modélisation financière)</w:t>
            </w:r>
          </w:p>
          <w:p w14:paraId="7B8DFAAD" w14:textId="77777777" w:rsidR="00E276FC" w:rsidRPr="0019111D" w:rsidRDefault="00E276FC" w:rsidP="00097B8E">
            <w:pPr>
              <w:pStyle w:val="Listenabsatz"/>
              <w:autoSpaceDE w:val="0"/>
              <w:autoSpaceDN w:val="0"/>
              <w:adjustRightInd w:val="0"/>
              <w:spacing w:line="23" w:lineRule="atLeast"/>
              <w:rPr>
                <w:color w:val="000000"/>
                <w:sz w:val="16"/>
                <w:szCs w:val="16"/>
                <w:lang w:val="fr-CH"/>
              </w:rPr>
            </w:pPr>
          </w:p>
          <w:p w14:paraId="10D6AE1F" w14:textId="77777777" w:rsidR="00E276FC" w:rsidRPr="0019111D" w:rsidRDefault="00E276FC" w:rsidP="00097B8E">
            <w:pPr>
              <w:pStyle w:val="Listenabsatz"/>
              <w:numPr>
                <w:ilvl w:val="0"/>
                <w:numId w:val="13"/>
              </w:numPr>
              <w:autoSpaceDE w:val="0"/>
              <w:autoSpaceDN w:val="0"/>
              <w:adjustRightInd w:val="0"/>
              <w:spacing w:line="23" w:lineRule="atLeast"/>
              <w:rPr>
                <w:color w:val="000000"/>
                <w:sz w:val="16"/>
                <w:szCs w:val="16"/>
                <w:lang w:val="fr-CH"/>
              </w:rPr>
            </w:pPr>
            <w:r w:rsidRPr="0019111D">
              <w:rPr>
                <w:sz w:val="16"/>
                <w:szCs w:val="16"/>
                <w:lang w:val="fr-CH"/>
              </w:rPr>
              <w:t>Financement des prestations</w:t>
            </w:r>
          </w:p>
          <w:p w14:paraId="16E284B3" w14:textId="41164F4C" w:rsidR="00E276FC" w:rsidRPr="0019111D" w:rsidRDefault="00E276FC" w:rsidP="00097B8E">
            <w:pPr>
              <w:pStyle w:val="Listenabsatz"/>
              <w:autoSpaceDE w:val="0"/>
              <w:autoSpaceDN w:val="0"/>
              <w:adjustRightInd w:val="0"/>
              <w:spacing w:line="23" w:lineRule="atLeast"/>
              <w:rPr>
                <w:color w:val="000000"/>
                <w:sz w:val="16"/>
                <w:szCs w:val="16"/>
                <w:lang w:val="fr-CH"/>
              </w:rPr>
            </w:pPr>
            <w:r w:rsidRPr="0019111D">
              <w:rPr>
                <w:color w:val="000000"/>
                <w:sz w:val="16"/>
                <w:szCs w:val="16"/>
                <w:lang w:val="fr-CH"/>
              </w:rPr>
              <w:t>(</w:t>
            </w:r>
            <w:proofErr w:type="spellStart"/>
            <w:r w:rsidRPr="0019111D">
              <w:rPr>
                <w:color w:val="000000"/>
                <w:sz w:val="16"/>
                <w:szCs w:val="16"/>
                <w:lang w:val="fr-CH"/>
              </w:rPr>
              <w:t>Client</w:t>
            </w:r>
            <w:r w:rsidR="00977CA0" w:rsidRPr="0019111D">
              <w:rPr>
                <w:color w:val="000000"/>
                <w:sz w:val="16"/>
                <w:szCs w:val="16"/>
                <w:lang w:val="fr-CH"/>
              </w:rPr>
              <w:t>·e</w:t>
            </w:r>
            <w:proofErr w:type="spellEnd"/>
            <w:r w:rsidRPr="0019111D">
              <w:rPr>
                <w:color w:val="000000"/>
                <w:sz w:val="16"/>
                <w:szCs w:val="16"/>
                <w:lang w:val="fr-CH"/>
              </w:rPr>
              <w:t>/assurance maladie/Prestations complémentaire…) </w:t>
            </w:r>
          </w:p>
          <w:p w14:paraId="0B098BAA" w14:textId="77777777" w:rsidR="00E276FC" w:rsidRPr="0019111D" w:rsidRDefault="00E276FC" w:rsidP="00097B8E">
            <w:pPr>
              <w:pStyle w:val="Listenabsatz"/>
              <w:autoSpaceDE w:val="0"/>
              <w:autoSpaceDN w:val="0"/>
              <w:adjustRightInd w:val="0"/>
              <w:spacing w:line="23" w:lineRule="atLeast"/>
              <w:rPr>
                <w:color w:val="000000"/>
                <w:sz w:val="16"/>
                <w:szCs w:val="16"/>
                <w:lang w:val="fr-CH"/>
              </w:rPr>
            </w:pPr>
          </w:p>
          <w:p w14:paraId="083FBAEC" w14:textId="1A92DA92"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0FF2B220"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6CA8268D"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1C58E57F" wp14:editId="1969080A">
                  <wp:extent cx="436245" cy="436245"/>
                  <wp:effectExtent l="0" t="0" r="1905" b="1905"/>
                  <wp:docPr id="22" name="Image 22"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4"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6D66255F" wp14:editId="02B4A121">
                  <wp:extent cx="436245" cy="436245"/>
                  <wp:effectExtent l="0" t="0" r="1905" b="0"/>
                  <wp:docPr id="21" name="Image 21"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5"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66962CF4" wp14:editId="2A476ECD">
                  <wp:extent cx="531495" cy="531495"/>
                  <wp:effectExtent l="0" t="0" r="0" b="1905"/>
                  <wp:docPr id="20" name="Image 20"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6"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r w:rsidRPr="0019111D">
              <w:rPr>
                <w:noProof/>
                <w:lang w:val="fr-CH"/>
              </w:rPr>
              <w:drawing>
                <wp:inline distT="0" distB="0" distL="0" distR="0" wp14:anchorId="11727702" wp14:editId="6F4C349B">
                  <wp:extent cx="414655" cy="425450"/>
                  <wp:effectExtent l="0" t="0" r="4445" b="0"/>
                  <wp:docPr id="19" name="Image 19"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7"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09DBE085"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5340F401"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7DDDB236" w14:textId="77777777" w:rsidR="00E276FC" w:rsidRPr="0019111D" w:rsidRDefault="00E276FC" w:rsidP="00097B8E">
            <w:pPr>
              <w:spacing w:line="23" w:lineRule="atLeast"/>
              <w:rPr>
                <w:sz w:val="16"/>
                <w:szCs w:val="16"/>
                <w:lang w:val="fr-CH"/>
              </w:rPr>
            </w:pPr>
          </w:p>
        </w:tc>
      </w:tr>
      <w:tr w:rsidR="0020547D" w:rsidRPr="0019111D" w14:paraId="39AF8594" w14:textId="77777777" w:rsidTr="006157B4">
        <w:trPr>
          <w:trHeight w:val="437"/>
        </w:trPr>
        <w:tc>
          <w:tcPr>
            <w:tcW w:w="6951" w:type="dxa"/>
            <w:gridSpan w:val="3"/>
            <w:tcBorders>
              <w:top w:val="single" w:sz="4" w:space="0" w:color="auto"/>
              <w:left w:val="single" w:sz="4" w:space="0" w:color="auto"/>
              <w:bottom w:val="single" w:sz="4" w:space="0" w:color="auto"/>
              <w:right w:val="single" w:sz="4" w:space="0" w:color="auto"/>
            </w:tcBorders>
            <w:shd w:val="clear" w:color="auto" w:fill="61AF20" w:themeFill="accent1"/>
            <w:hideMark/>
          </w:tcPr>
          <w:p w14:paraId="5F503754" w14:textId="77777777" w:rsidR="0020547D" w:rsidRPr="0019111D" w:rsidRDefault="0020547D" w:rsidP="00097B8E">
            <w:pPr>
              <w:pStyle w:val="berschrift2nummeriert"/>
              <w:spacing w:before="120" w:line="23" w:lineRule="atLeast"/>
              <w:outlineLvl w:val="1"/>
              <w:rPr>
                <w:rFonts w:asciiTheme="minorHAnsi" w:hAnsiTheme="minorHAnsi" w:cstheme="minorHAnsi"/>
              </w:rPr>
            </w:pPr>
            <w:bookmarkStart w:id="28" w:name="_Toc117157474"/>
            <w:proofErr w:type="spellStart"/>
            <w:r w:rsidRPr="0019111D">
              <w:rPr>
                <w:rFonts w:asciiTheme="minorHAnsi" w:hAnsiTheme="minorHAnsi" w:cstheme="minorHAnsi"/>
              </w:rPr>
              <w:t>Développement</w:t>
            </w:r>
            <w:bookmarkEnd w:id="28"/>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61AF20" w:themeFill="accent1"/>
          </w:tcPr>
          <w:p w14:paraId="23678668" w14:textId="77777777" w:rsidR="0020547D" w:rsidRPr="0019111D" w:rsidRDefault="0020547D"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shd w:val="clear" w:color="auto" w:fill="61AF20" w:themeFill="accent1"/>
          </w:tcPr>
          <w:p w14:paraId="559C050B" w14:textId="77777777" w:rsidR="0020547D" w:rsidRPr="0019111D" w:rsidRDefault="0020547D"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shd w:val="clear" w:color="auto" w:fill="61AF20" w:themeFill="accent1"/>
          </w:tcPr>
          <w:p w14:paraId="5D7A58DA" w14:textId="77777777" w:rsidR="0020547D" w:rsidRPr="0019111D" w:rsidRDefault="0020547D" w:rsidP="00097B8E">
            <w:pPr>
              <w:spacing w:line="23" w:lineRule="atLeast"/>
              <w:rPr>
                <w:sz w:val="16"/>
                <w:szCs w:val="16"/>
                <w:lang w:val="fr-CH"/>
              </w:rPr>
            </w:pPr>
          </w:p>
        </w:tc>
      </w:tr>
      <w:tr w:rsidR="00E276FC" w:rsidRPr="0019111D" w14:paraId="5810D077"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tcPr>
          <w:p w14:paraId="1DA44533" w14:textId="77777777" w:rsidR="00E276FC" w:rsidRPr="0019111D" w:rsidRDefault="00E276FC" w:rsidP="00097B8E">
            <w:pPr>
              <w:spacing w:line="23" w:lineRule="atLeast"/>
              <w:jc w:val="center"/>
              <w:rPr>
                <w:b/>
                <w:bCs/>
                <w:sz w:val="16"/>
                <w:szCs w:val="16"/>
                <w:lang w:val="fr-CH"/>
              </w:rPr>
            </w:pPr>
            <w:r w:rsidRPr="0019111D">
              <w:rPr>
                <w:b/>
                <w:bCs/>
                <w:sz w:val="16"/>
                <w:szCs w:val="16"/>
                <w:lang w:val="fr-CH"/>
              </w:rPr>
              <w:t>3.</w:t>
            </w:r>
            <w:r w:rsidR="0020547D" w:rsidRPr="0019111D">
              <w:rPr>
                <w:b/>
                <w:bCs/>
                <w:sz w:val="16"/>
                <w:szCs w:val="16"/>
                <w:lang w:val="fr-CH"/>
              </w:rPr>
              <w:t>3.1</w:t>
            </w:r>
          </w:p>
          <w:p w14:paraId="41FF857A" w14:textId="77777777" w:rsidR="00E276FC" w:rsidRPr="0019111D" w:rsidRDefault="00E276FC" w:rsidP="00097B8E">
            <w:pPr>
              <w:spacing w:line="23" w:lineRule="atLeast"/>
              <w:jc w:val="center"/>
              <w:rPr>
                <w:sz w:val="16"/>
                <w:szCs w:val="16"/>
                <w:lang w:val="fr-CH"/>
              </w:rPr>
            </w:pPr>
          </w:p>
        </w:tc>
        <w:tc>
          <w:tcPr>
            <w:tcW w:w="2555" w:type="dxa"/>
            <w:tcBorders>
              <w:top w:val="single" w:sz="4" w:space="0" w:color="auto"/>
              <w:left w:val="single" w:sz="4" w:space="0" w:color="auto"/>
              <w:bottom w:val="single" w:sz="4" w:space="0" w:color="auto"/>
              <w:right w:val="single" w:sz="4" w:space="0" w:color="auto"/>
            </w:tcBorders>
          </w:tcPr>
          <w:p w14:paraId="02B06BE5"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Démarches officielles</w:t>
            </w:r>
          </w:p>
          <w:p w14:paraId="4527EA1C"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274D1DAD" w14:textId="77777777" w:rsidR="00E276FC" w:rsidRPr="0019111D" w:rsidRDefault="00E276FC" w:rsidP="00097B8E">
            <w:pPr>
              <w:spacing w:line="23" w:lineRule="atLeast"/>
              <w:rPr>
                <w:rFonts w:ascii="Arial" w:hAnsi="Arial" w:cs="Arial"/>
                <w:b/>
                <w:bCs/>
                <w:color w:val="000000"/>
                <w:sz w:val="16"/>
                <w:szCs w:val="16"/>
                <w:lang w:val="fr-CH"/>
              </w:rPr>
            </w:pPr>
            <w:r w:rsidRPr="0019111D">
              <w:rPr>
                <w:sz w:val="16"/>
                <w:szCs w:val="16"/>
                <w:lang w:val="fr-CH"/>
              </w:rPr>
              <w:t>Si besoin (dépend du positionnement), annoncer officiellement le projet auprès du canton afin d’identifier les démarches à effectuer en termes de demandes d’autorisation et de planification.</w:t>
            </w:r>
          </w:p>
          <w:p w14:paraId="547836BC"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22D8AFAD" w14:textId="77777777" w:rsidR="00E276FC" w:rsidRPr="0019111D" w:rsidRDefault="00E276FC" w:rsidP="00097B8E">
            <w:pPr>
              <w:spacing w:line="23" w:lineRule="atLeast"/>
              <w:rPr>
                <w:sz w:val="16"/>
                <w:szCs w:val="16"/>
                <w:lang w:val="fr-CH"/>
              </w:rPr>
            </w:pPr>
          </w:p>
          <w:p w14:paraId="6DD85078" w14:textId="77777777" w:rsidR="00E276FC" w:rsidRPr="0019111D" w:rsidRDefault="00E276FC" w:rsidP="00097B8E">
            <w:pPr>
              <w:spacing w:line="23" w:lineRule="atLeast"/>
              <w:rPr>
                <w:sz w:val="16"/>
                <w:szCs w:val="16"/>
                <w:lang w:val="fr-CH"/>
              </w:rPr>
            </w:pPr>
          </w:p>
          <w:p w14:paraId="1E93F685" w14:textId="77777777" w:rsidR="00E276FC" w:rsidRPr="0019111D" w:rsidRDefault="00E276FC" w:rsidP="00097B8E">
            <w:pPr>
              <w:spacing w:line="23" w:lineRule="atLeast"/>
              <w:rPr>
                <w:sz w:val="16"/>
                <w:szCs w:val="16"/>
                <w:lang w:val="fr-CH"/>
              </w:rPr>
            </w:pPr>
            <w:r w:rsidRPr="0019111D">
              <w:rPr>
                <w:sz w:val="16"/>
                <w:szCs w:val="16"/>
                <w:lang w:val="fr-CH"/>
              </w:rPr>
              <w:t>Clarifier si les prestations qui seront offertes devront intégrer la planification médico-sociale.</w:t>
            </w:r>
          </w:p>
          <w:p w14:paraId="2D650796" w14:textId="77777777" w:rsidR="00E276FC" w:rsidRPr="0019111D" w:rsidRDefault="00E276FC" w:rsidP="00097B8E">
            <w:pPr>
              <w:spacing w:line="23" w:lineRule="atLeast"/>
              <w:rPr>
                <w:sz w:val="16"/>
                <w:szCs w:val="16"/>
                <w:lang w:val="fr-CH"/>
              </w:rPr>
            </w:pPr>
          </w:p>
          <w:p w14:paraId="17E0D2F9" w14:textId="77777777" w:rsidR="00E276FC" w:rsidRPr="0019111D" w:rsidRDefault="00E276FC" w:rsidP="00097B8E">
            <w:pPr>
              <w:spacing w:line="23" w:lineRule="atLeast"/>
              <w:rPr>
                <w:sz w:val="16"/>
                <w:szCs w:val="16"/>
                <w:lang w:val="fr-CH"/>
              </w:rPr>
            </w:pPr>
            <w:r w:rsidRPr="0019111D">
              <w:rPr>
                <w:sz w:val="16"/>
                <w:szCs w:val="16"/>
                <w:lang w:val="fr-CH"/>
              </w:rPr>
              <w:t>Identifier quelle est l’ampleur de l’activité (nombre de lits par exemple) qui figurera sur la planification.</w:t>
            </w:r>
          </w:p>
          <w:p w14:paraId="270A46E4" w14:textId="77777777" w:rsidR="00E276FC" w:rsidRPr="0019111D" w:rsidRDefault="00E276FC" w:rsidP="00097B8E">
            <w:pPr>
              <w:spacing w:line="23" w:lineRule="atLeast"/>
              <w:rPr>
                <w:sz w:val="16"/>
                <w:szCs w:val="16"/>
                <w:lang w:val="fr-CH"/>
              </w:rPr>
            </w:pPr>
          </w:p>
          <w:p w14:paraId="504E67A7" w14:textId="77777777" w:rsidR="00E276FC" w:rsidRPr="0019111D" w:rsidRDefault="00E276FC" w:rsidP="00097B8E">
            <w:pPr>
              <w:spacing w:line="23" w:lineRule="atLeast"/>
              <w:rPr>
                <w:sz w:val="16"/>
                <w:szCs w:val="16"/>
                <w:lang w:val="fr-CH"/>
              </w:rPr>
            </w:pPr>
            <w:r w:rsidRPr="0019111D">
              <w:rPr>
                <w:sz w:val="16"/>
                <w:szCs w:val="16"/>
                <w:lang w:val="fr-CH"/>
              </w:rPr>
              <w:t>Prouver l’économicité des prestations offertes peut-être à aide des outils de Pricing.</w:t>
            </w:r>
          </w:p>
          <w:p w14:paraId="6AEB4ECD" w14:textId="77777777" w:rsidR="00E276FC" w:rsidRPr="0019111D" w:rsidRDefault="00E276FC" w:rsidP="00097B8E">
            <w:pPr>
              <w:spacing w:line="23" w:lineRule="atLeast"/>
              <w:rPr>
                <w:sz w:val="16"/>
                <w:szCs w:val="16"/>
                <w:lang w:val="fr-CH"/>
              </w:rPr>
            </w:pPr>
          </w:p>
          <w:p w14:paraId="603B0635" w14:textId="77777777" w:rsidR="00E276FC" w:rsidRPr="0019111D" w:rsidRDefault="00E276FC" w:rsidP="00097B8E">
            <w:pPr>
              <w:pStyle w:val="Listenabsatz"/>
              <w:autoSpaceDE w:val="0"/>
              <w:autoSpaceDN w:val="0"/>
              <w:adjustRightInd w:val="0"/>
              <w:spacing w:line="23" w:lineRule="atLeast"/>
              <w:rPr>
                <w:color w:val="000000"/>
                <w:sz w:val="16"/>
                <w:szCs w:val="16"/>
                <w:lang w:val="fr-CH"/>
              </w:rPr>
            </w:pPr>
          </w:p>
          <w:p w14:paraId="536A0348" w14:textId="723EAA68"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250CCDCE"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774019D8"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598B16F1" wp14:editId="47FC0679">
                  <wp:extent cx="436245" cy="436245"/>
                  <wp:effectExtent l="0" t="0" r="1905" b="1905"/>
                  <wp:docPr id="18" name="Image 18"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8"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2A913184" wp14:editId="1F255B77">
                  <wp:extent cx="414655" cy="425450"/>
                  <wp:effectExtent l="0" t="0" r="4445" b="0"/>
                  <wp:docPr id="17" name="Image 17"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1"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712C74A4"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5183BD79"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4608BB93" w14:textId="77777777" w:rsidR="00E276FC" w:rsidRPr="0019111D" w:rsidRDefault="00E276FC" w:rsidP="00097B8E">
            <w:pPr>
              <w:spacing w:line="23" w:lineRule="atLeast"/>
              <w:rPr>
                <w:sz w:val="16"/>
                <w:szCs w:val="16"/>
                <w:lang w:val="fr-CH"/>
              </w:rPr>
            </w:pPr>
          </w:p>
        </w:tc>
      </w:tr>
      <w:tr w:rsidR="00E276FC" w:rsidRPr="0019111D" w14:paraId="2ED4C03C"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181A4BCF" w14:textId="77777777" w:rsidR="00E276FC" w:rsidRPr="0019111D" w:rsidRDefault="00E276FC" w:rsidP="00097B8E">
            <w:pPr>
              <w:spacing w:line="23" w:lineRule="atLeast"/>
              <w:jc w:val="center"/>
              <w:rPr>
                <w:sz w:val="16"/>
                <w:szCs w:val="16"/>
                <w:lang w:val="fr-CH"/>
              </w:rPr>
            </w:pPr>
            <w:r w:rsidRPr="0019111D">
              <w:rPr>
                <w:b/>
                <w:bCs/>
                <w:sz w:val="16"/>
                <w:szCs w:val="16"/>
                <w:lang w:val="fr-CH"/>
              </w:rPr>
              <w:lastRenderedPageBreak/>
              <w:t>3.</w:t>
            </w:r>
            <w:r w:rsidR="0020547D" w:rsidRPr="0019111D">
              <w:rPr>
                <w:b/>
                <w:bCs/>
                <w:sz w:val="16"/>
                <w:szCs w:val="16"/>
                <w:lang w:val="fr-CH"/>
              </w:rPr>
              <w:t>3.2</w:t>
            </w:r>
          </w:p>
        </w:tc>
        <w:tc>
          <w:tcPr>
            <w:tcW w:w="2555" w:type="dxa"/>
            <w:tcBorders>
              <w:top w:val="single" w:sz="4" w:space="0" w:color="auto"/>
              <w:left w:val="single" w:sz="4" w:space="0" w:color="auto"/>
              <w:bottom w:val="single" w:sz="4" w:space="0" w:color="auto"/>
              <w:right w:val="single" w:sz="4" w:space="0" w:color="auto"/>
            </w:tcBorders>
          </w:tcPr>
          <w:p w14:paraId="43DB113A"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Recherche d’investisseurs</w:t>
            </w:r>
          </w:p>
          <w:p w14:paraId="4630AD6B"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5479C96C"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 xml:space="preserve">La recherche d’investisseurs est une étape importante car la concrétisation du projet dépend en partie d’eux. Il convient à ce titre de dire que certains cantons octroient une aide à la pierre également. </w:t>
            </w:r>
          </w:p>
          <w:p w14:paraId="5F310F1F"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781DFEC3"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31C36B43" w14:textId="77777777" w:rsidR="00E276FC" w:rsidRPr="0019111D" w:rsidRDefault="00E276FC" w:rsidP="00097B8E">
            <w:pPr>
              <w:spacing w:line="23" w:lineRule="atLeast"/>
              <w:jc w:val="both"/>
              <w:rPr>
                <w:sz w:val="16"/>
                <w:szCs w:val="16"/>
                <w:lang w:val="fr-CH"/>
              </w:rPr>
            </w:pPr>
          </w:p>
          <w:p w14:paraId="30F6BCE3" w14:textId="77777777" w:rsidR="00E276FC" w:rsidRPr="0019111D" w:rsidRDefault="00E276FC" w:rsidP="00097B8E">
            <w:pPr>
              <w:spacing w:line="23" w:lineRule="atLeast"/>
              <w:jc w:val="both"/>
              <w:rPr>
                <w:sz w:val="16"/>
                <w:szCs w:val="16"/>
                <w:lang w:val="fr-CH"/>
              </w:rPr>
            </w:pPr>
          </w:p>
          <w:p w14:paraId="04B91840" w14:textId="77777777" w:rsidR="00E276FC" w:rsidRPr="0019111D" w:rsidRDefault="00E276FC" w:rsidP="00097B8E">
            <w:pPr>
              <w:spacing w:line="23" w:lineRule="atLeast"/>
              <w:jc w:val="both"/>
              <w:rPr>
                <w:sz w:val="16"/>
                <w:szCs w:val="16"/>
                <w:lang w:val="fr-CH"/>
              </w:rPr>
            </w:pPr>
            <w:r w:rsidRPr="0019111D">
              <w:rPr>
                <w:sz w:val="16"/>
                <w:szCs w:val="16"/>
                <w:lang w:val="fr-CH"/>
              </w:rPr>
              <w:t>Déterminer le % de financement par les investisseurs.</w:t>
            </w:r>
          </w:p>
          <w:p w14:paraId="4BE4032D" w14:textId="77777777" w:rsidR="00E276FC" w:rsidRPr="0019111D" w:rsidRDefault="00E276FC" w:rsidP="00097B8E">
            <w:pPr>
              <w:spacing w:line="23" w:lineRule="atLeast"/>
              <w:jc w:val="both"/>
              <w:rPr>
                <w:sz w:val="16"/>
                <w:szCs w:val="16"/>
                <w:lang w:val="fr-CH"/>
              </w:rPr>
            </w:pPr>
          </w:p>
          <w:p w14:paraId="055AAA78" w14:textId="77777777" w:rsidR="00E276FC" w:rsidRPr="0019111D" w:rsidRDefault="00E276FC" w:rsidP="00097B8E">
            <w:pPr>
              <w:spacing w:line="23" w:lineRule="atLeast"/>
              <w:jc w:val="both"/>
              <w:rPr>
                <w:sz w:val="16"/>
                <w:szCs w:val="16"/>
                <w:lang w:val="fr-CH"/>
              </w:rPr>
            </w:pPr>
            <w:r w:rsidRPr="0019111D">
              <w:rPr>
                <w:sz w:val="16"/>
                <w:szCs w:val="16"/>
                <w:lang w:val="fr-CH"/>
              </w:rPr>
              <w:t>Mettre au clair la portée sociale et environnementale du projet car beaucoup d’investisseurs y sont particulièrement attentifs. (ex. mesures de compensation CO2 en favorisant par exemple construction en bois)</w:t>
            </w:r>
          </w:p>
          <w:p w14:paraId="024A7E43" w14:textId="77777777" w:rsidR="00E276FC" w:rsidRPr="0019111D" w:rsidRDefault="00E276FC" w:rsidP="00097B8E">
            <w:pPr>
              <w:spacing w:line="23" w:lineRule="atLeast"/>
              <w:jc w:val="both"/>
              <w:rPr>
                <w:sz w:val="16"/>
                <w:szCs w:val="16"/>
                <w:lang w:val="fr-CH"/>
              </w:rPr>
            </w:pPr>
          </w:p>
          <w:p w14:paraId="7EDA7A72" w14:textId="77777777" w:rsidR="00E276FC" w:rsidRPr="0019111D" w:rsidRDefault="00E276FC" w:rsidP="00097B8E">
            <w:pPr>
              <w:spacing w:line="23" w:lineRule="atLeast"/>
              <w:jc w:val="both"/>
              <w:rPr>
                <w:sz w:val="16"/>
                <w:szCs w:val="16"/>
                <w:lang w:val="fr-CH"/>
              </w:rPr>
            </w:pPr>
            <w:r w:rsidRPr="0019111D">
              <w:rPr>
                <w:sz w:val="16"/>
                <w:szCs w:val="16"/>
                <w:lang w:val="fr-CH"/>
              </w:rPr>
              <w:t>Estimer les coûts totaux (construction…)</w:t>
            </w:r>
          </w:p>
          <w:p w14:paraId="1E986AC5" w14:textId="77777777" w:rsidR="00E276FC" w:rsidRPr="0019111D" w:rsidRDefault="00E276FC" w:rsidP="00097B8E">
            <w:pPr>
              <w:spacing w:line="23" w:lineRule="atLeast"/>
              <w:jc w:val="both"/>
              <w:rPr>
                <w:sz w:val="16"/>
                <w:szCs w:val="16"/>
                <w:lang w:val="fr-CH"/>
              </w:rPr>
            </w:pPr>
          </w:p>
          <w:p w14:paraId="5844BBA4" w14:textId="77777777" w:rsidR="00E276FC" w:rsidRPr="0019111D" w:rsidRDefault="00E276FC" w:rsidP="00097B8E">
            <w:pPr>
              <w:spacing w:line="23" w:lineRule="atLeast"/>
              <w:jc w:val="both"/>
              <w:rPr>
                <w:rFonts w:ascii="Arial" w:hAnsi="Arial" w:cs="Arial"/>
                <w:b/>
                <w:bCs/>
                <w:color w:val="000000"/>
                <w:sz w:val="16"/>
                <w:szCs w:val="16"/>
                <w:lang w:val="fr-CH"/>
              </w:rPr>
            </w:pPr>
            <w:r w:rsidRPr="0019111D">
              <w:rPr>
                <w:sz w:val="16"/>
                <w:szCs w:val="16"/>
                <w:lang w:val="fr-CH"/>
              </w:rPr>
              <w:t>Estimer le loyer moyen attendu</w:t>
            </w:r>
          </w:p>
          <w:p w14:paraId="5FDF65A2" w14:textId="77777777" w:rsidR="00E276FC" w:rsidRPr="0019111D" w:rsidRDefault="00E276FC" w:rsidP="00097B8E">
            <w:pPr>
              <w:spacing w:line="23" w:lineRule="atLeast"/>
              <w:jc w:val="both"/>
              <w:rPr>
                <w:sz w:val="16"/>
                <w:szCs w:val="16"/>
                <w:lang w:val="fr-CH"/>
              </w:rPr>
            </w:pPr>
          </w:p>
          <w:p w14:paraId="184AD6A3" w14:textId="5B58791D" w:rsidR="00E276FC" w:rsidRPr="0019111D" w:rsidRDefault="00E276FC" w:rsidP="00097B8E">
            <w:pPr>
              <w:spacing w:line="23" w:lineRule="atLeast"/>
              <w:jc w:val="both"/>
              <w:rPr>
                <w:sz w:val="16"/>
                <w:szCs w:val="16"/>
                <w:lang w:val="fr-CH"/>
              </w:rPr>
            </w:pPr>
            <w:r w:rsidRPr="0019111D">
              <w:rPr>
                <w:sz w:val="16"/>
                <w:szCs w:val="16"/>
                <w:lang w:val="fr-CH"/>
              </w:rPr>
              <w:t>Estimer le rendement moyen attendu à présenter aux investisseurs (scénarios initiaux à environ 5%)</w:t>
            </w:r>
          </w:p>
          <w:p w14:paraId="0A18FC71" w14:textId="77777777" w:rsidR="00E276FC" w:rsidRPr="0019111D" w:rsidRDefault="00E276FC" w:rsidP="00097B8E">
            <w:pPr>
              <w:spacing w:line="23" w:lineRule="atLeast"/>
              <w:jc w:val="both"/>
              <w:rPr>
                <w:sz w:val="16"/>
                <w:szCs w:val="16"/>
                <w:lang w:val="fr-CH"/>
              </w:rPr>
            </w:pPr>
          </w:p>
          <w:p w14:paraId="7B992AA0" w14:textId="77777777" w:rsidR="00E276FC" w:rsidRPr="0019111D" w:rsidRDefault="00E276FC" w:rsidP="00097B8E">
            <w:pPr>
              <w:spacing w:line="23" w:lineRule="atLeast"/>
              <w:jc w:val="both"/>
              <w:rPr>
                <w:sz w:val="16"/>
                <w:szCs w:val="16"/>
                <w:lang w:val="fr-CH"/>
              </w:rPr>
            </w:pPr>
            <w:r w:rsidRPr="0019111D">
              <w:rPr>
                <w:sz w:val="16"/>
                <w:szCs w:val="16"/>
                <w:lang w:val="fr-CH"/>
              </w:rPr>
              <w:t>Etablir une liste d’investisseurs potentiels et établir les critères à retenir (Dossier de financement).</w:t>
            </w:r>
          </w:p>
          <w:p w14:paraId="3E054971" w14:textId="77777777" w:rsidR="00E276FC" w:rsidRPr="0019111D" w:rsidRDefault="00E276FC" w:rsidP="00097B8E">
            <w:pPr>
              <w:spacing w:line="23" w:lineRule="atLeast"/>
              <w:jc w:val="both"/>
              <w:rPr>
                <w:sz w:val="16"/>
                <w:szCs w:val="16"/>
                <w:lang w:val="fr-CH"/>
              </w:rPr>
            </w:pPr>
          </w:p>
          <w:p w14:paraId="6BDF3DB4" w14:textId="77777777" w:rsidR="00E276FC" w:rsidRPr="0019111D" w:rsidRDefault="00E276FC" w:rsidP="00097B8E">
            <w:pPr>
              <w:spacing w:line="23" w:lineRule="atLeast"/>
              <w:jc w:val="both"/>
              <w:rPr>
                <w:sz w:val="16"/>
                <w:szCs w:val="16"/>
                <w:lang w:val="fr-CH"/>
              </w:rPr>
            </w:pPr>
            <w:r w:rsidRPr="0019111D">
              <w:rPr>
                <w:sz w:val="16"/>
                <w:szCs w:val="16"/>
                <w:lang w:val="fr-CH"/>
              </w:rPr>
              <w:t>Faire signer une déclaration d’intention aux investisseurs qui souhaitent confirmer leur intérêt.</w:t>
            </w:r>
          </w:p>
          <w:p w14:paraId="6E4F116F" w14:textId="77777777" w:rsidR="00E276FC" w:rsidRPr="0019111D" w:rsidRDefault="00E276FC" w:rsidP="00097B8E">
            <w:pPr>
              <w:spacing w:line="23" w:lineRule="atLeast"/>
              <w:jc w:val="both"/>
              <w:rPr>
                <w:sz w:val="16"/>
                <w:szCs w:val="16"/>
                <w:lang w:val="fr-CH"/>
              </w:rPr>
            </w:pPr>
          </w:p>
          <w:p w14:paraId="6A5CB0A7" w14:textId="77777777" w:rsidR="00E276FC" w:rsidRPr="0019111D" w:rsidRDefault="00E276FC" w:rsidP="00097B8E">
            <w:pPr>
              <w:spacing w:line="23" w:lineRule="atLeast"/>
              <w:jc w:val="both"/>
              <w:rPr>
                <w:sz w:val="16"/>
                <w:szCs w:val="16"/>
                <w:lang w:val="fr-CH"/>
              </w:rPr>
            </w:pPr>
          </w:p>
          <w:p w14:paraId="00F1F513" w14:textId="56229EBE" w:rsidR="00E276FC" w:rsidRPr="0019111D" w:rsidRDefault="00E276FC" w:rsidP="00097B8E">
            <w:pPr>
              <w:autoSpaceDE w:val="0"/>
              <w:autoSpaceDN w:val="0"/>
              <w:adjustRightInd w:val="0"/>
              <w:spacing w:line="23" w:lineRule="atLeast"/>
              <w:jc w:val="both"/>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p>
          <w:p w14:paraId="5D539DC9" w14:textId="77777777" w:rsidR="00E276FC" w:rsidRPr="0019111D" w:rsidRDefault="00E276FC" w:rsidP="00097B8E">
            <w:pPr>
              <w:spacing w:line="23" w:lineRule="atLeast"/>
              <w:jc w:val="both"/>
              <w:rPr>
                <w:sz w:val="16"/>
                <w:szCs w:val="16"/>
                <w:lang w:val="fr-CH"/>
              </w:rPr>
            </w:pPr>
          </w:p>
          <w:p w14:paraId="6BD91796" w14:textId="77777777" w:rsidR="00E276FC" w:rsidRPr="0019111D" w:rsidRDefault="00E276FC" w:rsidP="00097B8E">
            <w:pPr>
              <w:spacing w:line="23" w:lineRule="atLeast"/>
              <w:jc w:val="both"/>
              <w:rPr>
                <w:rFonts w:ascii="Arial" w:hAnsi="Arial" w:cs="Arial"/>
                <w:b/>
                <w:bCs/>
                <w:color w:val="000000"/>
                <w:sz w:val="16"/>
                <w:szCs w:val="16"/>
                <w:lang w:val="fr-CH"/>
              </w:rPr>
            </w:pPr>
            <w:r w:rsidRPr="0019111D">
              <w:rPr>
                <w:noProof/>
                <w:lang w:val="fr-CH"/>
              </w:rPr>
              <w:drawing>
                <wp:inline distT="0" distB="0" distL="0" distR="0" wp14:anchorId="773294C8" wp14:editId="6A82B178">
                  <wp:extent cx="436245" cy="436245"/>
                  <wp:effectExtent l="0" t="0" r="1905" b="1905"/>
                  <wp:docPr id="16" name="Image 16"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2"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026ACC8F"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56362F30"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77BD28D7" w14:textId="77777777" w:rsidR="00E276FC" w:rsidRPr="0019111D" w:rsidRDefault="00E276FC" w:rsidP="00097B8E">
            <w:pPr>
              <w:spacing w:line="23" w:lineRule="atLeast"/>
              <w:rPr>
                <w:sz w:val="16"/>
                <w:szCs w:val="16"/>
                <w:lang w:val="fr-CH"/>
              </w:rPr>
            </w:pPr>
          </w:p>
        </w:tc>
      </w:tr>
      <w:tr w:rsidR="00E276FC" w:rsidRPr="0019111D" w14:paraId="0EFAAD95"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32DF88A7" w14:textId="77777777" w:rsidR="00E276FC" w:rsidRPr="0019111D" w:rsidRDefault="00E276FC" w:rsidP="00097B8E">
            <w:pPr>
              <w:spacing w:line="23" w:lineRule="atLeast"/>
              <w:jc w:val="center"/>
              <w:rPr>
                <w:sz w:val="16"/>
                <w:szCs w:val="16"/>
                <w:lang w:val="fr-CH"/>
              </w:rPr>
            </w:pPr>
            <w:r w:rsidRPr="0019111D">
              <w:rPr>
                <w:b/>
                <w:bCs/>
                <w:sz w:val="16"/>
                <w:szCs w:val="16"/>
                <w:lang w:val="fr-CH"/>
              </w:rPr>
              <w:t>3.3</w:t>
            </w:r>
            <w:r w:rsidR="0020547D" w:rsidRPr="0019111D">
              <w:rPr>
                <w:b/>
                <w:bCs/>
                <w:sz w:val="16"/>
                <w:szCs w:val="16"/>
                <w:lang w:val="fr-CH"/>
              </w:rPr>
              <w:t>.3</w:t>
            </w:r>
          </w:p>
        </w:tc>
        <w:tc>
          <w:tcPr>
            <w:tcW w:w="2555" w:type="dxa"/>
            <w:tcBorders>
              <w:top w:val="single" w:sz="4" w:space="0" w:color="auto"/>
              <w:left w:val="single" w:sz="4" w:space="0" w:color="auto"/>
              <w:bottom w:val="single" w:sz="4" w:space="0" w:color="auto"/>
              <w:right w:val="single" w:sz="4" w:space="0" w:color="auto"/>
            </w:tcBorders>
          </w:tcPr>
          <w:p w14:paraId="448A33C0"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 xml:space="preserve">Officialisation du projet </w:t>
            </w:r>
          </w:p>
          <w:p w14:paraId="04F038BA" w14:textId="77777777" w:rsidR="00E276FC" w:rsidRPr="0019111D" w:rsidRDefault="00E276FC" w:rsidP="00097B8E">
            <w:pPr>
              <w:autoSpaceDE w:val="0"/>
              <w:autoSpaceDN w:val="0"/>
              <w:adjustRightInd w:val="0"/>
              <w:spacing w:line="23" w:lineRule="atLeast"/>
              <w:rPr>
                <w:sz w:val="16"/>
                <w:szCs w:val="16"/>
                <w:lang w:val="fr-CH"/>
              </w:rPr>
            </w:pPr>
          </w:p>
          <w:p w14:paraId="0EBCE13C"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Officialiser le projet à l’aide d’un contrat passé entre les parties, en y intégrant la documentation créée dans les annexes.</w:t>
            </w:r>
          </w:p>
          <w:p w14:paraId="7F196DF8" w14:textId="77777777" w:rsidR="00E276FC" w:rsidRPr="0019111D" w:rsidRDefault="00E276FC" w:rsidP="00097B8E">
            <w:pPr>
              <w:autoSpaceDE w:val="0"/>
              <w:autoSpaceDN w:val="0"/>
              <w:adjustRightInd w:val="0"/>
              <w:spacing w:line="23" w:lineRule="atLeast"/>
              <w:rPr>
                <w:sz w:val="16"/>
                <w:szCs w:val="16"/>
                <w:lang w:val="fr-CH"/>
              </w:rPr>
            </w:pPr>
          </w:p>
          <w:p w14:paraId="0D9CC59F" w14:textId="77777777" w:rsidR="00E276FC" w:rsidRPr="0019111D" w:rsidRDefault="00E276FC" w:rsidP="00097B8E">
            <w:pPr>
              <w:autoSpaceDE w:val="0"/>
              <w:autoSpaceDN w:val="0"/>
              <w:adjustRightInd w:val="0"/>
              <w:spacing w:line="23" w:lineRule="atLeast"/>
              <w:rPr>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5256286C" w14:textId="77777777" w:rsidR="00E276FC" w:rsidRPr="0019111D" w:rsidRDefault="00E276FC" w:rsidP="00097B8E">
            <w:pPr>
              <w:spacing w:line="23" w:lineRule="atLeast"/>
              <w:rPr>
                <w:sz w:val="16"/>
                <w:szCs w:val="16"/>
                <w:lang w:val="fr-CH"/>
              </w:rPr>
            </w:pPr>
          </w:p>
          <w:p w14:paraId="4E5991E6" w14:textId="77777777" w:rsidR="00E276FC" w:rsidRPr="0019111D" w:rsidRDefault="00E276FC" w:rsidP="00097B8E">
            <w:pPr>
              <w:spacing w:line="23" w:lineRule="atLeast"/>
              <w:rPr>
                <w:sz w:val="16"/>
                <w:szCs w:val="16"/>
                <w:lang w:val="fr-CH"/>
              </w:rPr>
            </w:pPr>
          </w:p>
          <w:p w14:paraId="5D3EF626" w14:textId="77777777" w:rsidR="00E276FC" w:rsidRPr="0019111D" w:rsidRDefault="00E276FC" w:rsidP="00097B8E">
            <w:pPr>
              <w:spacing w:line="23" w:lineRule="atLeast"/>
              <w:rPr>
                <w:sz w:val="16"/>
                <w:szCs w:val="16"/>
                <w:lang w:val="fr-CH"/>
              </w:rPr>
            </w:pPr>
            <w:r w:rsidRPr="0019111D">
              <w:rPr>
                <w:sz w:val="16"/>
                <w:szCs w:val="16"/>
                <w:lang w:val="fr-CH"/>
              </w:rPr>
              <w:t>Elaborer les plans architecturaux et aménagements.</w:t>
            </w:r>
          </w:p>
          <w:p w14:paraId="53760897" w14:textId="77777777" w:rsidR="00E276FC" w:rsidRPr="0019111D" w:rsidRDefault="00E276FC" w:rsidP="00097B8E">
            <w:pPr>
              <w:spacing w:line="23" w:lineRule="atLeast"/>
              <w:rPr>
                <w:sz w:val="16"/>
                <w:szCs w:val="16"/>
                <w:lang w:val="fr-CH"/>
              </w:rPr>
            </w:pPr>
          </w:p>
          <w:p w14:paraId="72345B33" w14:textId="77777777" w:rsidR="00E276FC" w:rsidRPr="0019111D" w:rsidRDefault="00E276FC" w:rsidP="00097B8E">
            <w:pPr>
              <w:spacing w:line="23" w:lineRule="atLeast"/>
              <w:rPr>
                <w:sz w:val="16"/>
                <w:szCs w:val="16"/>
                <w:lang w:val="fr-CH"/>
              </w:rPr>
            </w:pPr>
            <w:r w:rsidRPr="0019111D">
              <w:rPr>
                <w:sz w:val="16"/>
                <w:szCs w:val="16"/>
                <w:lang w:val="fr-CH"/>
              </w:rPr>
              <w:t>Confirmer tous les éléments financiers. Elaborer les contrats.</w:t>
            </w:r>
          </w:p>
          <w:p w14:paraId="5D9BA544" w14:textId="77777777" w:rsidR="00E276FC" w:rsidRPr="0019111D" w:rsidRDefault="00E276FC" w:rsidP="00097B8E">
            <w:pPr>
              <w:spacing w:line="23" w:lineRule="atLeast"/>
              <w:rPr>
                <w:sz w:val="16"/>
                <w:szCs w:val="16"/>
                <w:lang w:val="fr-CH"/>
              </w:rPr>
            </w:pPr>
          </w:p>
          <w:p w14:paraId="372017B7" w14:textId="77777777" w:rsidR="00E276FC" w:rsidRPr="0019111D" w:rsidRDefault="00E276FC" w:rsidP="00097B8E">
            <w:pPr>
              <w:spacing w:line="23" w:lineRule="atLeast"/>
              <w:rPr>
                <w:sz w:val="16"/>
                <w:szCs w:val="16"/>
                <w:lang w:val="fr-CH"/>
              </w:rPr>
            </w:pPr>
            <w:r w:rsidRPr="0019111D">
              <w:rPr>
                <w:sz w:val="16"/>
                <w:szCs w:val="16"/>
                <w:lang w:val="fr-CH"/>
              </w:rPr>
              <w:t>Arrêter un calendrier qui stipule tous les délais.</w:t>
            </w:r>
          </w:p>
          <w:p w14:paraId="653AA48A" w14:textId="77777777" w:rsidR="00E276FC" w:rsidRPr="0019111D" w:rsidRDefault="00E276FC" w:rsidP="00097B8E">
            <w:pPr>
              <w:pStyle w:val="Listenabsatz"/>
              <w:spacing w:line="23" w:lineRule="atLeast"/>
              <w:rPr>
                <w:sz w:val="16"/>
                <w:szCs w:val="16"/>
                <w:lang w:val="fr-CH"/>
              </w:rPr>
            </w:pPr>
          </w:p>
          <w:p w14:paraId="15C732E7" w14:textId="77777777" w:rsidR="00E276FC" w:rsidRPr="0019111D" w:rsidRDefault="00E276FC" w:rsidP="00097B8E">
            <w:pPr>
              <w:spacing w:line="23" w:lineRule="atLeast"/>
              <w:rPr>
                <w:sz w:val="16"/>
                <w:szCs w:val="16"/>
                <w:lang w:val="fr-CH"/>
              </w:rPr>
            </w:pPr>
            <w:r w:rsidRPr="0019111D">
              <w:rPr>
                <w:sz w:val="16"/>
                <w:szCs w:val="16"/>
                <w:lang w:val="fr-CH"/>
              </w:rPr>
              <w:t xml:space="preserve">Un modèle type de contrat de location est joint en tant que standard (celui-ci sera en effet révisé ultérieurement et si demandé, validé par les investisseurs.) </w:t>
            </w:r>
          </w:p>
          <w:p w14:paraId="15F8898F" w14:textId="77777777" w:rsidR="00E276FC" w:rsidRPr="0019111D" w:rsidRDefault="00E276FC" w:rsidP="00097B8E">
            <w:pPr>
              <w:spacing w:line="23" w:lineRule="atLeast"/>
              <w:rPr>
                <w:sz w:val="16"/>
                <w:szCs w:val="16"/>
                <w:lang w:val="fr-CH"/>
              </w:rPr>
            </w:pPr>
          </w:p>
          <w:p w14:paraId="7AC1EAEB" w14:textId="77777777" w:rsidR="00E276FC" w:rsidRPr="0019111D" w:rsidRDefault="00E276FC" w:rsidP="00097B8E">
            <w:pPr>
              <w:spacing w:line="23" w:lineRule="atLeast"/>
              <w:rPr>
                <w:sz w:val="16"/>
                <w:szCs w:val="16"/>
                <w:lang w:val="fr-CH"/>
              </w:rPr>
            </w:pPr>
            <w:r w:rsidRPr="0019111D">
              <w:rPr>
                <w:sz w:val="16"/>
                <w:szCs w:val="16"/>
                <w:lang w:val="fr-CH"/>
              </w:rPr>
              <w:t xml:space="preserve">Une liste des entreprises d’interfaçages est jointe au contrat de projet. </w:t>
            </w:r>
          </w:p>
          <w:p w14:paraId="7C5E2D82" w14:textId="77777777" w:rsidR="00E276FC" w:rsidRPr="0019111D" w:rsidRDefault="00E276FC" w:rsidP="00097B8E">
            <w:pPr>
              <w:spacing w:line="23" w:lineRule="atLeast"/>
              <w:rPr>
                <w:sz w:val="16"/>
                <w:szCs w:val="16"/>
                <w:lang w:val="fr-CH"/>
              </w:rPr>
            </w:pPr>
          </w:p>
          <w:p w14:paraId="4404C30C" w14:textId="77777777" w:rsidR="00E276FC" w:rsidRPr="0019111D" w:rsidRDefault="00E276FC" w:rsidP="00097B8E">
            <w:pPr>
              <w:spacing w:line="23" w:lineRule="atLeast"/>
              <w:rPr>
                <w:sz w:val="16"/>
                <w:szCs w:val="16"/>
                <w:lang w:val="fr-CH"/>
              </w:rPr>
            </w:pPr>
            <w:r w:rsidRPr="0019111D">
              <w:rPr>
                <w:sz w:val="16"/>
                <w:szCs w:val="16"/>
                <w:lang w:val="fr-CH"/>
              </w:rPr>
              <w:t>La description du projet, les fiches de locaux et la liste des produits sont jointes. (Aide pour les architectes)</w:t>
            </w:r>
          </w:p>
          <w:p w14:paraId="05BB6FB7" w14:textId="77777777" w:rsidR="00E276FC" w:rsidRPr="0019111D" w:rsidRDefault="00E276FC" w:rsidP="00097B8E">
            <w:pPr>
              <w:spacing w:line="23" w:lineRule="atLeast"/>
              <w:rPr>
                <w:sz w:val="16"/>
                <w:szCs w:val="16"/>
                <w:lang w:val="fr-CH"/>
              </w:rPr>
            </w:pPr>
          </w:p>
          <w:p w14:paraId="02B9767B" w14:textId="77777777" w:rsidR="00E276FC" w:rsidRPr="0019111D" w:rsidRDefault="00E276FC" w:rsidP="00097B8E">
            <w:pPr>
              <w:spacing w:line="23" w:lineRule="atLeast"/>
              <w:rPr>
                <w:sz w:val="16"/>
                <w:szCs w:val="16"/>
                <w:lang w:val="fr-CH"/>
              </w:rPr>
            </w:pPr>
            <w:r w:rsidRPr="0019111D">
              <w:rPr>
                <w:sz w:val="16"/>
                <w:szCs w:val="16"/>
                <w:lang w:val="fr-CH"/>
              </w:rPr>
              <w:t>Convenir des plans de construction avec la DG éventuellement, et demander le permis de construction.</w:t>
            </w:r>
          </w:p>
          <w:p w14:paraId="20030C9A" w14:textId="77777777" w:rsidR="00E276FC" w:rsidRPr="0019111D" w:rsidRDefault="00E276FC" w:rsidP="00097B8E">
            <w:pPr>
              <w:spacing w:line="23" w:lineRule="atLeast"/>
              <w:rPr>
                <w:sz w:val="16"/>
                <w:szCs w:val="16"/>
                <w:lang w:val="fr-CH"/>
              </w:rPr>
            </w:pPr>
          </w:p>
          <w:p w14:paraId="3007211A" w14:textId="7A0BE890" w:rsidR="00E276FC" w:rsidRPr="0019111D" w:rsidRDefault="00E276FC" w:rsidP="00097B8E">
            <w:pPr>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 xml:space="preserve"> 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Selon la situation</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Concours d’architecture, adjuger le mandat à l’architecte. Ciblez les réflexions sur les éléments WOPM suivants</w:t>
            </w:r>
            <w:r w:rsidR="00D531A3" w:rsidRPr="0019111D">
              <w:rPr>
                <w:rFonts w:ascii="Arial" w:hAnsi="Arial" w:cs="Arial"/>
                <w:b/>
                <w:bCs/>
                <w:color w:val="000000"/>
                <w:sz w:val="16"/>
                <w:szCs w:val="16"/>
                <w:lang w:val="fr-CH"/>
              </w:rPr>
              <w:t>:</w:t>
            </w:r>
          </w:p>
          <w:p w14:paraId="1C8DB2EC" w14:textId="77777777" w:rsidR="00E276FC" w:rsidRPr="0019111D" w:rsidRDefault="00E276FC" w:rsidP="00097B8E">
            <w:pPr>
              <w:spacing w:line="23" w:lineRule="atLeast"/>
              <w:rPr>
                <w:sz w:val="16"/>
                <w:szCs w:val="16"/>
                <w:lang w:val="fr-CH"/>
              </w:rPr>
            </w:pPr>
          </w:p>
          <w:p w14:paraId="0315BE5C" w14:textId="77777777" w:rsidR="00E276FC" w:rsidRPr="0019111D" w:rsidRDefault="00E276FC" w:rsidP="00097B8E">
            <w:pPr>
              <w:spacing w:line="23" w:lineRule="atLeast"/>
              <w:rPr>
                <w:sz w:val="16"/>
                <w:szCs w:val="16"/>
                <w:lang w:val="fr-CH"/>
              </w:rPr>
            </w:pPr>
            <w:r w:rsidRPr="0019111D">
              <w:rPr>
                <w:noProof/>
                <w:lang w:val="fr-CH"/>
              </w:rPr>
              <w:drawing>
                <wp:inline distT="0" distB="0" distL="0" distR="0" wp14:anchorId="32DF2954" wp14:editId="36414219">
                  <wp:extent cx="436245" cy="436245"/>
                  <wp:effectExtent l="0" t="0" r="1905" b="1905"/>
                  <wp:docPr id="15" name="Image 15"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3"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743492DB"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1FF2C7AF"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3FE3532D" w14:textId="77777777" w:rsidR="00E276FC" w:rsidRPr="0019111D" w:rsidRDefault="00E276FC" w:rsidP="00097B8E">
            <w:pPr>
              <w:spacing w:line="23" w:lineRule="atLeast"/>
              <w:rPr>
                <w:sz w:val="16"/>
                <w:szCs w:val="16"/>
                <w:lang w:val="fr-CH"/>
              </w:rPr>
            </w:pPr>
          </w:p>
        </w:tc>
      </w:tr>
      <w:tr w:rsidR="00E276FC" w:rsidRPr="0019111D" w14:paraId="42001EB7"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41E1E480" w14:textId="77777777" w:rsidR="00E276FC" w:rsidRPr="0019111D" w:rsidRDefault="00E276FC" w:rsidP="00097B8E">
            <w:pPr>
              <w:spacing w:line="23" w:lineRule="atLeast"/>
              <w:jc w:val="center"/>
              <w:rPr>
                <w:sz w:val="16"/>
                <w:szCs w:val="16"/>
                <w:lang w:val="fr-CH"/>
              </w:rPr>
            </w:pPr>
            <w:r w:rsidRPr="0019111D">
              <w:rPr>
                <w:b/>
                <w:bCs/>
                <w:sz w:val="16"/>
                <w:szCs w:val="16"/>
                <w:lang w:val="fr-CH"/>
              </w:rPr>
              <w:t>3.</w:t>
            </w:r>
            <w:r w:rsidR="0020547D" w:rsidRPr="0019111D">
              <w:rPr>
                <w:b/>
                <w:bCs/>
                <w:sz w:val="16"/>
                <w:szCs w:val="16"/>
                <w:lang w:val="fr-CH"/>
              </w:rPr>
              <w:t>3.4</w:t>
            </w:r>
          </w:p>
        </w:tc>
        <w:tc>
          <w:tcPr>
            <w:tcW w:w="2555" w:type="dxa"/>
            <w:tcBorders>
              <w:top w:val="single" w:sz="4" w:space="0" w:color="auto"/>
              <w:left w:val="single" w:sz="4" w:space="0" w:color="auto"/>
              <w:bottom w:val="single" w:sz="4" w:space="0" w:color="auto"/>
              <w:right w:val="single" w:sz="4" w:space="0" w:color="auto"/>
            </w:tcBorders>
          </w:tcPr>
          <w:p w14:paraId="1207E542"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 xml:space="preserve">Engagements contractuels des investisseurs </w:t>
            </w:r>
          </w:p>
          <w:p w14:paraId="53F2D7E3" w14:textId="77777777" w:rsidR="00E276FC" w:rsidRPr="0019111D" w:rsidRDefault="00E276FC" w:rsidP="00097B8E">
            <w:pPr>
              <w:autoSpaceDE w:val="0"/>
              <w:autoSpaceDN w:val="0"/>
              <w:adjustRightInd w:val="0"/>
              <w:spacing w:line="23" w:lineRule="atLeast"/>
              <w:rPr>
                <w:sz w:val="16"/>
                <w:szCs w:val="16"/>
                <w:lang w:val="fr-CH"/>
              </w:rPr>
            </w:pPr>
          </w:p>
          <w:p w14:paraId="2651012C"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Intégration des investisseur déjà présents et recherches complémentaires si besoin.</w:t>
            </w:r>
          </w:p>
          <w:p w14:paraId="0CA6C96F"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 xml:space="preserve">. </w:t>
            </w:r>
          </w:p>
        </w:tc>
        <w:tc>
          <w:tcPr>
            <w:tcW w:w="3687" w:type="dxa"/>
            <w:tcBorders>
              <w:top w:val="single" w:sz="4" w:space="0" w:color="auto"/>
              <w:left w:val="single" w:sz="4" w:space="0" w:color="auto"/>
              <w:bottom w:val="single" w:sz="4" w:space="0" w:color="auto"/>
              <w:right w:val="single" w:sz="4" w:space="0" w:color="auto"/>
            </w:tcBorders>
          </w:tcPr>
          <w:p w14:paraId="758A4FA2" w14:textId="77777777" w:rsidR="00E276FC" w:rsidRPr="0019111D" w:rsidRDefault="00E276FC" w:rsidP="00097B8E">
            <w:pPr>
              <w:spacing w:line="23" w:lineRule="atLeast"/>
              <w:rPr>
                <w:sz w:val="16"/>
                <w:szCs w:val="16"/>
                <w:lang w:val="fr-CH"/>
              </w:rPr>
            </w:pPr>
          </w:p>
          <w:p w14:paraId="561DEF6A" w14:textId="77777777" w:rsidR="00E276FC" w:rsidRPr="0019111D" w:rsidRDefault="00E276FC" w:rsidP="00097B8E">
            <w:pPr>
              <w:spacing w:line="23" w:lineRule="atLeast"/>
              <w:rPr>
                <w:sz w:val="16"/>
                <w:szCs w:val="16"/>
                <w:lang w:val="fr-CH"/>
              </w:rPr>
            </w:pPr>
          </w:p>
          <w:p w14:paraId="55768F32" w14:textId="77777777" w:rsidR="00E276FC" w:rsidRPr="0019111D" w:rsidRDefault="00E276FC" w:rsidP="00097B8E">
            <w:pPr>
              <w:spacing w:line="23" w:lineRule="atLeast"/>
              <w:rPr>
                <w:sz w:val="16"/>
                <w:szCs w:val="16"/>
                <w:lang w:val="fr-CH"/>
              </w:rPr>
            </w:pPr>
          </w:p>
          <w:p w14:paraId="40605B43" w14:textId="77777777" w:rsidR="00E276FC" w:rsidRPr="0019111D" w:rsidRDefault="00E276FC" w:rsidP="00097B8E">
            <w:pPr>
              <w:spacing w:line="23" w:lineRule="atLeast"/>
              <w:jc w:val="both"/>
              <w:rPr>
                <w:sz w:val="16"/>
                <w:szCs w:val="16"/>
                <w:lang w:val="fr-CH"/>
              </w:rPr>
            </w:pPr>
            <w:r w:rsidRPr="0019111D">
              <w:rPr>
                <w:sz w:val="16"/>
                <w:szCs w:val="16"/>
                <w:lang w:val="fr-CH"/>
              </w:rPr>
              <w:t xml:space="preserve">Si besoin faire appel à d’autres investisseurs. </w:t>
            </w:r>
          </w:p>
          <w:p w14:paraId="4B99FAF9" w14:textId="77777777" w:rsidR="00E276FC" w:rsidRPr="0019111D" w:rsidRDefault="00E276FC" w:rsidP="00097B8E">
            <w:pPr>
              <w:spacing w:line="23" w:lineRule="atLeast"/>
              <w:jc w:val="both"/>
              <w:rPr>
                <w:sz w:val="16"/>
                <w:szCs w:val="16"/>
                <w:lang w:val="fr-CH"/>
              </w:rPr>
            </w:pPr>
          </w:p>
          <w:p w14:paraId="6D3DEFEE" w14:textId="77777777" w:rsidR="00E276FC" w:rsidRPr="0019111D" w:rsidRDefault="00E276FC" w:rsidP="00097B8E">
            <w:pPr>
              <w:spacing w:line="23" w:lineRule="atLeast"/>
              <w:jc w:val="both"/>
              <w:rPr>
                <w:sz w:val="16"/>
                <w:szCs w:val="16"/>
                <w:lang w:val="fr-CH"/>
              </w:rPr>
            </w:pPr>
            <w:r w:rsidRPr="0019111D">
              <w:rPr>
                <w:sz w:val="16"/>
                <w:szCs w:val="16"/>
                <w:lang w:val="fr-CH"/>
              </w:rPr>
              <w:t>Négocier et signer le contrat entre l’investisseur et l’exploitant.</w:t>
            </w:r>
          </w:p>
          <w:p w14:paraId="7C2A769E" w14:textId="77777777" w:rsidR="00E276FC" w:rsidRPr="0019111D" w:rsidRDefault="00E276FC" w:rsidP="00097B8E">
            <w:pPr>
              <w:spacing w:line="23" w:lineRule="atLeast"/>
              <w:jc w:val="both"/>
              <w:rPr>
                <w:sz w:val="16"/>
                <w:szCs w:val="16"/>
                <w:lang w:val="fr-CH"/>
              </w:rPr>
            </w:pPr>
          </w:p>
          <w:p w14:paraId="041580AA" w14:textId="77777777" w:rsidR="00E276FC" w:rsidRPr="0019111D" w:rsidRDefault="00E276FC" w:rsidP="00097B8E">
            <w:pPr>
              <w:spacing w:line="23" w:lineRule="atLeast"/>
              <w:jc w:val="both"/>
              <w:rPr>
                <w:sz w:val="16"/>
                <w:szCs w:val="16"/>
                <w:lang w:val="fr-CH"/>
              </w:rPr>
            </w:pPr>
            <w:r w:rsidRPr="0019111D">
              <w:rPr>
                <w:sz w:val="16"/>
                <w:szCs w:val="16"/>
                <w:lang w:val="fr-CH"/>
              </w:rPr>
              <w:t>Négocier et signer les contrats avec les entreprises d’interfaçages.</w:t>
            </w:r>
          </w:p>
          <w:p w14:paraId="47F5B793" w14:textId="77777777" w:rsidR="00E276FC" w:rsidRPr="0019111D" w:rsidRDefault="00E276FC" w:rsidP="00097B8E">
            <w:pPr>
              <w:spacing w:line="23" w:lineRule="atLeast"/>
              <w:jc w:val="both"/>
              <w:rPr>
                <w:sz w:val="16"/>
                <w:szCs w:val="16"/>
                <w:lang w:val="fr-CH"/>
              </w:rPr>
            </w:pPr>
          </w:p>
          <w:p w14:paraId="3890569F" w14:textId="6575C4B2" w:rsidR="00E276FC" w:rsidRPr="0019111D" w:rsidRDefault="00E276FC" w:rsidP="00097B8E">
            <w:pPr>
              <w:autoSpaceDE w:val="0"/>
              <w:autoSpaceDN w:val="0"/>
              <w:adjustRightInd w:val="0"/>
              <w:spacing w:line="23" w:lineRule="atLeast"/>
              <w:jc w:val="both"/>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Clarifier dès le départ si l’investisseur souhaite intégrer les différentes réflexions. Ciblez les réflexions sur les éléments WOPM suivants</w:t>
            </w:r>
            <w:r w:rsidR="00D531A3" w:rsidRPr="0019111D">
              <w:rPr>
                <w:rFonts w:ascii="Arial" w:hAnsi="Arial" w:cs="Arial"/>
                <w:b/>
                <w:bCs/>
                <w:color w:val="000000"/>
                <w:sz w:val="16"/>
                <w:szCs w:val="16"/>
                <w:lang w:val="fr-CH"/>
              </w:rPr>
              <w:t>:</w:t>
            </w:r>
          </w:p>
          <w:p w14:paraId="1457F1E6" w14:textId="77777777" w:rsidR="00E276FC" w:rsidRPr="0019111D" w:rsidRDefault="00E276FC" w:rsidP="00097B8E">
            <w:pPr>
              <w:spacing w:line="23" w:lineRule="atLeast"/>
              <w:rPr>
                <w:sz w:val="16"/>
                <w:szCs w:val="16"/>
                <w:lang w:val="fr-CH"/>
              </w:rPr>
            </w:pPr>
          </w:p>
          <w:p w14:paraId="0CE7B9C2" w14:textId="77777777" w:rsidR="00E276FC" w:rsidRPr="0019111D" w:rsidRDefault="00E276FC" w:rsidP="00097B8E">
            <w:pPr>
              <w:spacing w:line="23" w:lineRule="atLeast"/>
              <w:rPr>
                <w:sz w:val="16"/>
                <w:szCs w:val="16"/>
                <w:lang w:val="fr-CH"/>
              </w:rPr>
            </w:pPr>
            <w:r w:rsidRPr="0019111D">
              <w:rPr>
                <w:noProof/>
                <w:lang w:val="fr-CH"/>
              </w:rPr>
              <w:drawing>
                <wp:inline distT="0" distB="0" distL="0" distR="0" wp14:anchorId="009196F9" wp14:editId="6C59726C">
                  <wp:extent cx="436245" cy="436245"/>
                  <wp:effectExtent l="0" t="0" r="1905" b="1905"/>
                  <wp:docPr id="14" name="Image 14"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4"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30CDF99B"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68ED76A3"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78ED486B" w14:textId="77777777" w:rsidR="00E276FC" w:rsidRPr="0019111D" w:rsidRDefault="00E276FC" w:rsidP="00097B8E">
            <w:pPr>
              <w:spacing w:line="23" w:lineRule="atLeast"/>
              <w:rPr>
                <w:sz w:val="16"/>
                <w:szCs w:val="16"/>
                <w:lang w:val="fr-CH"/>
              </w:rPr>
            </w:pPr>
          </w:p>
        </w:tc>
      </w:tr>
      <w:tr w:rsidR="00E276FC" w:rsidRPr="0019111D" w14:paraId="1DB29C2E" w14:textId="77777777" w:rsidTr="0020547D">
        <w:trPr>
          <w:cantSplit/>
          <w:trHeight w:val="1228"/>
        </w:trPr>
        <w:tc>
          <w:tcPr>
            <w:tcW w:w="709" w:type="dxa"/>
            <w:tcBorders>
              <w:top w:val="single" w:sz="4" w:space="0" w:color="auto"/>
              <w:left w:val="single" w:sz="4" w:space="0" w:color="auto"/>
              <w:bottom w:val="single" w:sz="4" w:space="0" w:color="auto"/>
              <w:right w:val="single" w:sz="4" w:space="0" w:color="auto"/>
            </w:tcBorders>
            <w:hideMark/>
          </w:tcPr>
          <w:p w14:paraId="19A73769" w14:textId="77777777" w:rsidR="00E276FC" w:rsidRPr="0019111D" w:rsidRDefault="00E276FC" w:rsidP="00097B8E">
            <w:pPr>
              <w:spacing w:line="23" w:lineRule="atLeast"/>
              <w:jc w:val="center"/>
              <w:rPr>
                <w:sz w:val="16"/>
                <w:szCs w:val="16"/>
                <w:lang w:val="fr-CH"/>
              </w:rPr>
            </w:pPr>
            <w:r w:rsidRPr="0019111D">
              <w:rPr>
                <w:b/>
                <w:bCs/>
                <w:sz w:val="16"/>
                <w:szCs w:val="16"/>
                <w:lang w:val="fr-CH"/>
              </w:rPr>
              <w:t>3.</w:t>
            </w:r>
            <w:r w:rsidR="0020547D" w:rsidRPr="0019111D">
              <w:rPr>
                <w:b/>
                <w:bCs/>
                <w:sz w:val="16"/>
                <w:szCs w:val="16"/>
                <w:lang w:val="fr-CH"/>
              </w:rPr>
              <w:t>3.5</w:t>
            </w:r>
          </w:p>
        </w:tc>
        <w:tc>
          <w:tcPr>
            <w:tcW w:w="2555" w:type="dxa"/>
            <w:tcBorders>
              <w:top w:val="single" w:sz="4" w:space="0" w:color="auto"/>
              <w:left w:val="single" w:sz="4" w:space="0" w:color="auto"/>
              <w:bottom w:val="single" w:sz="4" w:space="0" w:color="auto"/>
              <w:right w:val="single" w:sz="4" w:space="0" w:color="auto"/>
            </w:tcBorders>
          </w:tcPr>
          <w:p w14:paraId="3F058452"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 xml:space="preserve">Organisation du projet </w:t>
            </w:r>
          </w:p>
          <w:p w14:paraId="51B21B13"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38C58736"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Pour instaurer la confiance des différentes parties prenantes il convient de communiquer suffisamment au sujet des délais inhérents au projet ainsi qu’au sujet des difficultés rencontrées.</w:t>
            </w:r>
          </w:p>
        </w:tc>
        <w:tc>
          <w:tcPr>
            <w:tcW w:w="3687" w:type="dxa"/>
            <w:tcBorders>
              <w:top w:val="single" w:sz="4" w:space="0" w:color="auto"/>
              <w:left w:val="single" w:sz="4" w:space="0" w:color="auto"/>
              <w:bottom w:val="single" w:sz="4" w:space="0" w:color="auto"/>
              <w:right w:val="single" w:sz="4" w:space="0" w:color="auto"/>
            </w:tcBorders>
          </w:tcPr>
          <w:p w14:paraId="0CE0FE42" w14:textId="77777777" w:rsidR="00164C5B" w:rsidRPr="0019111D" w:rsidRDefault="00164C5B" w:rsidP="00097B8E">
            <w:pPr>
              <w:spacing w:line="23" w:lineRule="atLeast"/>
              <w:rPr>
                <w:sz w:val="16"/>
                <w:szCs w:val="16"/>
                <w:lang w:val="fr-CH"/>
              </w:rPr>
            </w:pPr>
          </w:p>
          <w:p w14:paraId="2E86E313" w14:textId="77777777" w:rsidR="00164C5B" w:rsidRPr="0019111D" w:rsidRDefault="00164C5B" w:rsidP="00097B8E">
            <w:pPr>
              <w:spacing w:line="23" w:lineRule="atLeast"/>
              <w:rPr>
                <w:sz w:val="16"/>
                <w:szCs w:val="16"/>
                <w:lang w:val="fr-CH"/>
              </w:rPr>
            </w:pPr>
          </w:p>
          <w:p w14:paraId="07C2131E" w14:textId="77777777" w:rsidR="00E276FC" w:rsidRPr="0019111D" w:rsidRDefault="00E276FC" w:rsidP="00097B8E">
            <w:pPr>
              <w:spacing w:line="23" w:lineRule="atLeast"/>
              <w:rPr>
                <w:sz w:val="16"/>
                <w:szCs w:val="16"/>
                <w:lang w:val="fr-CH"/>
              </w:rPr>
            </w:pPr>
            <w:r w:rsidRPr="0019111D">
              <w:rPr>
                <w:sz w:val="16"/>
                <w:szCs w:val="16"/>
                <w:lang w:val="fr-CH"/>
              </w:rPr>
              <w:t xml:space="preserve">Définir l'équipe de projet </w:t>
            </w:r>
          </w:p>
          <w:p w14:paraId="3B6416C1" w14:textId="77777777" w:rsidR="00E276FC" w:rsidRPr="0019111D" w:rsidRDefault="00E276FC" w:rsidP="00097B8E">
            <w:pPr>
              <w:spacing w:line="23" w:lineRule="atLeast"/>
              <w:rPr>
                <w:sz w:val="16"/>
                <w:szCs w:val="16"/>
                <w:lang w:val="fr-CH"/>
              </w:rPr>
            </w:pPr>
          </w:p>
          <w:p w14:paraId="09C9AE14" w14:textId="77777777" w:rsidR="00E276FC" w:rsidRPr="0019111D" w:rsidRDefault="00E276FC" w:rsidP="00097B8E">
            <w:pPr>
              <w:spacing w:line="23" w:lineRule="atLeast"/>
              <w:rPr>
                <w:sz w:val="16"/>
                <w:szCs w:val="16"/>
                <w:lang w:val="fr-CH"/>
              </w:rPr>
            </w:pPr>
            <w:r w:rsidRPr="0019111D">
              <w:rPr>
                <w:sz w:val="16"/>
                <w:szCs w:val="16"/>
                <w:lang w:val="fr-CH"/>
              </w:rPr>
              <w:t>Se fixer les délais les plus importants.</w:t>
            </w:r>
          </w:p>
          <w:p w14:paraId="1927DF14" w14:textId="77777777" w:rsidR="00E276FC" w:rsidRPr="0019111D" w:rsidRDefault="00E276FC" w:rsidP="00097B8E">
            <w:pPr>
              <w:spacing w:line="23" w:lineRule="atLeast"/>
              <w:rPr>
                <w:sz w:val="16"/>
                <w:szCs w:val="16"/>
                <w:lang w:val="fr-CH"/>
              </w:rPr>
            </w:pPr>
          </w:p>
          <w:p w14:paraId="29A5C361" w14:textId="3BBCB9D9" w:rsidR="00E276FC" w:rsidRPr="0019111D" w:rsidRDefault="00E276FC" w:rsidP="00097B8E">
            <w:pPr>
              <w:spacing w:line="23" w:lineRule="atLeast"/>
              <w:rPr>
                <w:sz w:val="16"/>
                <w:szCs w:val="16"/>
                <w:lang w:val="fr-CH"/>
              </w:rPr>
            </w:pPr>
            <w:r w:rsidRPr="0019111D">
              <w:rPr>
                <w:sz w:val="16"/>
                <w:szCs w:val="16"/>
                <w:lang w:val="fr-CH"/>
              </w:rPr>
              <w:t xml:space="preserve">Selon la dimension du projet il convient de se questionner si </w:t>
            </w:r>
            <w:proofErr w:type="spellStart"/>
            <w:r w:rsidRPr="0019111D">
              <w:rPr>
                <w:sz w:val="16"/>
                <w:szCs w:val="16"/>
                <w:lang w:val="fr-CH"/>
              </w:rPr>
              <w:t>un</w:t>
            </w:r>
            <w:r w:rsidR="00977CA0" w:rsidRPr="0019111D">
              <w:rPr>
                <w:sz w:val="16"/>
                <w:szCs w:val="16"/>
                <w:lang w:val="fr-CH"/>
              </w:rPr>
              <w:t>·e</w:t>
            </w:r>
            <w:proofErr w:type="spellEnd"/>
            <w:r w:rsidRPr="0019111D">
              <w:rPr>
                <w:sz w:val="16"/>
                <w:szCs w:val="16"/>
                <w:lang w:val="fr-CH"/>
              </w:rPr>
              <w:t xml:space="preserve"> </w:t>
            </w:r>
            <w:proofErr w:type="spellStart"/>
            <w:r w:rsidRPr="0019111D">
              <w:rPr>
                <w:sz w:val="16"/>
                <w:szCs w:val="16"/>
                <w:lang w:val="fr-CH"/>
              </w:rPr>
              <w:t>conseiller</w:t>
            </w:r>
            <w:r w:rsidR="0054535C" w:rsidRPr="0019111D">
              <w:rPr>
                <w:sz w:val="16"/>
                <w:szCs w:val="16"/>
                <w:lang w:val="fr-CH"/>
              </w:rPr>
              <w:t>·ère</w:t>
            </w:r>
            <w:proofErr w:type="spellEnd"/>
            <w:r w:rsidRPr="0019111D">
              <w:rPr>
                <w:sz w:val="16"/>
                <w:szCs w:val="16"/>
                <w:lang w:val="fr-CH"/>
              </w:rPr>
              <w:t xml:space="preserve"> externe (en construction ou en création de service) serait adéquat afin de participer aux réunions techniques et ainsi en assurer la qualité. </w:t>
            </w:r>
          </w:p>
          <w:p w14:paraId="57453428" w14:textId="77777777" w:rsidR="00E276FC" w:rsidRPr="0019111D" w:rsidRDefault="00E276FC" w:rsidP="00097B8E">
            <w:pPr>
              <w:spacing w:line="23" w:lineRule="atLeast"/>
              <w:rPr>
                <w:sz w:val="16"/>
                <w:szCs w:val="16"/>
                <w:lang w:val="fr-CH"/>
              </w:rPr>
            </w:pPr>
          </w:p>
          <w:p w14:paraId="14EECD28" w14:textId="77777777" w:rsidR="00E276FC" w:rsidRPr="0019111D" w:rsidRDefault="00E276FC" w:rsidP="00097B8E">
            <w:pPr>
              <w:spacing w:line="23" w:lineRule="atLeast"/>
              <w:rPr>
                <w:sz w:val="16"/>
                <w:szCs w:val="16"/>
                <w:lang w:val="fr-CH"/>
              </w:rPr>
            </w:pPr>
            <w:r w:rsidRPr="0019111D">
              <w:rPr>
                <w:sz w:val="16"/>
                <w:szCs w:val="16"/>
                <w:lang w:val="fr-CH"/>
              </w:rPr>
              <w:t>Si construction, il convient d’Identifier les étapes importantes.</w:t>
            </w:r>
          </w:p>
          <w:p w14:paraId="28413D37" w14:textId="77777777" w:rsidR="00E276FC" w:rsidRPr="0019111D" w:rsidRDefault="00E276FC" w:rsidP="00097B8E">
            <w:pPr>
              <w:autoSpaceDE w:val="0"/>
              <w:autoSpaceDN w:val="0"/>
              <w:adjustRightInd w:val="0"/>
              <w:spacing w:line="23" w:lineRule="atLeast"/>
              <w:rPr>
                <w:rFonts w:ascii="Arial" w:hAnsi="Arial" w:cs="Arial"/>
                <w:color w:val="000000"/>
                <w:sz w:val="16"/>
                <w:szCs w:val="16"/>
                <w:lang w:val="fr-CH"/>
              </w:rPr>
            </w:pPr>
          </w:p>
          <w:p w14:paraId="69D63DF8" w14:textId="77777777" w:rsidR="00E276FC" w:rsidRPr="0019111D" w:rsidRDefault="00E276FC" w:rsidP="00097B8E">
            <w:pPr>
              <w:autoSpaceDE w:val="0"/>
              <w:autoSpaceDN w:val="0"/>
              <w:adjustRightInd w:val="0"/>
              <w:spacing w:line="23" w:lineRule="atLeast"/>
              <w:rPr>
                <w:rFonts w:ascii="Arial" w:hAnsi="Arial" w:cs="Arial"/>
                <w:color w:val="000000"/>
                <w:sz w:val="16"/>
                <w:szCs w:val="16"/>
                <w:lang w:val="fr-CH"/>
              </w:rPr>
            </w:pPr>
            <w:r w:rsidRPr="0019111D">
              <w:rPr>
                <w:rFonts w:ascii="Arial" w:hAnsi="Arial" w:cs="Arial"/>
                <w:color w:val="000000"/>
                <w:sz w:val="16"/>
                <w:szCs w:val="16"/>
                <w:lang w:val="fr-CH"/>
              </w:rPr>
              <w:t>Assurer un suivi des décisions intermédiaires par le biais de procès-verbaux.</w:t>
            </w:r>
          </w:p>
          <w:p w14:paraId="5B144EE0" w14:textId="77777777" w:rsidR="00E276FC" w:rsidRPr="0019111D" w:rsidRDefault="00E276FC" w:rsidP="00097B8E">
            <w:pPr>
              <w:autoSpaceDE w:val="0"/>
              <w:autoSpaceDN w:val="0"/>
              <w:adjustRightInd w:val="0"/>
              <w:spacing w:line="23" w:lineRule="atLeast"/>
              <w:rPr>
                <w:rFonts w:ascii="Arial" w:hAnsi="Arial" w:cs="Arial"/>
                <w:color w:val="000000"/>
                <w:sz w:val="16"/>
                <w:szCs w:val="16"/>
                <w:lang w:val="fr-CH"/>
              </w:rPr>
            </w:pPr>
          </w:p>
          <w:p w14:paraId="3522C3EA" w14:textId="20F503F5"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p>
          <w:p w14:paraId="11C2A800" w14:textId="77777777" w:rsidR="00E276FC" w:rsidRPr="0019111D" w:rsidRDefault="00E276FC" w:rsidP="00097B8E">
            <w:pPr>
              <w:spacing w:line="23" w:lineRule="atLeast"/>
              <w:rPr>
                <w:sz w:val="16"/>
                <w:szCs w:val="16"/>
                <w:lang w:val="fr-CH"/>
              </w:rPr>
            </w:pPr>
          </w:p>
          <w:p w14:paraId="73B3C01E" w14:textId="77777777" w:rsidR="00E276FC" w:rsidRPr="0019111D" w:rsidRDefault="00E276FC" w:rsidP="00097B8E">
            <w:pPr>
              <w:spacing w:line="23" w:lineRule="atLeast"/>
              <w:rPr>
                <w:sz w:val="16"/>
                <w:szCs w:val="16"/>
                <w:lang w:val="fr-CH"/>
              </w:rPr>
            </w:pPr>
            <w:r w:rsidRPr="0019111D">
              <w:rPr>
                <w:noProof/>
                <w:lang w:val="fr-CH"/>
              </w:rPr>
              <w:drawing>
                <wp:inline distT="0" distB="0" distL="0" distR="0" wp14:anchorId="3E877A45" wp14:editId="6E6A70C5">
                  <wp:extent cx="436245" cy="436245"/>
                  <wp:effectExtent l="0" t="0" r="1905" b="1905"/>
                  <wp:docPr id="13" name="Image 13"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5"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51DE40F9"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566F76E2"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0D30A18F" w14:textId="77777777" w:rsidR="00E276FC" w:rsidRPr="0019111D" w:rsidRDefault="00E276FC" w:rsidP="00097B8E">
            <w:pPr>
              <w:spacing w:line="23" w:lineRule="atLeast"/>
              <w:rPr>
                <w:sz w:val="16"/>
                <w:szCs w:val="16"/>
                <w:lang w:val="fr-CH"/>
              </w:rPr>
            </w:pPr>
          </w:p>
        </w:tc>
      </w:tr>
      <w:tr w:rsidR="00E276FC" w:rsidRPr="0019111D" w14:paraId="3C1C1331" w14:textId="77777777" w:rsidTr="0020547D">
        <w:trPr>
          <w:trHeight w:val="156"/>
        </w:trPr>
        <w:tc>
          <w:tcPr>
            <w:tcW w:w="709" w:type="dxa"/>
            <w:tcBorders>
              <w:top w:val="single" w:sz="4" w:space="0" w:color="auto"/>
              <w:left w:val="single" w:sz="4" w:space="0" w:color="auto"/>
              <w:bottom w:val="single" w:sz="4" w:space="0" w:color="auto"/>
              <w:right w:val="single" w:sz="4" w:space="0" w:color="auto"/>
            </w:tcBorders>
            <w:hideMark/>
          </w:tcPr>
          <w:p w14:paraId="681E5126" w14:textId="77777777" w:rsidR="00E276FC" w:rsidRPr="0019111D" w:rsidRDefault="00E276FC" w:rsidP="00097B8E">
            <w:pPr>
              <w:spacing w:line="23" w:lineRule="atLeast"/>
              <w:jc w:val="center"/>
              <w:rPr>
                <w:sz w:val="16"/>
                <w:szCs w:val="16"/>
                <w:lang w:val="fr-CH"/>
              </w:rPr>
            </w:pPr>
            <w:r w:rsidRPr="0019111D">
              <w:rPr>
                <w:b/>
                <w:bCs/>
                <w:sz w:val="16"/>
                <w:szCs w:val="16"/>
                <w:lang w:val="fr-CH"/>
              </w:rPr>
              <w:t>3.</w:t>
            </w:r>
            <w:r w:rsidR="0020547D" w:rsidRPr="0019111D">
              <w:rPr>
                <w:b/>
                <w:bCs/>
                <w:sz w:val="16"/>
                <w:szCs w:val="16"/>
                <w:lang w:val="fr-CH"/>
              </w:rPr>
              <w:t>3.6</w:t>
            </w:r>
          </w:p>
        </w:tc>
        <w:tc>
          <w:tcPr>
            <w:tcW w:w="2555" w:type="dxa"/>
            <w:tcBorders>
              <w:top w:val="single" w:sz="4" w:space="0" w:color="auto"/>
              <w:left w:val="single" w:sz="4" w:space="0" w:color="auto"/>
              <w:bottom w:val="single" w:sz="4" w:space="0" w:color="auto"/>
              <w:right w:val="single" w:sz="4" w:space="0" w:color="auto"/>
            </w:tcBorders>
          </w:tcPr>
          <w:p w14:paraId="6E1C00BC"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Création de l’institution</w:t>
            </w:r>
          </w:p>
          <w:p w14:paraId="435515A5"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322C43C4"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 xml:space="preserve">Officialiser la création de l’institution en préparant l’exploitation de la future organisation. </w:t>
            </w:r>
          </w:p>
          <w:p w14:paraId="67309476"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tc>
        <w:tc>
          <w:tcPr>
            <w:tcW w:w="3687" w:type="dxa"/>
            <w:tcBorders>
              <w:top w:val="single" w:sz="4" w:space="0" w:color="auto"/>
              <w:left w:val="single" w:sz="4" w:space="0" w:color="auto"/>
              <w:bottom w:val="single" w:sz="4" w:space="0" w:color="auto"/>
              <w:right w:val="single" w:sz="4" w:space="0" w:color="auto"/>
            </w:tcBorders>
          </w:tcPr>
          <w:p w14:paraId="4DBC600A" w14:textId="77777777" w:rsidR="00E276FC" w:rsidRPr="0019111D" w:rsidRDefault="00E276FC" w:rsidP="00097B8E">
            <w:pPr>
              <w:autoSpaceDE w:val="0"/>
              <w:autoSpaceDN w:val="0"/>
              <w:adjustRightInd w:val="0"/>
              <w:spacing w:line="23" w:lineRule="atLeast"/>
              <w:rPr>
                <w:sz w:val="16"/>
                <w:szCs w:val="16"/>
                <w:lang w:val="fr-CH"/>
              </w:rPr>
            </w:pPr>
          </w:p>
          <w:p w14:paraId="4EBD2C0F" w14:textId="77777777" w:rsidR="00E276FC" w:rsidRPr="0019111D" w:rsidRDefault="00E276FC" w:rsidP="00097B8E">
            <w:pPr>
              <w:autoSpaceDE w:val="0"/>
              <w:autoSpaceDN w:val="0"/>
              <w:adjustRightInd w:val="0"/>
              <w:spacing w:line="23" w:lineRule="atLeast"/>
              <w:rPr>
                <w:sz w:val="16"/>
                <w:szCs w:val="16"/>
                <w:lang w:val="fr-CH"/>
              </w:rPr>
            </w:pPr>
          </w:p>
          <w:p w14:paraId="4A501FC7" w14:textId="44E2D71E"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Confirmer la vision</w:t>
            </w:r>
            <w:r w:rsidR="00977CA0" w:rsidRPr="0019111D">
              <w:rPr>
                <w:sz w:val="16"/>
                <w:szCs w:val="16"/>
                <w:lang w:val="fr-CH"/>
              </w:rPr>
              <w:t>/m</w:t>
            </w:r>
            <w:r w:rsidRPr="0019111D">
              <w:rPr>
                <w:sz w:val="16"/>
                <w:szCs w:val="16"/>
                <w:lang w:val="fr-CH"/>
              </w:rPr>
              <w:t>ission</w:t>
            </w:r>
          </w:p>
          <w:p w14:paraId="7EDFF772" w14:textId="77777777" w:rsidR="00E276FC" w:rsidRPr="0019111D" w:rsidRDefault="00E276FC" w:rsidP="00097B8E">
            <w:pPr>
              <w:autoSpaceDE w:val="0"/>
              <w:autoSpaceDN w:val="0"/>
              <w:adjustRightInd w:val="0"/>
              <w:spacing w:line="23" w:lineRule="atLeast"/>
              <w:rPr>
                <w:sz w:val="16"/>
                <w:szCs w:val="16"/>
                <w:lang w:val="fr-CH"/>
              </w:rPr>
            </w:pPr>
          </w:p>
          <w:p w14:paraId="7124CEAA" w14:textId="03FC2003"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 xml:space="preserve">Recruter </w:t>
            </w:r>
            <w:proofErr w:type="spellStart"/>
            <w:r w:rsidRPr="0019111D">
              <w:rPr>
                <w:sz w:val="16"/>
                <w:szCs w:val="16"/>
                <w:lang w:val="fr-CH"/>
              </w:rPr>
              <w:t>un</w:t>
            </w:r>
            <w:r w:rsidR="00977CA0" w:rsidRPr="0019111D">
              <w:rPr>
                <w:sz w:val="16"/>
                <w:szCs w:val="16"/>
                <w:lang w:val="fr-CH"/>
              </w:rPr>
              <w:t>·e</w:t>
            </w:r>
            <w:proofErr w:type="spellEnd"/>
            <w:r w:rsidRPr="0019111D">
              <w:rPr>
                <w:sz w:val="16"/>
                <w:szCs w:val="16"/>
                <w:lang w:val="fr-CH"/>
              </w:rPr>
              <w:t xml:space="preserve"> </w:t>
            </w:r>
            <w:proofErr w:type="spellStart"/>
            <w:r w:rsidRPr="0019111D">
              <w:rPr>
                <w:sz w:val="16"/>
                <w:szCs w:val="16"/>
                <w:lang w:val="fr-CH"/>
              </w:rPr>
              <w:t>Directeur</w:t>
            </w:r>
            <w:r w:rsidR="0054535C" w:rsidRPr="0019111D">
              <w:rPr>
                <w:sz w:val="16"/>
                <w:szCs w:val="16"/>
                <w:lang w:val="fr-CH"/>
              </w:rPr>
              <w:t>·trice</w:t>
            </w:r>
            <w:proofErr w:type="spellEnd"/>
            <w:r w:rsidRPr="0019111D">
              <w:rPr>
                <w:sz w:val="16"/>
                <w:szCs w:val="16"/>
                <w:lang w:val="fr-CH"/>
              </w:rPr>
              <w:t xml:space="preserve"> </w:t>
            </w:r>
          </w:p>
          <w:p w14:paraId="2C195282" w14:textId="77777777" w:rsidR="00E276FC" w:rsidRPr="0019111D" w:rsidRDefault="00E276FC" w:rsidP="00097B8E">
            <w:pPr>
              <w:autoSpaceDE w:val="0"/>
              <w:autoSpaceDN w:val="0"/>
              <w:adjustRightInd w:val="0"/>
              <w:spacing w:line="23" w:lineRule="atLeast"/>
              <w:rPr>
                <w:sz w:val="16"/>
                <w:szCs w:val="16"/>
                <w:lang w:val="fr-CH"/>
              </w:rPr>
            </w:pPr>
          </w:p>
          <w:p w14:paraId="627F1DB7"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Définir l’équipe opérationnelle (technique, prestations, cuisine, intendance…)</w:t>
            </w:r>
          </w:p>
          <w:p w14:paraId="41A3E32D" w14:textId="77777777" w:rsidR="00E276FC" w:rsidRPr="0019111D" w:rsidRDefault="00E276FC" w:rsidP="00097B8E">
            <w:pPr>
              <w:autoSpaceDE w:val="0"/>
              <w:autoSpaceDN w:val="0"/>
              <w:adjustRightInd w:val="0"/>
              <w:spacing w:line="23" w:lineRule="atLeast"/>
              <w:rPr>
                <w:sz w:val="16"/>
                <w:szCs w:val="16"/>
                <w:lang w:val="fr-CH"/>
              </w:rPr>
            </w:pPr>
          </w:p>
          <w:p w14:paraId="474F0C30"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 xml:space="preserve">Lister les activités </w:t>
            </w:r>
          </w:p>
          <w:p w14:paraId="3E937B48" w14:textId="77777777" w:rsidR="00E276FC" w:rsidRPr="0019111D" w:rsidRDefault="00E276FC" w:rsidP="00097B8E">
            <w:pPr>
              <w:autoSpaceDE w:val="0"/>
              <w:autoSpaceDN w:val="0"/>
              <w:adjustRightInd w:val="0"/>
              <w:spacing w:line="23" w:lineRule="atLeast"/>
              <w:rPr>
                <w:sz w:val="16"/>
                <w:szCs w:val="16"/>
                <w:lang w:val="fr-CH"/>
              </w:rPr>
            </w:pPr>
          </w:p>
          <w:p w14:paraId="3AED5DEF"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 xml:space="preserve">Edicter les normes à respecter </w:t>
            </w:r>
          </w:p>
          <w:p w14:paraId="3F397F6D" w14:textId="77777777" w:rsidR="00E276FC" w:rsidRPr="0019111D" w:rsidRDefault="00E276FC" w:rsidP="00097B8E">
            <w:pPr>
              <w:autoSpaceDE w:val="0"/>
              <w:autoSpaceDN w:val="0"/>
              <w:adjustRightInd w:val="0"/>
              <w:spacing w:line="23" w:lineRule="atLeast"/>
              <w:rPr>
                <w:sz w:val="16"/>
                <w:szCs w:val="16"/>
                <w:lang w:val="fr-CH"/>
              </w:rPr>
            </w:pPr>
          </w:p>
          <w:p w14:paraId="1BDA5E21"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Etablir le concept d’exploitation qui doit être respecté en vue de l’obtention d’une autorisation d’exploitation.</w:t>
            </w:r>
          </w:p>
          <w:p w14:paraId="2359D030" w14:textId="77777777" w:rsidR="00E276FC" w:rsidRPr="0019111D" w:rsidRDefault="00E276FC" w:rsidP="00097B8E">
            <w:pPr>
              <w:autoSpaceDE w:val="0"/>
              <w:autoSpaceDN w:val="0"/>
              <w:adjustRightInd w:val="0"/>
              <w:spacing w:line="23" w:lineRule="atLeast"/>
              <w:rPr>
                <w:sz w:val="16"/>
                <w:szCs w:val="16"/>
                <w:lang w:val="fr-CH"/>
              </w:rPr>
            </w:pPr>
          </w:p>
          <w:p w14:paraId="47947DC1"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Etablir une liste des éléments en suspens en vue de l’ouverture de la nouvelle institution.</w:t>
            </w:r>
          </w:p>
          <w:p w14:paraId="26A9376C" w14:textId="77777777" w:rsidR="00E276FC" w:rsidRPr="0019111D" w:rsidRDefault="00E276FC" w:rsidP="00097B8E">
            <w:pPr>
              <w:autoSpaceDE w:val="0"/>
              <w:autoSpaceDN w:val="0"/>
              <w:adjustRightInd w:val="0"/>
              <w:spacing w:line="23" w:lineRule="atLeast"/>
              <w:rPr>
                <w:sz w:val="16"/>
                <w:szCs w:val="16"/>
                <w:lang w:val="fr-CH"/>
              </w:rPr>
            </w:pPr>
          </w:p>
          <w:p w14:paraId="44BFE9B3" w14:textId="77777777" w:rsidR="00E276FC" w:rsidRPr="0019111D" w:rsidRDefault="00E276FC" w:rsidP="00416C81">
            <w:pPr>
              <w:pStyle w:val="Listenabsatz"/>
              <w:numPr>
                <w:ilvl w:val="0"/>
                <w:numId w:val="20"/>
              </w:numPr>
              <w:autoSpaceDE w:val="0"/>
              <w:autoSpaceDN w:val="0"/>
              <w:adjustRightInd w:val="0"/>
              <w:spacing w:line="23" w:lineRule="atLeast"/>
              <w:rPr>
                <w:sz w:val="16"/>
                <w:szCs w:val="16"/>
                <w:lang w:val="fr-CH"/>
              </w:rPr>
            </w:pPr>
            <w:r w:rsidRPr="0019111D">
              <w:rPr>
                <w:sz w:val="16"/>
                <w:szCs w:val="16"/>
                <w:lang w:val="fr-CH"/>
              </w:rPr>
              <w:t>Activités de marketing,</w:t>
            </w:r>
          </w:p>
          <w:p w14:paraId="11754C1A" w14:textId="77777777" w:rsidR="00E276FC" w:rsidRPr="0019111D" w:rsidRDefault="00E276FC" w:rsidP="00416C81">
            <w:pPr>
              <w:pStyle w:val="Listenabsatz"/>
              <w:numPr>
                <w:ilvl w:val="0"/>
                <w:numId w:val="20"/>
              </w:numPr>
              <w:autoSpaceDE w:val="0"/>
              <w:autoSpaceDN w:val="0"/>
              <w:adjustRightInd w:val="0"/>
              <w:spacing w:line="23" w:lineRule="atLeast"/>
              <w:rPr>
                <w:sz w:val="16"/>
                <w:szCs w:val="16"/>
                <w:lang w:val="fr-CH"/>
              </w:rPr>
            </w:pPr>
            <w:r w:rsidRPr="0019111D">
              <w:rPr>
                <w:sz w:val="16"/>
                <w:szCs w:val="16"/>
                <w:lang w:val="fr-CH"/>
              </w:rPr>
              <w:t>Activités de RH</w:t>
            </w:r>
          </w:p>
          <w:p w14:paraId="5BF52D47" w14:textId="77777777" w:rsidR="00E276FC" w:rsidRPr="0019111D" w:rsidRDefault="00E276FC" w:rsidP="00416C81">
            <w:pPr>
              <w:pStyle w:val="Listenabsatz"/>
              <w:numPr>
                <w:ilvl w:val="0"/>
                <w:numId w:val="20"/>
              </w:numPr>
              <w:autoSpaceDE w:val="0"/>
              <w:autoSpaceDN w:val="0"/>
              <w:adjustRightInd w:val="0"/>
              <w:spacing w:line="23" w:lineRule="atLeast"/>
              <w:rPr>
                <w:sz w:val="16"/>
                <w:szCs w:val="16"/>
                <w:lang w:val="fr-CH"/>
              </w:rPr>
            </w:pPr>
            <w:r w:rsidRPr="0019111D">
              <w:rPr>
                <w:sz w:val="16"/>
                <w:szCs w:val="16"/>
                <w:lang w:val="fr-CH"/>
              </w:rPr>
              <w:t xml:space="preserve">… </w:t>
            </w:r>
          </w:p>
          <w:p w14:paraId="67D6E098" w14:textId="77777777" w:rsidR="00E276FC" w:rsidRPr="0019111D" w:rsidRDefault="00E276FC" w:rsidP="00097B8E">
            <w:pPr>
              <w:autoSpaceDE w:val="0"/>
              <w:autoSpaceDN w:val="0"/>
              <w:adjustRightInd w:val="0"/>
              <w:spacing w:line="23" w:lineRule="atLeast"/>
              <w:rPr>
                <w:sz w:val="16"/>
                <w:szCs w:val="16"/>
                <w:lang w:val="fr-CH"/>
              </w:rPr>
            </w:pPr>
          </w:p>
          <w:p w14:paraId="39732553" w14:textId="77777777"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t>Etablir une liste de fournisseurs pourvus d’un contrat-cadre de collaboration.</w:t>
            </w:r>
          </w:p>
          <w:p w14:paraId="116BAF88" w14:textId="77777777" w:rsidR="00E276FC" w:rsidRPr="0019111D" w:rsidRDefault="00E276FC" w:rsidP="00097B8E">
            <w:pPr>
              <w:autoSpaceDE w:val="0"/>
              <w:autoSpaceDN w:val="0"/>
              <w:adjustRightInd w:val="0"/>
              <w:spacing w:line="23" w:lineRule="atLeast"/>
              <w:rPr>
                <w:sz w:val="16"/>
                <w:szCs w:val="16"/>
                <w:lang w:val="fr-CH"/>
              </w:rPr>
            </w:pPr>
          </w:p>
          <w:p w14:paraId="6B39A7BB" w14:textId="5306161D" w:rsidR="00E276FC" w:rsidRPr="0019111D" w:rsidRDefault="00E276FC" w:rsidP="00097B8E">
            <w:pPr>
              <w:autoSpaceDE w:val="0"/>
              <w:autoSpaceDN w:val="0"/>
              <w:adjustRightInd w:val="0"/>
              <w:spacing w:line="23" w:lineRule="atLeast"/>
              <w:rPr>
                <w:sz w:val="16"/>
                <w:szCs w:val="16"/>
                <w:lang w:val="fr-CH"/>
              </w:rPr>
            </w:pPr>
            <w:r w:rsidRPr="0019111D">
              <w:rPr>
                <w:sz w:val="16"/>
                <w:szCs w:val="16"/>
                <w:lang w:val="fr-CH"/>
              </w:rPr>
              <w:lastRenderedPageBreak/>
              <w:t>Etablir un Manuel pour les cadres</w:t>
            </w:r>
            <w:r w:rsidR="00D531A3" w:rsidRPr="0019111D">
              <w:rPr>
                <w:sz w:val="16"/>
                <w:szCs w:val="16"/>
                <w:lang w:val="fr-CH"/>
              </w:rPr>
              <w:t>:</w:t>
            </w:r>
          </w:p>
          <w:p w14:paraId="1DE49B09" w14:textId="77777777" w:rsidR="00E276FC" w:rsidRPr="0019111D" w:rsidRDefault="00E276FC" w:rsidP="00097B8E">
            <w:pPr>
              <w:autoSpaceDE w:val="0"/>
              <w:autoSpaceDN w:val="0"/>
              <w:adjustRightInd w:val="0"/>
              <w:spacing w:line="23" w:lineRule="atLeast"/>
              <w:rPr>
                <w:sz w:val="16"/>
                <w:szCs w:val="16"/>
                <w:lang w:val="fr-CH"/>
              </w:rPr>
            </w:pPr>
          </w:p>
          <w:p w14:paraId="661C6389" w14:textId="15A9261A" w:rsidR="00E276FC" w:rsidRPr="0019111D" w:rsidRDefault="00E276FC" w:rsidP="00416C81">
            <w:pPr>
              <w:pStyle w:val="Listenabsatz"/>
              <w:numPr>
                <w:ilvl w:val="0"/>
                <w:numId w:val="21"/>
              </w:numPr>
              <w:autoSpaceDE w:val="0"/>
              <w:autoSpaceDN w:val="0"/>
              <w:adjustRightInd w:val="0"/>
              <w:spacing w:line="23" w:lineRule="atLeast"/>
              <w:rPr>
                <w:sz w:val="16"/>
                <w:szCs w:val="16"/>
                <w:lang w:val="fr-CH"/>
              </w:rPr>
            </w:pPr>
            <w:r w:rsidRPr="0019111D">
              <w:rPr>
                <w:sz w:val="16"/>
                <w:szCs w:val="16"/>
                <w:lang w:val="fr-CH"/>
              </w:rPr>
              <w:t>Concept d'exploitation</w:t>
            </w:r>
            <w:r w:rsidR="00D531A3" w:rsidRPr="0019111D">
              <w:rPr>
                <w:sz w:val="16"/>
                <w:szCs w:val="16"/>
                <w:lang w:val="fr-CH"/>
              </w:rPr>
              <w:t>:</w:t>
            </w:r>
            <w:r w:rsidRPr="0019111D">
              <w:rPr>
                <w:sz w:val="16"/>
                <w:szCs w:val="16"/>
                <w:lang w:val="fr-CH"/>
              </w:rPr>
              <w:t xml:space="preserve"> à faire approuver par les autorités </w:t>
            </w:r>
          </w:p>
          <w:p w14:paraId="6A23729B" w14:textId="77777777" w:rsidR="00E276FC" w:rsidRPr="0019111D" w:rsidRDefault="00E276FC" w:rsidP="00097B8E">
            <w:pPr>
              <w:pStyle w:val="Listenabsatz"/>
              <w:autoSpaceDE w:val="0"/>
              <w:autoSpaceDN w:val="0"/>
              <w:adjustRightInd w:val="0"/>
              <w:spacing w:line="23" w:lineRule="atLeast"/>
              <w:rPr>
                <w:sz w:val="16"/>
                <w:szCs w:val="16"/>
                <w:lang w:val="fr-CH"/>
              </w:rPr>
            </w:pPr>
          </w:p>
          <w:p w14:paraId="6CF09D77" w14:textId="253C6B0B" w:rsidR="00E276FC" w:rsidRPr="0019111D" w:rsidRDefault="00E276FC" w:rsidP="00416C81">
            <w:pPr>
              <w:pStyle w:val="Listenabsatz"/>
              <w:numPr>
                <w:ilvl w:val="0"/>
                <w:numId w:val="21"/>
              </w:numPr>
              <w:autoSpaceDE w:val="0"/>
              <w:autoSpaceDN w:val="0"/>
              <w:adjustRightInd w:val="0"/>
              <w:spacing w:line="23" w:lineRule="atLeast"/>
              <w:rPr>
                <w:sz w:val="16"/>
                <w:szCs w:val="16"/>
                <w:lang w:val="fr-CH"/>
              </w:rPr>
            </w:pPr>
            <w:r w:rsidRPr="0019111D">
              <w:rPr>
                <w:sz w:val="16"/>
                <w:szCs w:val="16"/>
                <w:lang w:val="fr-CH"/>
              </w:rPr>
              <w:t>Concepts détaillés</w:t>
            </w:r>
            <w:r w:rsidR="00D531A3" w:rsidRPr="0019111D">
              <w:rPr>
                <w:sz w:val="16"/>
                <w:szCs w:val="16"/>
                <w:lang w:val="fr-CH"/>
              </w:rPr>
              <w:t>:</w:t>
            </w:r>
            <w:r w:rsidRPr="0019111D">
              <w:rPr>
                <w:sz w:val="16"/>
                <w:szCs w:val="16"/>
                <w:lang w:val="fr-CH"/>
              </w:rPr>
              <w:t xml:space="preserve"> à faire approuver par les autorités y relatifs </w:t>
            </w:r>
          </w:p>
          <w:p w14:paraId="65D5D36B" w14:textId="77777777" w:rsidR="00E276FC" w:rsidRPr="0019111D" w:rsidRDefault="00E276FC" w:rsidP="00097B8E">
            <w:pPr>
              <w:autoSpaceDE w:val="0"/>
              <w:autoSpaceDN w:val="0"/>
              <w:adjustRightInd w:val="0"/>
              <w:spacing w:line="23" w:lineRule="atLeast"/>
              <w:rPr>
                <w:sz w:val="16"/>
                <w:szCs w:val="16"/>
                <w:lang w:val="fr-CH"/>
              </w:rPr>
            </w:pPr>
          </w:p>
          <w:p w14:paraId="571C8D02" w14:textId="77777777" w:rsidR="00E276FC" w:rsidRPr="0019111D" w:rsidRDefault="00E276FC" w:rsidP="00097B8E">
            <w:pPr>
              <w:spacing w:line="23" w:lineRule="atLeast"/>
              <w:rPr>
                <w:sz w:val="16"/>
                <w:szCs w:val="16"/>
                <w:lang w:val="fr-CH"/>
              </w:rPr>
            </w:pPr>
          </w:p>
          <w:p w14:paraId="7D5A5718" w14:textId="6B8CAA34"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Veillez à faire en sorte qu’un mois avant l’ouverture toute l’équipe d’exploitation soit confirmée.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0DCC3DF7"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6F71E526"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04752F41" wp14:editId="1EA2837E">
                  <wp:extent cx="436245" cy="436245"/>
                  <wp:effectExtent l="0" t="0" r="1905" b="1905"/>
                  <wp:docPr id="12" name="Image 12"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6"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5B9B3910" wp14:editId="6CE8EECE">
                  <wp:extent cx="436245" cy="436245"/>
                  <wp:effectExtent l="0" t="0" r="1905" b="0"/>
                  <wp:docPr id="11" name="Image 11"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7"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3F1E466D" wp14:editId="0780AB87">
                  <wp:extent cx="531495" cy="531495"/>
                  <wp:effectExtent l="0" t="0" r="0" b="1905"/>
                  <wp:docPr id="10" name="Image 10"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8"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r w:rsidRPr="0019111D">
              <w:rPr>
                <w:noProof/>
                <w:lang w:val="fr-CH"/>
              </w:rPr>
              <w:drawing>
                <wp:inline distT="0" distB="0" distL="0" distR="0" wp14:anchorId="6E410B0B" wp14:editId="50519D41">
                  <wp:extent cx="414655" cy="425450"/>
                  <wp:effectExtent l="0" t="0" r="4445" b="0"/>
                  <wp:docPr id="9" name="Image 9"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39"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7F70DA63"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27770446"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1BEBB218" w14:textId="77777777" w:rsidR="00E276FC" w:rsidRPr="0019111D" w:rsidRDefault="00E276FC" w:rsidP="00097B8E">
            <w:pPr>
              <w:spacing w:line="23" w:lineRule="atLeast"/>
              <w:rPr>
                <w:sz w:val="16"/>
                <w:szCs w:val="16"/>
                <w:lang w:val="fr-CH"/>
              </w:rPr>
            </w:pPr>
          </w:p>
        </w:tc>
      </w:tr>
      <w:tr w:rsidR="00E276FC" w:rsidRPr="0019111D" w14:paraId="71DFB9BD" w14:textId="77777777" w:rsidTr="0020547D">
        <w:trPr>
          <w:trHeight w:val="65"/>
        </w:trPr>
        <w:tc>
          <w:tcPr>
            <w:tcW w:w="709" w:type="dxa"/>
            <w:tcBorders>
              <w:top w:val="single" w:sz="4" w:space="0" w:color="auto"/>
              <w:left w:val="single" w:sz="4" w:space="0" w:color="auto"/>
              <w:bottom w:val="single" w:sz="4" w:space="0" w:color="auto"/>
              <w:right w:val="single" w:sz="4" w:space="0" w:color="auto"/>
            </w:tcBorders>
            <w:hideMark/>
          </w:tcPr>
          <w:p w14:paraId="1C191BCA" w14:textId="77777777" w:rsidR="00E276FC" w:rsidRPr="0019111D" w:rsidRDefault="00E276FC" w:rsidP="00097B8E">
            <w:pPr>
              <w:spacing w:line="23" w:lineRule="atLeast"/>
              <w:jc w:val="center"/>
              <w:rPr>
                <w:sz w:val="16"/>
                <w:szCs w:val="16"/>
                <w:lang w:val="fr-CH"/>
              </w:rPr>
            </w:pPr>
            <w:r w:rsidRPr="0019111D">
              <w:rPr>
                <w:b/>
                <w:bCs/>
                <w:sz w:val="16"/>
                <w:szCs w:val="16"/>
                <w:lang w:val="fr-CH"/>
              </w:rPr>
              <w:t>3.</w:t>
            </w:r>
            <w:r w:rsidR="0020547D" w:rsidRPr="0019111D">
              <w:rPr>
                <w:b/>
                <w:bCs/>
                <w:sz w:val="16"/>
                <w:szCs w:val="16"/>
                <w:lang w:val="fr-CH"/>
              </w:rPr>
              <w:t>3.7</w:t>
            </w:r>
          </w:p>
        </w:tc>
        <w:tc>
          <w:tcPr>
            <w:tcW w:w="2555" w:type="dxa"/>
            <w:tcBorders>
              <w:top w:val="single" w:sz="4" w:space="0" w:color="auto"/>
              <w:left w:val="single" w:sz="4" w:space="0" w:color="auto"/>
              <w:bottom w:val="single" w:sz="4" w:space="0" w:color="auto"/>
              <w:right w:val="single" w:sz="4" w:space="0" w:color="auto"/>
            </w:tcBorders>
          </w:tcPr>
          <w:p w14:paraId="0A4BD7D2"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Ouverture de l’institution</w:t>
            </w:r>
          </w:p>
          <w:p w14:paraId="1AA3590D"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p>
          <w:p w14:paraId="079BFF53" w14:textId="77777777"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sz w:val="16"/>
                <w:szCs w:val="16"/>
                <w:lang w:val="fr-CH"/>
              </w:rPr>
              <w:t>La vision mission choisie pour la nouvelle organisation doit être comprise par toute l’équipe d’exploitation.</w:t>
            </w:r>
          </w:p>
        </w:tc>
        <w:tc>
          <w:tcPr>
            <w:tcW w:w="3687" w:type="dxa"/>
            <w:tcBorders>
              <w:top w:val="single" w:sz="4" w:space="0" w:color="auto"/>
              <w:left w:val="single" w:sz="4" w:space="0" w:color="auto"/>
              <w:bottom w:val="single" w:sz="4" w:space="0" w:color="auto"/>
              <w:right w:val="single" w:sz="4" w:space="0" w:color="auto"/>
            </w:tcBorders>
          </w:tcPr>
          <w:p w14:paraId="069EBE17" w14:textId="77777777" w:rsidR="00E276FC" w:rsidRPr="0019111D" w:rsidRDefault="00E276FC" w:rsidP="00097B8E">
            <w:pPr>
              <w:spacing w:line="23" w:lineRule="atLeast"/>
              <w:rPr>
                <w:sz w:val="16"/>
                <w:szCs w:val="16"/>
                <w:lang w:val="fr-CH"/>
              </w:rPr>
            </w:pPr>
          </w:p>
          <w:p w14:paraId="12EF2EE8" w14:textId="77777777" w:rsidR="00E276FC" w:rsidRPr="0019111D" w:rsidRDefault="00E276FC" w:rsidP="00097B8E">
            <w:pPr>
              <w:spacing w:line="23" w:lineRule="atLeast"/>
              <w:jc w:val="both"/>
              <w:rPr>
                <w:sz w:val="16"/>
                <w:szCs w:val="16"/>
                <w:lang w:val="fr-CH"/>
              </w:rPr>
            </w:pPr>
          </w:p>
          <w:p w14:paraId="7CE736BF" w14:textId="77777777" w:rsidR="00E276FC" w:rsidRPr="0019111D" w:rsidRDefault="00E276FC" w:rsidP="00097B8E">
            <w:pPr>
              <w:spacing w:line="23" w:lineRule="atLeast"/>
              <w:jc w:val="both"/>
              <w:rPr>
                <w:sz w:val="16"/>
                <w:szCs w:val="16"/>
                <w:lang w:val="fr-CH"/>
              </w:rPr>
            </w:pPr>
            <w:r w:rsidRPr="0019111D">
              <w:rPr>
                <w:sz w:val="16"/>
                <w:szCs w:val="16"/>
                <w:lang w:val="fr-CH"/>
              </w:rPr>
              <w:t xml:space="preserve">L’équipe opérationnelle est en place </w:t>
            </w:r>
          </w:p>
          <w:p w14:paraId="4D2C2DA1" w14:textId="77777777" w:rsidR="00E276FC" w:rsidRPr="0019111D" w:rsidRDefault="00E276FC" w:rsidP="00097B8E">
            <w:pPr>
              <w:spacing w:line="23" w:lineRule="atLeast"/>
              <w:jc w:val="both"/>
              <w:rPr>
                <w:sz w:val="16"/>
                <w:szCs w:val="16"/>
                <w:lang w:val="fr-CH"/>
              </w:rPr>
            </w:pPr>
          </w:p>
          <w:p w14:paraId="32DF573A" w14:textId="77777777" w:rsidR="00E276FC" w:rsidRPr="0019111D" w:rsidRDefault="00E276FC" w:rsidP="00097B8E">
            <w:pPr>
              <w:spacing w:line="23" w:lineRule="atLeast"/>
              <w:jc w:val="both"/>
              <w:rPr>
                <w:sz w:val="16"/>
                <w:szCs w:val="16"/>
                <w:lang w:val="fr-CH"/>
              </w:rPr>
            </w:pPr>
            <w:r w:rsidRPr="0019111D">
              <w:rPr>
                <w:sz w:val="16"/>
                <w:szCs w:val="16"/>
                <w:lang w:val="fr-CH"/>
              </w:rPr>
              <w:t>Une journée d’inauguration est agendée un moins avant l’ouverture et les invitations sont envoyées aux différentes personnalités de votre région.</w:t>
            </w:r>
          </w:p>
          <w:p w14:paraId="3D220877" w14:textId="77777777" w:rsidR="00E276FC" w:rsidRPr="0019111D" w:rsidRDefault="00E276FC" w:rsidP="00097B8E">
            <w:pPr>
              <w:spacing w:line="23" w:lineRule="atLeast"/>
              <w:rPr>
                <w:sz w:val="16"/>
                <w:szCs w:val="16"/>
                <w:lang w:val="fr-CH"/>
              </w:rPr>
            </w:pPr>
          </w:p>
          <w:p w14:paraId="5DAB8024" w14:textId="62CD8B4F" w:rsidR="00E276FC" w:rsidRPr="0019111D" w:rsidRDefault="00E276FC" w:rsidP="00097B8E">
            <w:pPr>
              <w:autoSpaceDE w:val="0"/>
              <w:autoSpaceDN w:val="0"/>
              <w:adjustRightInd w:val="0"/>
              <w:spacing w:line="23" w:lineRule="atLeast"/>
              <w:rPr>
                <w:rFonts w:ascii="Arial" w:hAnsi="Arial" w:cs="Arial"/>
                <w:b/>
                <w:bCs/>
                <w:color w:val="000000"/>
                <w:sz w:val="16"/>
                <w:szCs w:val="16"/>
                <w:lang w:val="fr-CH"/>
              </w:rPr>
            </w:pPr>
            <w:r w:rsidRPr="0019111D">
              <w:rPr>
                <w:rFonts w:ascii="Arial" w:hAnsi="Arial" w:cs="Arial"/>
                <w:b/>
                <w:bCs/>
                <w:color w:val="000000"/>
                <w:sz w:val="16"/>
                <w:szCs w:val="16"/>
                <w:lang w:val="fr-CH"/>
              </w:rPr>
              <w:t>Conseil</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Ciblez les réflexions sur les éléments WOPM suivants</w:t>
            </w:r>
            <w:r w:rsidR="00D531A3" w:rsidRPr="0019111D">
              <w:rPr>
                <w:rFonts w:ascii="Arial" w:hAnsi="Arial" w:cs="Arial"/>
                <w:b/>
                <w:bCs/>
                <w:color w:val="000000"/>
                <w:sz w:val="16"/>
                <w:szCs w:val="16"/>
                <w:lang w:val="fr-CH"/>
              </w:rPr>
              <w:t>:</w:t>
            </w:r>
            <w:r w:rsidRPr="0019111D">
              <w:rPr>
                <w:rFonts w:ascii="Arial" w:hAnsi="Arial" w:cs="Arial"/>
                <w:b/>
                <w:bCs/>
                <w:color w:val="000000"/>
                <w:sz w:val="16"/>
                <w:szCs w:val="16"/>
                <w:lang w:val="fr-CH"/>
              </w:rPr>
              <w:t xml:space="preserve"> </w:t>
            </w:r>
          </w:p>
          <w:p w14:paraId="175FC6CA"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p>
          <w:p w14:paraId="5059E177" w14:textId="77777777" w:rsidR="00E276FC" w:rsidRPr="0019111D" w:rsidRDefault="00E276FC" w:rsidP="00097B8E">
            <w:pPr>
              <w:autoSpaceDE w:val="0"/>
              <w:autoSpaceDN w:val="0"/>
              <w:adjustRightInd w:val="0"/>
              <w:spacing w:after="14" w:line="23" w:lineRule="atLeast"/>
              <w:rPr>
                <w:rFonts w:ascii="Arial" w:hAnsi="Arial" w:cs="Arial"/>
                <w:b/>
                <w:bCs/>
                <w:color w:val="000000"/>
                <w:sz w:val="16"/>
                <w:szCs w:val="16"/>
                <w:lang w:val="fr-CH"/>
              </w:rPr>
            </w:pPr>
            <w:r w:rsidRPr="0019111D">
              <w:rPr>
                <w:noProof/>
                <w:lang w:val="fr-CH"/>
              </w:rPr>
              <w:drawing>
                <wp:inline distT="0" distB="0" distL="0" distR="0" wp14:anchorId="660AB4FB" wp14:editId="43CDF061">
                  <wp:extent cx="436245" cy="436245"/>
                  <wp:effectExtent l="0" t="0" r="1905" b="1905"/>
                  <wp:docPr id="8" name="Image 8" descr="Maison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0" descr="Maison contour"/>
                          <pic:cNvPicPr>
                            <a:picLocks noChangeAspect="1" noChangeArrowheads="1"/>
                          </pic:cNvPicPr>
                        </pic:nvPicPr>
                        <pic:blipFill>
                          <a:blip r:embed="rId13">
                            <a:extLst>
                              <a:ext uri="{28A0092B-C50C-407E-A947-70E740481C1C}">
                                <a14:useLocalDpi xmlns:a14="http://schemas.microsoft.com/office/drawing/2010/main" val="0"/>
                              </a:ext>
                            </a:extLst>
                          </a:blip>
                          <a:srcRect l="-4581" t="-10246" r="-3790" b="-10954"/>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4E8B81FE" wp14:editId="5906D56C">
                  <wp:extent cx="436245" cy="436245"/>
                  <wp:effectExtent l="0" t="0" r="1905" b="0"/>
                  <wp:docPr id="7" name="Image 7" descr="Sonnette d’hôt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1" descr="Sonnette d’hôtel contour"/>
                          <pic:cNvPicPr>
                            <a:picLocks noChangeAspect="1" noChangeArrowheads="1"/>
                          </pic:cNvPicPr>
                        </pic:nvPicPr>
                        <pic:blipFill>
                          <a:blip r:embed="rId14">
                            <a:extLst>
                              <a:ext uri="{28A0092B-C50C-407E-A947-70E740481C1C}">
                                <a14:useLocalDpi xmlns:a14="http://schemas.microsoft.com/office/drawing/2010/main" val="0"/>
                              </a:ext>
                            </a:extLst>
                          </a:blip>
                          <a:srcRect l="-8067" t="-24947" r="-7227" b="-23862"/>
                          <a:stretch>
                            <a:fillRect/>
                          </a:stretch>
                        </pic:blipFill>
                        <pic:spPr bwMode="auto">
                          <a:xfrm>
                            <a:off x="0" y="0"/>
                            <a:ext cx="436245" cy="436245"/>
                          </a:xfrm>
                          <a:prstGeom prst="rect">
                            <a:avLst/>
                          </a:prstGeom>
                          <a:noFill/>
                          <a:ln>
                            <a:noFill/>
                          </a:ln>
                        </pic:spPr>
                      </pic:pic>
                    </a:graphicData>
                  </a:graphic>
                </wp:inline>
              </w:drawing>
            </w:r>
            <w:r w:rsidRPr="0019111D">
              <w:rPr>
                <w:noProof/>
                <w:lang w:val="fr-CH"/>
              </w:rPr>
              <w:drawing>
                <wp:inline distT="0" distB="0" distL="0" distR="0" wp14:anchorId="76367C81" wp14:editId="23534CC3">
                  <wp:extent cx="531495" cy="531495"/>
                  <wp:effectExtent l="0" t="0" r="0" b="1905"/>
                  <wp:docPr id="5" name="Image 5" descr="Réseaux soci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2" descr="Réseaux sociaux contour"/>
                          <pic:cNvPicPr>
                            <a:picLocks noChangeAspect="1" noChangeArrowheads="1"/>
                          </pic:cNvPicPr>
                        </pic:nvPicPr>
                        <pic:blipFill>
                          <a:blip r:embed="rId15">
                            <a:extLst>
                              <a:ext uri="{28A0092B-C50C-407E-A947-70E740481C1C}">
                                <a14:useLocalDpi xmlns:a14="http://schemas.microsoft.com/office/drawing/2010/main" val="0"/>
                              </a:ext>
                            </a:extLst>
                          </a:blip>
                          <a:srcRect l="-6667" t="-11307" r="-8611" b="-10573"/>
                          <a:stretch>
                            <a:fillRect/>
                          </a:stretch>
                        </pic:blipFill>
                        <pic:spPr bwMode="auto">
                          <a:xfrm>
                            <a:off x="0" y="0"/>
                            <a:ext cx="531495" cy="531495"/>
                          </a:xfrm>
                          <a:prstGeom prst="rect">
                            <a:avLst/>
                          </a:prstGeom>
                          <a:noFill/>
                          <a:ln>
                            <a:noFill/>
                          </a:ln>
                        </pic:spPr>
                      </pic:pic>
                    </a:graphicData>
                  </a:graphic>
                </wp:inline>
              </w:drawing>
            </w:r>
            <w:r w:rsidRPr="0019111D">
              <w:rPr>
                <w:noProof/>
                <w:lang w:val="fr-CH"/>
              </w:rPr>
              <w:drawing>
                <wp:inline distT="0" distB="0" distL="0" distR="0" wp14:anchorId="4DB49DE5" wp14:editId="251A37DB">
                  <wp:extent cx="414655" cy="425450"/>
                  <wp:effectExtent l="0" t="0" r="4445" b="0"/>
                  <wp:docPr id="2" name="Image 2" descr="Impati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43" descr="Impatient contour"/>
                          <pic:cNvPicPr>
                            <a:picLocks noChangeAspect="1" noChangeArrowheads="1"/>
                          </pic:cNvPicPr>
                        </pic:nvPicPr>
                        <pic:blipFill>
                          <a:blip r:embed="rId16">
                            <a:extLst>
                              <a:ext uri="{28A0092B-C50C-407E-A947-70E740481C1C}">
                                <a14:useLocalDpi xmlns:a14="http://schemas.microsoft.com/office/drawing/2010/main" val="0"/>
                              </a:ext>
                            </a:extLst>
                          </a:blip>
                          <a:srcRect l="-2956" t="-15431" r="-311" b="-17635"/>
                          <a:stretch>
                            <a:fillRect/>
                          </a:stretch>
                        </pic:blipFill>
                        <pic:spPr bwMode="auto">
                          <a:xfrm>
                            <a:off x="0" y="0"/>
                            <a:ext cx="414655" cy="425450"/>
                          </a:xfrm>
                          <a:prstGeom prst="rect">
                            <a:avLst/>
                          </a:prstGeom>
                          <a:noFill/>
                          <a:ln>
                            <a:noFill/>
                          </a:ln>
                        </pic:spPr>
                      </pic:pic>
                    </a:graphicData>
                  </a:graphic>
                </wp:inline>
              </w:drawing>
            </w:r>
          </w:p>
        </w:tc>
        <w:tc>
          <w:tcPr>
            <w:tcW w:w="709" w:type="dxa"/>
            <w:tcBorders>
              <w:top w:val="single" w:sz="4" w:space="0" w:color="auto"/>
              <w:left w:val="single" w:sz="4" w:space="0" w:color="auto"/>
              <w:bottom w:val="single" w:sz="4" w:space="0" w:color="auto"/>
              <w:right w:val="single" w:sz="4" w:space="0" w:color="auto"/>
            </w:tcBorders>
          </w:tcPr>
          <w:p w14:paraId="232B60E8" w14:textId="77777777" w:rsidR="00E276FC" w:rsidRPr="0019111D" w:rsidRDefault="00E276FC" w:rsidP="00097B8E">
            <w:pPr>
              <w:spacing w:line="23" w:lineRule="atLeast"/>
              <w:rPr>
                <w:sz w:val="16"/>
                <w:szCs w:val="16"/>
                <w:lang w:val="fr-CH"/>
              </w:rPr>
            </w:pPr>
          </w:p>
        </w:tc>
        <w:tc>
          <w:tcPr>
            <w:tcW w:w="1277" w:type="dxa"/>
            <w:tcBorders>
              <w:top w:val="single" w:sz="4" w:space="0" w:color="auto"/>
              <w:left w:val="single" w:sz="4" w:space="0" w:color="auto"/>
              <w:bottom w:val="single" w:sz="4" w:space="0" w:color="auto"/>
              <w:right w:val="single" w:sz="4" w:space="0" w:color="auto"/>
            </w:tcBorders>
          </w:tcPr>
          <w:p w14:paraId="5231737B" w14:textId="77777777" w:rsidR="00E276FC" w:rsidRPr="0019111D" w:rsidRDefault="00E276FC" w:rsidP="00097B8E">
            <w:pPr>
              <w:spacing w:line="23" w:lineRule="atLeast"/>
              <w:rPr>
                <w:sz w:val="16"/>
                <w:szCs w:val="16"/>
                <w:lang w:val="fr-CH"/>
              </w:rPr>
            </w:pPr>
          </w:p>
        </w:tc>
        <w:tc>
          <w:tcPr>
            <w:tcW w:w="708" w:type="dxa"/>
            <w:tcBorders>
              <w:top w:val="single" w:sz="4" w:space="0" w:color="auto"/>
              <w:left w:val="single" w:sz="4" w:space="0" w:color="auto"/>
              <w:bottom w:val="single" w:sz="4" w:space="0" w:color="auto"/>
              <w:right w:val="single" w:sz="4" w:space="0" w:color="auto"/>
            </w:tcBorders>
          </w:tcPr>
          <w:p w14:paraId="4E280F4C" w14:textId="77777777" w:rsidR="00E276FC" w:rsidRPr="0019111D" w:rsidRDefault="00E276FC" w:rsidP="00097B8E">
            <w:pPr>
              <w:spacing w:line="23" w:lineRule="atLeast"/>
              <w:rPr>
                <w:sz w:val="16"/>
                <w:szCs w:val="16"/>
                <w:lang w:val="fr-CH"/>
              </w:rPr>
            </w:pPr>
          </w:p>
        </w:tc>
      </w:tr>
    </w:tbl>
    <w:p w14:paraId="2EE56D6A" w14:textId="77777777" w:rsidR="00E276FC" w:rsidRPr="0019111D" w:rsidRDefault="00E276FC" w:rsidP="00097B8E">
      <w:pPr>
        <w:spacing w:line="23" w:lineRule="atLeast"/>
        <w:rPr>
          <w:sz w:val="22"/>
          <w:szCs w:val="22"/>
          <w:lang w:val="fr-CH"/>
        </w:rPr>
      </w:pPr>
    </w:p>
    <w:p w14:paraId="32A348C3" w14:textId="77777777" w:rsidR="009720E0" w:rsidRPr="0019111D" w:rsidRDefault="009720E0" w:rsidP="00097B8E">
      <w:pPr>
        <w:spacing w:after="100" w:line="23" w:lineRule="atLeast"/>
      </w:pPr>
    </w:p>
    <w:tbl>
      <w:tblPr>
        <w:tblStyle w:val="Textbox"/>
        <w:tblW w:w="9629" w:type="dxa"/>
        <w:tblCellMar>
          <w:left w:w="255" w:type="dxa"/>
        </w:tblCellMar>
        <w:tblLook w:val="04A0" w:firstRow="1" w:lastRow="0" w:firstColumn="1" w:lastColumn="0" w:noHBand="0" w:noVBand="1"/>
      </w:tblPr>
      <w:tblGrid>
        <w:gridCol w:w="9629"/>
      </w:tblGrid>
      <w:tr w:rsidR="00101F1B" w:rsidRPr="0086166F" w14:paraId="3BF4E44F" w14:textId="77777777" w:rsidTr="00097B8E">
        <w:tc>
          <w:tcPr>
            <w:tcW w:w="9629" w:type="dxa"/>
          </w:tcPr>
          <w:p w14:paraId="3A46C71F" w14:textId="4FAA1625" w:rsidR="00101F1B" w:rsidRPr="0019111D" w:rsidRDefault="00097B8E" w:rsidP="00097B8E">
            <w:pPr>
              <w:pStyle w:val="berschrift4"/>
              <w:spacing w:line="23" w:lineRule="atLeast"/>
              <w:outlineLvl w:val="3"/>
              <w:rPr>
                <w:lang w:val="fr-CH"/>
              </w:rPr>
            </w:pPr>
            <w:r w:rsidRPr="0019111D">
              <w:rPr>
                <w:rFonts w:ascii="Arial" w:hAnsi="Arial" w:cs="Arial"/>
                <w:lang w:val="fr-CH"/>
              </w:rPr>
              <w:t>E</w:t>
            </w:r>
            <w:r w:rsidR="001830AC" w:rsidRPr="0019111D">
              <w:rPr>
                <w:rFonts w:ascii="Arial" w:hAnsi="Arial" w:cs="Arial"/>
                <w:lang w:val="fr-CH"/>
              </w:rPr>
              <w:t>diteur</w:t>
            </w:r>
          </w:p>
          <w:p w14:paraId="4851CC46" w14:textId="261D23AC" w:rsidR="00101F1B" w:rsidRPr="0019111D" w:rsidRDefault="00101F1B" w:rsidP="00097B8E">
            <w:pPr>
              <w:pStyle w:val="berschrift4"/>
              <w:spacing w:line="23" w:lineRule="atLeast"/>
              <w:outlineLvl w:val="3"/>
              <w:rPr>
                <w:lang w:val="fr-CH"/>
              </w:rPr>
            </w:pPr>
            <w:r w:rsidRPr="0019111D">
              <w:rPr>
                <w:lang w:val="fr-CH"/>
              </w:rPr>
              <w:t>CURAVIVA</w:t>
            </w:r>
          </w:p>
          <w:p w14:paraId="0516755F" w14:textId="77777777" w:rsidR="00101F1B" w:rsidRPr="0019111D" w:rsidRDefault="00101F1B" w:rsidP="00097B8E">
            <w:pPr>
              <w:spacing w:line="23" w:lineRule="atLeast"/>
              <w:rPr>
                <w:lang w:val="fr-CH"/>
              </w:rPr>
            </w:pPr>
            <w:proofErr w:type="spellStart"/>
            <w:r w:rsidRPr="0019111D">
              <w:rPr>
                <w:lang w:val="fr-CH"/>
              </w:rPr>
              <w:t>Zieglerstrasse</w:t>
            </w:r>
            <w:proofErr w:type="spellEnd"/>
            <w:r w:rsidRPr="0019111D">
              <w:rPr>
                <w:lang w:val="fr-CH"/>
              </w:rPr>
              <w:t xml:space="preserve"> 53, 3007 Bern</w:t>
            </w:r>
            <w:r w:rsidR="001830AC" w:rsidRPr="0019111D">
              <w:rPr>
                <w:lang w:val="fr-CH"/>
              </w:rPr>
              <w:t>e</w:t>
            </w:r>
            <w:r w:rsidRPr="0019111D">
              <w:rPr>
                <w:lang w:val="fr-CH"/>
              </w:rPr>
              <w:t xml:space="preserve"> </w:t>
            </w:r>
          </w:p>
          <w:p w14:paraId="49A16C1E" w14:textId="77777777" w:rsidR="00101F1B" w:rsidRPr="0019111D" w:rsidRDefault="00101F1B" w:rsidP="00097B8E">
            <w:pPr>
              <w:spacing w:line="23" w:lineRule="atLeast"/>
              <w:rPr>
                <w:lang w:val="fr-CH"/>
              </w:rPr>
            </w:pPr>
          </w:p>
          <w:p w14:paraId="50BD93FD" w14:textId="77777777" w:rsidR="001830AC" w:rsidRPr="0019111D" w:rsidRDefault="001830AC" w:rsidP="00097B8E">
            <w:pPr>
              <w:spacing w:line="23" w:lineRule="atLeast"/>
              <w:rPr>
                <w:lang w:val="fr-CH"/>
              </w:rPr>
            </w:pPr>
            <w:r w:rsidRPr="0019111D">
              <w:rPr>
                <w:rFonts w:cstheme="minorHAnsi"/>
                <w:b/>
                <w:lang w:val="fr-CH"/>
              </w:rPr>
              <w:t>Règle de citation</w:t>
            </w:r>
            <w:r w:rsidRPr="0019111D">
              <w:rPr>
                <w:lang w:val="fr-CH"/>
              </w:rPr>
              <w:t xml:space="preserve"> </w:t>
            </w:r>
          </w:p>
          <w:p w14:paraId="13E329A1" w14:textId="53C2C55F" w:rsidR="00101F1B" w:rsidRPr="0019111D" w:rsidRDefault="00101F1B" w:rsidP="00097B8E">
            <w:pPr>
              <w:spacing w:line="23" w:lineRule="atLeast"/>
              <w:rPr>
                <w:lang w:val="fr-CH"/>
              </w:rPr>
            </w:pPr>
            <w:r w:rsidRPr="0019111D">
              <w:rPr>
                <w:lang w:val="fr-CH"/>
              </w:rPr>
              <w:t>CURAVIVA</w:t>
            </w:r>
            <w:r w:rsidR="00B3672E" w:rsidRPr="0019111D">
              <w:rPr>
                <w:lang w:val="fr-CH"/>
              </w:rPr>
              <w:t>, INSOS</w:t>
            </w:r>
            <w:r w:rsidRPr="0019111D">
              <w:rPr>
                <w:lang w:val="fr-CH"/>
              </w:rPr>
              <w:t xml:space="preserve"> (</w:t>
            </w:r>
            <w:sdt>
              <w:sdtPr>
                <w:rPr>
                  <w:lang w:val="fr-CH"/>
                </w:rPr>
                <w:id w:val="1696351582"/>
                <w:placeholder>
                  <w:docPart w:val="CDB2AD84E345458A894D2792B0BEED96"/>
                </w:placeholder>
                <w:text/>
              </w:sdtPr>
              <w:sdtEndPr/>
              <w:sdtContent>
                <w:r w:rsidR="00F57EA8" w:rsidRPr="0019111D">
                  <w:rPr>
                    <w:lang w:val="fr-CH"/>
                  </w:rPr>
                  <w:t>2022</w:t>
                </w:r>
              </w:sdtContent>
            </w:sdt>
            <w:r w:rsidRPr="0019111D">
              <w:rPr>
                <w:lang w:val="fr-CH"/>
              </w:rPr>
              <w:t xml:space="preserve">), </w:t>
            </w:r>
            <w:sdt>
              <w:sdtPr>
                <w:rPr>
                  <w:rFonts w:cstheme="minorHAnsi"/>
                  <w:lang w:val="fr-CH"/>
                </w:rPr>
                <w:id w:val="-517774162"/>
                <w:placeholder>
                  <w:docPart w:val="FBFCF1255CA14C17A8A920C89CE8E280"/>
                </w:placeholder>
                <w:text w:multiLine="1"/>
              </w:sdtPr>
              <w:sdtEndPr/>
              <w:sdtContent>
                <w:r w:rsidR="00B8531C" w:rsidRPr="0019111D">
                  <w:rPr>
                    <w:rFonts w:cstheme="minorHAnsi"/>
                    <w:lang w:val="fr-CH"/>
                  </w:rPr>
                  <w:t xml:space="preserve">Check-list: Conceptualisation </w:t>
                </w:r>
                <w:r w:rsidR="005C533D" w:rsidRPr="0019111D">
                  <w:rPr>
                    <w:rFonts w:cstheme="minorHAnsi"/>
                    <w:lang w:val="fr-CH"/>
                  </w:rPr>
                  <w:t>de logements avec services</w:t>
                </w:r>
                <w:r w:rsidR="00F57EA8" w:rsidRPr="0019111D">
                  <w:rPr>
                    <w:rFonts w:cstheme="minorHAnsi"/>
                    <w:lang w:val="fr-CH"/>
                  </w:rPr>
                  <w:br/>
                </w:r>
              </w:sdtContent>
            </w:sdt>
            <w:r w:rsidR="001C5854" w:rsidRPr="0019111D">
              <w:rPr>
                <w:lang w:val="fr-CH"/>
              </w:rPr>
              <w:t>Éd.</w:t>
            </w:r>
            <w:r w:rsidRPr="0019111D">
              <w:rPr>
                <w:lang w:val="fr-CH"/>
              </w:rPr>
              <w:t>: CURAVIVA</w:t>
            </w:r>
            <w:r w:rsidR="00B3672E" w:rsidRPr="0019111D">
              <w:rPr>
                <w:lang w:val="fr-CH"/>
              </w:rPr>
              <w:t>, INSOS</w:t>
            </w:r>
          </w:p>
          <w:p w14:paraId="0CC0BB5D" w14:textId="248B0629" w:rsidR="00101F1B" w:rsidRPr="0019111D" w:rsidRDefault="00101F1B" w:rsidP="00097B8E">
            <w:pPr>
              <w:spacing w:line="23" w:lineRule="atLeast"/>
            </w:pPr>
            <w:r w:rsidRPr="0019111D">
              <w:t xml:space="preserve">Online: </w:t>
            </w:r>
            <w:sdt>
              <w:sdtPr>
                <w:id w:val="-1249582542"/>
                <w:placeholder>
                  <w:docPart w:val="359BD024DC414F6CBB54FDC2C6D15EC1"/>
                </w:placeholder>
                <w:text w:multiLine="1"/>
              </w:sdtPr>
              <w:sdtEndPr/>
              <w:sdtContent>
                <w:r w:rsidR="00416C81" w:rsidRPr="0019111D">
                  <w:t>curaviva.ch</w:t>
                </w:r>
              </w:sdtContent>
            </w:sdt>
          </w:p>
          <w:p w14:paraId="58E0A943" w14:textId="77777777" w:rsidR="00101F1B" w:rsidRPr="0019111D" w:rsidRDefault="00101F1B" w:rsidP="00097B8E">
            <w:pPr>
              <w:spacing w:line="23" w:lineRule="atLeast"/>
            </w:pPr>
          </w:p>
          <w:p w14:paraId="1BCA9AA1" w14:textId="77777777" w:rsidR="00DE594C" w:rsidRPr="0019111D" w:rsidRDefault="00DE594C" w:rsidP="00DE594C">
            <w:pPr>
              <w:rPr>
                <w:b/>
                <w:bCs/>
              </w:rPr>
            </w:pPr>
            <w:r w:rsidRPr="0019111D">
              <w:rPr>
                <w:b/>
                <w:bCs/>
              </w:rPr>
              <w:t>Contact/</w:t>
            </w:r>
            <w:proofErr w:type="spellStart"/>
            <w:r w:rsidRPr="0019111D">
              <w:rPr>
                <w:b/>
                <w:bCs/>
              </w:rPr>
              <w:t>informations</w:t>
            </w:r>
            <w:proofErr w:type="spellEnd"/>
          </w:p>
          <w:p w14:paraId="4FD8CD4F" w14:textId="3C72CBD6" w:rsidR="00F57EA8" w:rsidRPr="0019111D" w:rsidRDefault="00DE594C" w:rsidP="00097B8E">
            <w:pPr>
              <w:spacing w:line="23" w:lineRule="atLeast"/>
            </w:pPr>
            <w:r w:rsidRPr="0019111D">
              <w:t>info@curaviva.ch</w:t>
            </w:r>
          </w:p>
          <w:p w14:paraId="4B493035" w14:textId="77777777" w:rsidR="00F57EA8" w:rsidRPr="0019111D" w:rsidRDefault="00F57EA8" w:rsidP="00097B8E">
            <w:pPr>
              <w:spacing w:line="23" w:lineRule="atLeast"/>
            </w:pPr>
          </w:p>
          <w:p w14:paraId="5154BD57" w14:textId="77777777" w:rsidR="00101F1B" w:rsidRPr="0019111D" w:rsidRDefault="00101F1B" w:rsidP="00097B8E">
            <w:pPr>
              <w:spacing w:line="23" w:lineRule="atLeast"/>
            </w:pPr>
          </w:p>
          <w:p w14:paraId="3AF09E47" w14:textId="3BCEA558" w:rsidR="00101F1B" w:rsidRPr="0086166F" w:rsidRDefault="00101F1B" w:rsidP="00097B8E">
            <w:pPr>
              <w:spacing w:line="23" w:lineRule="atLeast"/>
            </w:pPr>
            <w:r w:rsidRPr="0019111D">
              <w:t>© CURAVIVA</w:t>
            </w:r>
            <w:r w:rsidR="00B3672E" w:rsidRPr="0019111D">
              <w:t xml:space="preserve">, </w:t>
            </w:r>
            <w:sdt>
              <w:sdtPr>
                <w:id w:val="-1220045644"/>
                <w:placeholder>
                  <w:docPart w:val="B5E7165FBCEB4EF3904BCE3C57B7F14F"/>
                </w:placeholder>
                <w:text/>
              </w:sdtPr>
              <w:sdtEndPr/>
              <w:sdtContent>
                <w:r w:rsidR="00F57EA8" w:rsidRPr="0019111D">
                  <w:t>2022</w:t>
                </w:r>
              </w:sdtContent>
            </w:sdt>
          </w:p>
        </w:tc>
      </w:tr>
    </w:tbl>
    <w:p w14:paraId="3CE76E5C" w14:textId="0E42264D" w:rsidR="00101F1B" w:rsidRDefault="00101F1B" w:rsidP="00097B8E">
      <w:pPr>
        <w:spacing w:line="23" w:lineRule="atLeast"/>
      </w:pPr>
    </w:p>
    <w:p w14:paraId="70EEEA4E" w14:textId="77777777" w:rsidR="00DE594C" w:rsidRPr="00536232" w:rsidRDefault="00DE594C" w:rsidP="00DE594C">
      <w:pPr>
        <w:rPr>
          <w:lang w:val="fr-CH"/>
        </w:rPr>
      </w:pPr>
    </w:p>
    <w:p w14:paraId="189FA44E" w14:textId="77777777" w:rsidR="00DE594C" w:rsidRPr="002902C8" w:rsidRDefault="00DE594C" w:rsidP="00DE594C">
      <w:pPr>
        <w:rPr>
          <w:lang w:val="fr-CH"/>
        </w:rPr>
      </w:pPr>
    </w:p>
    <w:p w14:paraId="2A136197" w14:textId="77777777" w:rsidR="00DE594C" w:rsidRPr="0075006A" w:rsidRDefault="00DE594C" w:rsidP="00DE594C">
      <w:pPr>
        <w:rPr>
          <w:lang w:val="it-CH"/>
        </w:rPr>
      </w:pPr>
    </w:p>
    <w:p w14:paraId="1AC41F3B" w14:textId="77777777" w:rsidR="00DE594C" w:rsidRPr="00101F1B" w:rsidRDefault="00DE594C" w:rsidP="00097B8E">
      <w:pPr>
        <w:spacing w:line="23" w:lineRule="atLeast"/>
      </w:pPr>
    </w:p>
    <w:sectPr w:rsidR="00DE594C" w:rsidRPr="00101F1B" w:rsidSect="00C212E6">
      <w:headerReference w:type="even" r:id="rId23"/>
      <w:headerReference w:type="default" r:id="rId24"/>
      <w:footerReference w:type="even" r:id="rId25"/>
      <w:footerReference w:type="default" r:id="rId26"/>
      <w:headerReference w:type="first" r:id="rId27"/>
      <w:footerReference w:type="first" r:id="rId28"/>
      <w:pgSz w:w="11906" w:h="16838"/>
      <w:pgMar w:top="2268" w:right="1134" w:bottom="1134"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54CA" w14:textId="77777777" w:rsidR="00097B8E" w:rsidRDefault="00097B8E" w:rsidP="00F91D37">
      <w:pPr>
        <w:spacing w:line="240" w:lineRule="auto"/>
      </w:pPr>
      <w:r>
        <w:separator/>
      </w:r>
    </w:p>
  </w:endnote>
  <w:endnote w:type="continuationSeparator" w:id="0">
    <w:p w14:paraId="17D130ED" w14:textId="77777777" w:rsidR="00097B8E" w:rsidRDefault="00097B8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2161" w14:textId="77777777" w:rsidR="00920901" w:rsidRDefault="00920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43E8" w14:textId="77777777" w:rsidR="003D4E86" w:rsidRDefault="003D4E86" w:rsidP="00687E4D">
    <w:pPr>
      <w:pStyle w:val="Fusszeile7Pt"/>
    </w:pPr>
  </w:p>
  <w:tbl>
    <w:tblPr>
      <w:tblStyle w:val="TabelleohneRahmen"/>
      <w:tblW w:w="5000" w:type="pct"/>
      <w:tblCellMar>
        <w:bottom w:w="0" w:type="dxa"/>
        <w:right w:w="0" w:type="dxa"/>
      </w:tblCellMar>
      <w:tblLook w:val="04A0" w:firstRow="1" w:lastRow="0" w:firstColumn="1" w:lastColumn="0" w:noHBand="0" w:noVBand="1"/>
    </w:tblPr>
    <w:tblGrid>
      <w:gridCol w:w="4677"/>
      <w:gridCol w:w="4677"/>
    </w:tblGrid>
    <w:tr w:rsidR="003D4E86" w:rsidRPr="001B6ABD" w14:paraId="2D0152BA" w14:textId="77777777" w:rsidTr="00632A38">
      <w:tc>
        <w:tcPr>
          <w:tcW w:w="2500" w:type="pct"/>
          <w:vAlign w:val="bottom"/>
        </w:tcPr>
        <w:p w14:paraId="5D79CDB5" w14:textId="43561B74" w:rsidR="003D4E86" w:rsidRPr="001B6ABD" w:rsidRDefault="00416C81" w:rsidP="00742B61">
          <w:pPr>
            <w:pStyle w:val="Fuzeile"/>
            <w:rPr>
              <w:szCs w:val="16"/>
              <w:lang w:val="fr-CH"/>
            </w:rPr>
          </w:pPr>
          <w:r w:rsidRPr="001B6ABD">
            <w:rPr>
              <w:szCs w:val="16"/>
              <w:lang w:val="fr-CH"/>
            </w:rPr>
            <w:t xml:space="preserve">Check-list | Conceptualisation </w:t>
          </w:r>
          <w:r w:rsidR="005C533D">
            <w:rPr>
              <w:szCs w:val="16"/>
              <w:lang w:val="fr-CH"/>
            </w:rPr>
            <w:t>de logements avec services</w:t>
          </w:r>
        </w:p>
      </w:tc>
      <w:tc>
        <w:tcPr>
          <w:tcW w:w="2500" w:type="pct"/>
          <w:vAlign w:val="bottom"/>
        </w:tcPr>
        <w:p w14:paraId="24D57BF6" w14:textId="77777777" w:rsidR="003D4E86" w:rsidRPr="001B6ABD" w:rsidRDefault="003D4E86" w:rsidP="00A75C6B">
          <w:pPr>
            <w:pStyle w:val="Fusszeile7Pt"/>
            <w:jc w:val="right"/>
            <w:rPr>
              <w:sz w:val="16"/>
              <w:szCs w:val="16"/>
            </w:rPr>
          </w:pPr>
          <w:r w:rsidRPr="001B6ABD">
            <w:rPr>
              <w:sz w:val="16"/>
              <w:szCs w:val="16"/>
              <w:lang w:val="fr-CH"/>
            </w:rPr>
            <w:t xml:space="preserve"> </w:t>
          </w:r>
          <w:r w:rsidRPr="001B6ABD">
            <w:rPr>
              <w:sz w:val="16"/>
              <w:szCs w:val="16"/>
            </w:rPr>
            <w:fldChar w:fldCharType="begin"/>
          </w:r>
          <w:r w:rsidRPr="001B6ABD">
            <w:rPr>
              <w:sz w:val="16"/>
              <w:szCs w:val="16"/>
            </w:rPr>
            <w:instrText xml:space="preserve"> PAGE  \* Arabic  \* MERGEFORMAT </w:instrText>
          </w:r>
          <w:r w:rsidRPr="001B6ABD">
            <w:rPr>
              <w:sz w:val="16"/>
              <w:szCs w:val="16"/>
            </w:rPr>
            <w:fldChar w:fldCharType="separate"/>
          </w:r>
          <w:r w:rsidRPr="001B6ABD">
            <w:rPr>
              <w:sz w:val="16"/>
              <w:szCs w:val="16"/>
            </w:rPr>
            <w:t>6</w:t>
          </w:r>
          <w:r w:rsidRPr="001B6ABD">
            <w:rPr>
              <w:sz w:val="16"/>
              <w:szCs w:val="16"/>
            </w:rPr>
            <w:fldChar w:fldCharType="end"/>
          </w:r>
          <w:r w:rsidR="00F8080C" w:rsidRPr="001B6ABD">
            <w:rPr>
              <w:sz w:val="16"/>
              <w:szCs w:val="16"/>
            </w:rPr>
            <w:t>/</w:t>
          </w:r>
          <w:r w:rsidR="001B6ABD" w:rsidRPr="001B6ABD">
            <w:rPr>
              <w:sz w:val="16"/>
              <w:szCs w:val="16"/>
            </w:rPr>
            <w:fldChar w:fldCharType="begin"/>
          </w:r>
          <w:r w:rsidR="001B6ABD" w:rsidRPr="001B6ABD">
            <w:rPr>
              <w:sz w:val="16"/>
              <w:szCs w:val="16"/>
            </w:rPr>
            <w:instrText xml:space="preserve"> NUMPAGES  \* Arabic  \* MERGEFORMAT </w:instrText>
          </w:r>
          <w:r w:rsidR="001B6ABD" w:rsidRPr="001B6ABD">
            <w:rPr>
              <w:sz w:val="16"/>
              <w:szCs w:val="16"/>
            </w:rPr>
            <w:fldChar w:fldCharType="separate"/>
          </w:r>
          <w:r w:rsidRPr="001B6ABD">
            <w:rPr>
              <w:sz w:val="16"/>
              <w:szCs w:val="16"/>
            </w:rPr>
            <w:t>14</w:t>
          </w:r>
          <w:r w:rsidR="001B6ABD" w:rsidRPr="001B6ABD">
            <w:rPr>
              <w:sz w:val="16"/>
              <w:szCs w:val="16"/>
            </w:rPr>
            <w:fldChar w:fldCharType="end"/>
          </w:r>
        </w:p>
      </w:tc>
    </w:tr>
  </w:tbl>
  <w:p w14:paraId="26CF728D" w14:textId="77777777" w:rsidR="00A75C6B" w:rsidRPr="00D85B4B" w:rsidRDefault="00A75C6B" w:rsidP="00D51870">
    <w:pPr>
      <w:pStyle w:val="Fusszeile7P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4AD2" w14:textId="77777777" w:rsidR="000A00AB" w:rsidRPr="002C7FA2" w:rsidRDefault="000A00AB" w:rsidP="000A00AB">
    <w:pPr>
      <w:pStyle w:val="Fuzeile"/>
    </w:pPr>
  </w:p>
  <w:p w14:paraId="1F3F4032" w14:textId="77777777" w:rsidR="000A00AB" w:rsidRPr="002C7FA2" w:rsidRDefault="000A00AB" w:rsidP="000A00AB">
    <w:pPr>
      <w:pStyle w:val="Fuzeile"/>
    </w:pPr>
  </w:p>
  <w:p w14:paraId="588E72D6" w14:textId="77777777" w:rsidR="00591E8E" w:rsidRDefault="00776881" w:rsidP="000A00AB">
    <w:pPr>
      <w:pStyle w:val="Aufzhlungszeichen2"/>
      <w:numPr>
        <w:ilvl w:val="0"/>
        <w:numId w:val="0"/>
      </w:numPr>
    </w:pPr>
    <w:r>
      <w:rPr>
        <w:b/>
        <w:bCs/>
        <w:noProof/>
      </w:rPr>
      <w:drawing>
        <wp:anchor distT="0" distB="0" distL="114300" distR="114300" simplePos="0" relativeHeight="251658239" behindDoc="0" locked="0" layoutInCell="1" allowOverlap="1" wp14:anchorId="1A650A20" wp14:editId="31421F61">
          <wp:simplePos x="0" y="0"/>
          <wp:positionH relativeFrom="column">
            <wp:posOffset>4148137</wp:posOffset>
          </wp:positionH>
          <wp:positionV relativeFrom="paragraph">
            <wp:posOffset>159385</wp:posOffset>
          </wp:positionV>
          <wp:extent cx="1657350" cy="583456"/>
          <wp:effectExtent l="0" t="0" r="0" b="7620"/>
          <wp:wrapNone/>
          <wp:docPr id="8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657350" cy="583456"/>
                  </a:xfrm>
                  <a:prstGeom prst="rect">
                    <a:avLst/>
                  </a:prstGeom>
                </pic:spPr>
              </pic:pic>
            </a:graphicData>
          </a:graphic>
          <wp14:sizeRelH relativeFrom="margin">
            <wp14:pctWidth>0</wp14:pctWidth>
          </wp14:sizeRelH>
          <wp14:sizeRelV relativeFrom="margin">
            <wp14:pctHeight>0</wp14:pctHeight>
          </wp14:sizeRelV>
        </wp:anchor>
      </w:drawing>
    </w:r>
  </w:p>
  <w:p w14:paraId="6BD8702E" w14:textId="77777777" w:rsidR="00591E8E" w:rsidRPr="002C7FA2" w:rsidRDefault="00591E8E" w:rsidP="00591E8E">
    <w:pPr>
      <w:pStyle w:val="Fuzeile"/>
    </w:pPr>
  </w:p>
  <w:p w14:paraId="695478E3" w14:textId="77777777" w:rsidR="00591E8E" w:rsidRPr="00591E8E" w:rsidRDefault="00591E8E" w:rsidP="00591E8E">
    <w:pPr>
      <w:pStyle w:val="Fuzeile"/>
      <w:rPr>
        <w:b/>
        <w:bCs/>
      </w:rPr>
    </w:pPr>
  </w:p>
  <w:p w14:paraId="68AE971F" w14:textId="77777777" w:rsidR="00591E8E" w:rsidRPr="00D85B4B" w:rsidRDefault="00591E8E" w:rsidP="00591E8E">
    <w:pPr>
      <w:pStyle w:val="Fusszeile8Pt"/>
    </w:pPr>
  </w:p>
  <w:p w14:paraId="0CE8675E" w14:textId="77777777" w:rsidR="00B9742E" w:rsidRDefault="00B9742E" w:rsidP="00B9742E">
    <w:pPr>
      <w:pStyle w:val="Aufzhlungszeichen2"/>
      <w:numPr>
        <w:ilvl w:val="0"/>
        <w:numId w:val="0"/>
      </w:numPr>
      <w:ind w:left="567"/>
    </w:pPr>
  </w:p>
  <w:p w14:paraId="4AD2323A" w14:textId="77777777" w:rsidR="00900690" w:rsidRDefault="00900690" w:rsidP="00D85B4B">
    <w:pPr>
      <w:pStyle w:val="Fusszeile7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81FB" w14:textId="77777777" w:rsidR="00097B8E" w:rsidRDefault="00097B8E" w:rsidP="00F91D37">
      <w:pPr>
        <w:spacing w:line="240" w:lineRule="auto"/>
      </w:pPr>
      <w:r>
        <w:separator/>
      </w:r>
    </w:p>
  </w:footnote>
  <w:footnote w:type="continuationSeparator" w:id="0">
    <w:p w14:paraId="73227A18" w14:textId="77777777" w:rsidR="00097B8E" w:rsidRDefault="00097B8E" w:rsidP="00F91D37">
      <w:pPr>
        <w:spacing w:line="240" w:lineRule="auto"/>
      </w:pPr>
      <w:r>
        <w:continuationSeparator/>
      </w:r>
    </w:p>
  </w:footnote>
  <w:footnote w:id="1">
    <w:p w14:paraId="50BA9717" w14:textId="53E20F1F" w:rsidR="00E276FC" w:rsidRDefault="00E276FC" w:rsidP="00E276FC">
      <w:pPr>
        <w:pStyle w:val="Funotentext"/>
        <w:rPr>
          <w:lang w:val="fr-CH"/>
        </w:rPr>
      </w:pPr>
      <w:r>
        <w:rPr>
          <w:rStyle w:val="Funotenzeichen"/>
          <w:rFonts w:ascii="Arial" w:hAnsi="Arial"/>
        </w:rPr>
        <w:footnoteRef/>
      </w:r>
      <w:r>
        <w:rPr>
          <w:lang w:val="fr-CH"/>
        </w:rPr>
        <w:t xml:space="preserve"> exemples : foyer du jour, foyer de nuit; UAT, appartements avec concierge social,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B414" w14:textId="77777777" w:rsidR="00920901" w:rsidRDefault="009209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FE92" w14:textId="77777777" w:rsidR="00CA09AB" w:rsidRPr="00D00E26" w:rsidRDefault="00CA09AB" w:rsidP="00D00E26">
    <w:pPr>
      <w:pStyle w:val="Kopfzeile"/>
    </w:pPr>
  </w:p>
  <w:p w14:paraId="73FFF38A" w14:textId="5533C19D" w:rsidR="00CA09AB" w:rsidRPr="00D00E26" w:rsidRDefault="00CA09AB" w:rsidP="00B3672E">
    <w:pPr>
      <w:pStyle w:val="Kopfzeile"/>
    </w:pPr>
  </w:p>
  <w:p w14:paraId="3D2EE06E" w14:textId="77777777" w:rsidR="00E91CB5" w:rsidRDefault="00CA09AB" w:rsidP="00AE30C7">
    <w:pPr>
      <w:pStyle w:val="Kopfzeile"/>
    </w:pPr>
    <w:r>
      <w:rPr>
        <w:noProof/>
      </w:rPr>
      <w:drawing>
        <wp:inline distT="0" distB="0" distL="0" distR="0" wp14:anchorId="46DA3A04" wp14:editId="3CF07722">
          <wp:extent cx="2952000" cy="1115545"/>
          <wp:effectExtent l="0" t="0" r="0" b="0"/>
          <wp:docPr id="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952000" cy="1115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2DEB" w14:textId="77777777" w:rsidR="000224C6" w:rsidRPr="00D00E26" w:rsidRDefault="000224C6" w:rsidP="00D00E26">
    <w:pPr>
      <w:pStyle w:val="Kopfzeile"/>
    </w:pPr>
  </w:p>
  <w:p w14:paraId="0C5D5708" w14:textId="75E355FD" w:rsidR="00B3672E" w:rsidRPr="00D00E26" w:rsidRDefault="00B3672E" w:rsidP="00B3672E">
    <w:pPr>
      <w:pStyle w:val="Kopfzeile"/>
    </w:pPr>
  </w:p>
  <w:p w14:paraId="73E08C65" w14:textId="77777777" w:rsidR="003027B7" w:rsidRDefault="00B3672E" w:rsidP="00AE30C7">
    <w:pPr>
      <w:pStyle w:val="Kopfzeile"/>
    </w:pPr>
    <w:r>
      <w:rPr>
        <w:noProof/>
      </w:rPr>
      <w:drawing>
        <wp:inline distT="0" distB="0" distL="0" distR="0" wp14:anchorId="607C37BE" wp14:editId="18734D31">
          <wp:extent cx="2952000" cy="1115545"/>
          <wp:effectExtent l="0" t="0" r="0" b="0"/>
          <wp:docPr id="8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952000" cy="1115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DB"/>
    <w:multiLevelType w:val="hybridMultilevel"/>
    <w:tmpl w:val="60200092"/>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7476E56"/>
    <w:multiLevelType w:val="hybridMultilevel"/>
    <w:tmpl w:val="7152F95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0C80444F"/>
    <w:multiLevelType w:val="hybridMultilevel"/>
    <w:tmpl w:val="A8EC072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36716B7"/>
    <w:multiLevelType w:val="hybridMultilevel"/>
    <w:tmpl w:val="FB9C5AE2"/>
    <w:lvl w:ilvl="0" w:tplc="36E42B42">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177A4C1C"/>
    <w:multiLevelType w:val="hybridMultilevel"/>
    <w:tmpl w:val="4C24615A"/>
    <w:lvl w:ilvl="0" w:tplc="08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78570B8"/>
    <w:multiLevelType w:val="hybridMultilevel"/>
    <w:tmpl w:val="1624A17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27A6DEA"/>
    <w:multiLevelType w:val="hybridMultilevel"/>
    <w:tmpl w:val="3DD6B3A2"/>
    <w:lvl w:ilvl="0" w:tplc="0807000F">
      <w:start w:val="2"/>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15:restartNumberingAfterBreak="0">
    <w:nsid w:val="3AD406BD"/>
    <w:multiLevelType w:val="hybridMultilevel"/>
    <w:tmpl w:val="6CD6D5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402B73F1"/>
    <w:multiLevelType w:val="hybridMultilevel"/>
    <w:tmpl w:val="7270B784"/>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87F7CF9"/>
    <w:multiLevelType w:val="hybridMultilevel"/>
    <w:tmpl w:val="05D87392"/>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C0D46FD"/>
    <w:multiLevelType w:val="multilevel"/>
    <w:tmpl w:val="32BA8900"/>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567" w:hanging="567"/>
      </w:pPr>
      <w:rPr>
        <w:rFonts w:hint="default"/>
      </w:rPr>
    </w:lvl>
    <w:lvl w:ilvl="5">
      <w:start w:val="1"/>
      <w:numFmt w:val="decimal"/>
      <w:pStyle w:val="Nummerierung1"/>
      <w:lvlText w:val="%6."/>
      <w:lvlJc w:val="left"/>
      <w:pPr>
        <w:ind w:left="851" w:hanging="284"/>
      </w:pPr>
      <w:rPr>
        <w:rFonts w:hint="default"/>
      </w:rPr>
    </w:lvl>
    <w:lvl w:ilvl="6">
      <w:start w:val="1"/>
      <w:numFmt w:val="decimal"/>
      <w:pStyle w:val="Nummerierung2"/>
      <w:lvlText w:val="%6.%7"/>
      <w:lvlJc w:val="left"/>
      <w:pPr>
        <w:ind w:left="1418" w:hanging="567"/>
      </w:pPr>
      <w:rPr>
        <w:rFonts w:hint="default"/>
      </w:rPr>
    </w:lvl>
    <w:lvl w:ilvl="7">
      <w:start w:val="1"/>
      <w:numFmt w:val="decimal"/>
      <w:pStyle w:val="Nummerierung3"/>
      <w:lvlText w:val="%6.%7.%8"/>
      <w:lvlJc w:val="left"/>
      <w:pPr>
        <w:tabs>
          <w:tab w:val="num" w:pos="1276"/>
        </w:tabs>
        <w:ind w:left="1985" w:hanging="709"/>
      </w:pPr>
      <w:rPr>
        <w:rFonts w:hint="default"/>
      </w:rPr>
    </w:lvl>
    <w:lvl w:ilvl="8">
      <w:start w:val="1"/>
      <w:numFmt w:val="lowerLetter"/>
      <w:pStyle w:val="Nummerierungabc"/>
      <w:lvlText w:val="%9)"/>
      <w:lvlJc w:val="left"/>
      <w:pPr>
        <w:tabs>
          <w:tab w:val="num" w:pos="567"/>
        </w:tabs>
        <w:ind w:left="851" w:hanging="284"/>
      </w:pPr>
      <w:rPr>
        <w:rFonts w:hint="default"/>
      </w:rPr>
    </w:lvl>
  </w:abstractNum>
  <w:abstractNum w:abstractNumId="13" w15:restartNumberingAfterBreak="0">
    <w:nsid w:val="4E4B4F1F"/>
    <w:multiLevelType w:val="hybridMultilevel"/>
    <w:tmpl w:val="2F5C2A88"/>
    <w:lvl w:ilvl="0" w:tplc="FB9EA1B2">
      <w:start w:val="2"/>
      <w:numFmt w:val="bullet"/>
      <w:lvlText w:val="•"/>
      <w:lvlJc w:val="left"/>
      <w:pPr>
        <w:ind w:left="1080" w:hanging="360"/>
      </w:pPr>
      <w:rPr>
        <w:rFonts w:ascii="Arial" w:eastAsiaTheme="minorEastAsia"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518D66DC"/>
    <w:multiLevelType w:val="hybridMultilevel"/>
    <w:tmpl w:val="1A7C68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58613E6B"/>
    <w:multiLevelType w:val="multilevel"/>
    <w:tmpl w:val="B976788C"/>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4133FF"/>
    <w:multiLevelType w:val="hybridMultilevel"/>
    <w:tmpl w:val="4FB8BA04"/>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BEC3BAA"/>
    <w:multiLevelType w:val="hybridMultilevel"/>
    <w:tmpl w:val="D402CAFC"/>
    <w:lvl w:ilvl="0" w:tplc="FB9EA1B2">
      <w:start w:val="2"/>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D892A3A"/>
    <w:multiLevelType w:val="hybridMultilevel"/>
    <w:tmpl w:val="6922DD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6AE06DE1"/>
    <w:multiLevelType w:val="multilevel"/>
    <w:tmpl w:val="978C511A"/>
    <w:lvl w:ilvl="0">
      <w:start w:val="1"/>
      <w:numFmt w:val="bullet"/>
      <w:pStyle w:val="AufzhlungBulletpoint1"/>
      <w:lvlText w:val=""/>
      <w:lvlJc w:val="left"/>
      <w:pPr>
        <w:ind w:left="567" w:hanging="283"/>
      </w:pPr>
      <w:rPr>
        <w:rFonts w:ascii="Symbol" w:hAnsi="Symbol" w:hint="default"/>
        <w:color w:val="auto"/>
        <w:sz w:val="12"/>
      </w:rPr>
    </w:lvl>
    <w:lvl w:ilvl="1">
      <w:start w:val="1"/>
      <w:numFmt w:val="bullet"/>
      <w:pStyle w:val="AufzhlungBulletpoint2"/>
      <w:lvlText w:val=""/>
      <w:lvlJc w:val="left"/>
      <w:pPr>
        <w:tabs>
          <w:tab w:val="num" w:pos="851"/>
        </w:tabs>
        <w:ind w:left="851" w:hanging="284"/>
      </w:pPr>
      <w:rPr>
        <w:rFonts w:ascii="Symbol" w:hAnsi="Symbol" w:hint="default"/>
        <w:color w:val="auto"/>
        <w:sz w:val="12"/>
      </w:rPr>
    </w:lvl>
    <w:lvl w:ilvl="2">
      <w:start w:val="1"/>
      <w:numFmt w:val="bullet"/>
      <w:pStyle w:val="AufzhlungBulletpoint3"/>
      <w:lvlText w:val=""/>
      <w:lvlJc w:val="left"/>
      <w:pPr>
        <w:ind w:left="1134" w:hanging="283"/>
      </w:pPr>
      <w:rPr>
        <w:rFonts w:ascii="Symbol" w:hAnsi="Symbol" w:hint="default"/>
        <w:color w:val="auto"/>
        <w:sz w:val="12"/>
        <w:szCs w:val="12"/>
      </w:rPr>
    </w:lvl>
    <w:lvl w:ilvl="3">
      <w:start w:val="1"/>
      <w:numFmt w:val="bullet"/>
      <w:pStyle w:val="AufzhlungSpiegelstrich"/>
      <w:lvlText w:val="–"/>
      <w:lvlJc w:val="left"/>
      <w:pPr>
        <w:ind w:left="284" w:hanging="284"/>
      </w:pPr>
      <w:rPr>
        <w:rFonts w:ascii="Arial" w:hAnsi="Arial" w:hint="default"/>
      </w:rPr>
    </w:lvl>
    <w:lvl w:ilvl="4">
      <w:start w:val="1"/>
      <w:numFmt w:val="bullet"/>
      <w:pStyle w:val="Verweis1"/>
      <w:lvlText w:val="→"/>
      <w:lvlJc w:val="left"/>
      <w:pPr>
        <w:ind w:left="567" w:hanging="283"/>
      </w:pPr>
      <w:rPr>
        <w:rFonts w:ascii="Arial" w:hAnsi="Arial" w:hint="default"/>
      </w:rPr>
    </w:lvl>
    <w:lvl w:ilvl="5">
      <w:start w:val="1"/>
      <w:numFmt w:val="bullet"/>
      <w:pStyle w:val="Verweis2"/>
      <w:lvlText w:val="→"/>
      <w:lvlJc w:val="left"/>
      <w:pPr>
        <w:ind w:left="851" w:hanging="284"/>
      </w:pPr>
      <w:rPr>
        <w:rFonts w:ascii="Arial" w:hAnsi="Arial"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381513048">
    <w:abstractNumId w:val="15"/>
  </w:num>
  <w:num w:numId="2" w16cid:durableId="1942644818">
    <w:abstractNumId w:val="7"/>
  </w:num>
  <w:num w:numId="3" w16cid:durableId="1702198392">
    <w:abstractNumId w:val="19"/>
  </w:num>
  <w:num w:numId="4" w16cid:durableId="132677427">
    <w:abstractNumId w:val="6"/>
  </w:num>
  <w:num w:numId="5" w16cid:durableId="1245457232">
    <w:abstractNumId w:val="12"/>
  </w:num>
  <w:num w:numId="6" w16cid:durableId="144050380">
    <w:abstractNumId w:val="14"/>
  </w:num>
  <w:num w:numId="7" w16cid:durableId="851381179">
    <w:abstractNumId w:val="2"/>
  </w:num>
  <w:num w:numId="8" w16cid:durableId="21134749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194288">
    <w:abstractNumId w:val="1"/>
  </w:num>
  <w:num w:numId="10" w16cid:durableId="403341240">
    <w:abstractNumId w:val="18"/>
  </w:num>
  <w:num w:numId="11" w16cid:durableId="1130785586">
    <w:abstractNumId w:val="9"/>
  </w:num>
  <w:num w:numId="12" w16cid:durableId="1019740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62150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763939">
    <w:abstractNumId w:val="5"/>
  </w:num>
  <w:num w:numId="15" w16cid:durableId="1352564118">
    <w:abstractNumId w:val="3"/>
  </w:num>
  <w:num w:numId="16" w16cid:durableId="62486346">
    <w:abstractNumId w:val="0"/>
  </w:num>
  <w:num w:numId="17" w16cid:durableId="1152059420">
    <w:abstractNumId w:val="13"/>
  </w:num>
  <w:num w:numId="18" w16cid:durableId="458644254">
    <w:abstractNumId w:val="17"/>
  </w:num>
  <w:num w:numId="19" w16cid:durableId="885143982">
    <w:abstractNumId w:val="11"/>
  </w:num>
  <w:num w:numId="20" w16cid:durableId="595023118">
    <w:abstractNumId w:val="10"/>
  </w:num>
  <w:num w:numId="21" w16cid:durableId="200107690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84"/>
  <w:drawingGridVerticalSpacing w:val="28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8E"/>
    <w:rsid w:val="00002978"/>
    <w:rsid w:val="00007187"/>
    <w:rsid w:val="00007D1D"/>
    <w:rsid w:val="0001010F"/>
    <w:rsid w:val="0001250F"/>
    <w:rsid w:val="000224C6"/>
    <w:rsid w:val="00025CEC"/>
    <w:rsid w:val="000266B7"/>
    <w:rsid w:val="00032B92"/>
    <w:rsid w:val="000351AD"/>
    <w:rsid w:val="000409C8"/>
    <w:rsid w:val="00041700"/>
    <w:rsid w:val="00046FA6"/>
    <w:rsid w:val="00057395"/>
    <w:rsid w:val="00063BC2"/>
    <w:rsid w:val="000701F1"/>
    <w:rsid w:val="0007174F"/>
    <w:rsid w:val="00071780"/>
    <w:rsid w:val="000803EB"/>
    <w:rsid w:val="000834FB"/>
    <w:rsid w:val="000841AD"/>
    <w:rsid w:val="00095652"/>
    <w:rsid w:val="00096E8E"/>
    <w:rsid w:val="00097B8E"/>
    <w:rsid w:val="000A00AB"/>
    <w:rsid w:val="000A1884"/>
    <w:rsid w:val="000A24EC"/>
    <w:rsid w:val="000B0E8E"/>
    <w:rsid w:val="000B183F"/>
    <w:rsid w:val="000B595D"/>
    <w:rsid w:val="000C49C1"/>
    <w:rsid w:val="000C7CAA"/>
    <w:rsid w:val="000D1743"/>
    <w:rsid w:val="000D1BB6"/>
    <w:rsid w:val="000E02D4"/>
    <w:rsid w:val="000E7543"/>
    <w:rsid w:val="000E756F"/>
    <w:rsid w:val="000F1D2B"/>
    <w:rsid w:val="000F59BF"/>
    <w:rsid w:val="0010021F"/>
    <w:rsid w:val="00101F1B"/>
    <w:rsid w:val="00102345"/>
    <w:rsid w:val="001041B9"/>
    <w:rsid w:val="00106688"/>
    <w:rsid w:val="00107F09"/>
    <w:rsid w:val="001116F6"/>
    <w:rsid w:val="001134C7"/>
    <w:rsid w:val="00113CB8"/>
    <w:rsid w:val="00115470"/>
    <w:rsid w:val="0012151C"/>
    <w:rsid w:val="00124685"/>
    <w:rsid w:val="00124F68"/>
    <w:rsid w:val="00127BBA"/>
    <w:rsid w:val="0013336C"/>
    <w:rsid w:val="00133CFB"/>
    <w:rsid w:val="001375AB"/>
    <w:rsid w:val="00144122"/>
    <w:rsid w:val="00146C9E"/>
    <w:rsid w:val="00154677"/>
    <w:rsid w:val="00162BEF"/>
    <w:rsid w:val="00164C5B"/>
    <w:rsid w:val="0016554D"/>
    <w:rsid w:val="00167916"/>
    <w:rsid w:val="00167FDA"/>
    <w:rsid w:val="00171870"/>
    <w:rsid w:val="001830AC"/>
    <w:rsid w:val="0019111D"/>
    <w:rsid w:val="001912A0"/>
    <w:rsid w:val="001A3606"/>
    <w:rsid w:val="001B6341"/>
    <w:rsid w:val="001B6ABD"/>
    <w:rsid w:val="001C0102"/>
    <w:rsid w:val="001C3F65"/>
    <w:rsid w:val="001C5854"/>
    <w:rsid w:val="001C6F30"/>
    <w:rsid w:val="001C7376"/>
    <w:rsid w:val="001E04F5"/>
    <w:rsid w:val="001E73F4"/>
    <w:rsid w:val="001F4A7E"/>
    <w:rsid w:val="001F4B8C"/>
    <w:rsid w:val="0020547D"/>
    <w:rsid w:val="0021399F"/>
    <w:rsid w:val="0022477A"/>
    <w:rsid w:val="0022685B"/>
    <w:rsid w:val="0023018C"/>
    <w:rsid w:val="0023205B"/>
    <w:rsid w:val="00234DFE"/>
    <w:rsid w:val="00243EAD"/>
    <w:rsid w:val="00243FA0"/>
    <w:rsid w:val="0024534B"/>
    <w:rsid w:val="002466D7"/>
    <w:rsid w:val="0025644A"/>
    <w:rsid w:val="00264CAB"/>
    <w:rsid w:val="00267F71"/>
    <w:rsid w:val="002726D9"/>
    <w:rsid w:val="00273C93"/>
    <w:rsid w:val="002801D6"/>
    <w:rsid w:val="00283995"/>
    <w:rsid w:val="00290E37"/>
    <w:rsid w:val="00292375"/>
    <w:rsid w:val="00294C50"/>
    <w:rsid w:val="002A37C4"/>
    <w:rsid w:val="002A658F"/>
    <w:rsid w:val="002B551B"/>
    <w:rsid w:val="002C163B"/>
    <w:rsid w:val="002C4A9F"/>
    <w:rsid w:val="002C7489"/>
    <w:rsid w:val="002D272F"/>
    <w:rsid w:val="002D38AE"/>
    <w:rsid w:val="002D77D1"/>
    <w:rsid w:val="002E0FA7"/>
    <w:rsid w:val="002F06AA"/>
    <w:rsid w:val="002F68A2"/>
    <w:rsid w:val="0030245A"/>
    <w:rsid w:val="003027B7"/>
    <w:rsid w:val="00303B73"/>
    <w:rsid w:val="00304549"/>
    <w:rsid w:val="003053F4"/>
    <w:rsid w:val="003071A0"/>
    <w:rsid w:val="003144C1"/>
    <w:rsid w:val="00314FFB"/>
    <w:rsid w:val="0032330D"/>
    <w:rsid w:val="00333A1B"/>
    <w:rsid w:val="003514EE"/>
    <w:rsid w:val="00352555"/>
    <w:rsid w:val="00352BE3"/>
    <w:rsid w:val="00360C05"/>
    <w:rsid w:val="00362305"/>
    <w:rsid w:val="00363671"/>
    <w:rsid w:val="00364EE3"/>
    <w:rsid w:val="003663FF"/>
    <w:rsid w:val="0037222F"/>
    <w:rsid w:val="003757E4"/>
    <w:rsid w:val="00375834"/>
    <w:rsid w:val="00387511"/>
    <w:rsid w:val="0039124E"/>
    <w:rsid w:val="00397CDB"/>
    <w:rsid w:val="003A43D4"/>
    <w:rsid w:val="003B42CF"/>
    <w:rsid w:val="003C3D32"/>
    <w:rsid w:val="003D0FAA"/>
    <w:rsid w:val="003D3EA4"/>
    <w:rsid w:val="003D4E86"/>
    <w:rsid w:val="003E3613"/>
    <w:rsid w:val="003E7D7B"/>
    <w:rsid w:val="003F1A56"/>
    <w:rsid w:val="0040518A"/>
    <w:rsid w:val="00406579"/>
    <w:rsid w:val="00416C81"/>
    <w:rsid w:val="0042289A"/>
    <w:rsid w:val="00452D49"/>
    <w:rsid w:val="00486DBB"/>
    <w:rsid w:val="00487650"/>
    <w:rsid w:val="00494FD7"/>
    <w:rsid w:val="00495F83"/>
    <w:rsid w:val="004A039B"/>
    <w:rsid w:val="004B0AEC"/>
    <w:rsid w:val="004B0FDB"/>
    <w:rsid w:val="004C1329"/>
    <w:rsid w:val="004C3880"/>
    <w:rsid w:val="004D0F2F"/>
    <w:rsid w:val="004D179F"/>
    <w:rsid w:val="004D2175"/>
    <w:rsid w:val="004D5B31"/>
    <w:rsid w:val="004F22CB"/>
    <w:rsid w:val="004F3373"/>
    <w:rsid w:val="00500294"/>
    <w:rsid w:val="00504704"/>
    <w:rsid w:val="00526C93"/>
    <w:rsid w:val="00532825"/>
    <w:rsid w:val="005339AE"/>
    <w:rsid w:val="005354CF"/>
    <w:rsid w:val="00535EA2"/>
    <w:rsid w:val="00537410"/>
    <w:rsid w:val="00544373"/>
    <w:rsid w:val="0054535C"/>
    <w:rsid w:val="0054626E"/>
    <w:rsid w:val="00550787"/>
    <w:rsid w:val="00552C29"/>
    <w:rsid w:val="00554B32"/>
    <w:rsid w:val="0055767F"/>
    <w:rsid w:val="00562128"/>
    <w:rsid w:val="005661E7"/>
    <w:rsid w:val="00584144"/>
    <w:rsid w:val="00584831"/>
    <w:rsid w:val="00586045"/>
    <w:rsid w:val="00590553"/>
    <w:rsid w:val="00591832"/>
    <w:rsid w:val="00591E8E"/>
    <w:rsid w:val="00592841"/>
    <w:rsid w:val="005A23C7"/>
    <w:rsid w:val="005A357F"/>
    <w:rsid w:val="005A7BE5"/>
    <w:rsid w:val="005B4DEC"/>
    <w:rsid w:val="005B6FD0"/>
    <w:rsid w:val="005C533D"/>
    <w:rsid w:val="005C6148"/>
    <w:rsid w:val="005E407C"/>
    <w:rsid w:val="005F768F"/>
    <w:rsid w:val="006044D5"/>
    <w:rsid w:val="006157B4"/>
    <w:rsid w:val="00622481"/>
    <w:rsid w:val="00622FDC"/>
    <w:rsid w:val="00625020"/>
    <w:rsid w:val="00632A38"/>
    <w:rsid w:val="00642F26"/>
    <w:rsid w:val="00647B77"/>
    <w:rsid w:val="0065274C"/>
    <w:rsid w:val="00661FDF"/>
    <w:rsid w:val="00674908"/>
    <w:rsid w:val="00686D14"/>
    <w:rsid w:val="00687E4D"/>
    <w:rsid w:val="00687ED7"/>
    <w:rsid w:val="00692684"/>
    <w:rsid w:val="006B3083"/>
    <w:rsid w:val="006C144C"/>
    <w:rsid w:val="006C62E1"/>
    <w:rsid w:val="006D32A8"/>
    <w:rsid w:val="006E0F4E"/>
    <w:rsid w:val="006E4AF1"/>
    <w:rsid w:val="006F0345"/>
    <w:rsid w:val="006F0469"/>
    <w:rsid w:val="006F13B3"/>
    <w:rsid w:val="007040B6"/>
    <w:rsid w:val="00705076"/>
    <w:rsid w:val="00711147"/>
    <w:rsid w:val="00711CE4"/>
    <w:rsid w:val="00714154"/>
    <w:rsid w:val="007144EE"/>
    <w:rsid w:val="00724640"/>
    <w:rsid w:val="007277E3"/>
    <w:rsid w:val="00731A17"/>
    <w:rsid w:val="00733333"/>
    <w:rsid w:val="00734458"/>
    <w:rsid w:val="0073621D"/>
    <w:rsid w:val="00741859"/>
    <w:rsid w:val="007419CF"/>
    <w:rsid w:val="0074241C"/>
    <w:rsid w:val="00742B61"/>
    <w:rsid w:val="0074487E"/>
    <w:rsid w:val="00746273"/>
    <w:rsid w:val="0075366F"/>
    <w:rsid w:val="00767983"/>
    <w:rsid w:val="007721BF"/>
    <w:rsid w:val="00774E70"/>
    <w:rsid w:val="00776881"/>
    <w:rsid w:val="00781668"/>
    <w:rsid w:val="0078181E"/>
    <w:rsid w:val="0078655A"/>
    <w:rsid w:val="00791079"/>
    <w:rsid w:val="007942AF"/>
    <w:rsid w:val="00796CEE"/>
    <w:rsid w:val="00797152"/>
    <w:rsid w:val="007A2695"/>
    <w:rsid w:val="007B3E29"/>
    <w:rsid w:val="007B5396"/>
    <w:rsid w:val="007C0B2A"/>
    <w:rsid w:val="007C17DE"/>
    <w:rsid w:val="007D5D91"/>
    <w:rsid w:val="007D7DF8"/>
    <w:rsid w:val="007E0460"/>
    <w:rsid w:val="007F4087"/>
    <w:rsid w:val="007F4551"/>
    <w:rsid w:val="00811165"/>
    <w:rsid w:val="00832A66"/>
    <w:rsid w:val="00841B44"/>
    <w:rsid w:val="00843CAE"/>
    <w:rsid w:val="0084589E"/>
    <w:rsid w:val="00851AEC"/>
    <w:rsid w:val="00853121"/>
    <w:rsid w:val="00857D8A"/>
    <w:rsid w:val="0086166F"/>
    <w:rsid w:val="00864855"/>
    <w:rsid w:val="00865150"/>
    <w:rsid w:val="00870017"/>
    <w:rsid w:val="00873147"/>
    <w:rsid w:val="00874E49"/>
    <w:rsid w:val="00876898"/>
    <w:rsid w:val="00883CC4"/>
    <w:rsid w:val="008C347E"/>
    <w:rsid w:val="008C41E4"/>
    <w:rsid w:val="008D6BAF"/>
    <w:rsid w:val="008E4394"/>
    <w:rsid w:val="00900690"/>
    <w:rsid w:val="0090503E"/>
    <w:rsid w:val="00920901"/>
    <w:rsid w:val="009235A2"/>
    <w:rsid w:val="00926F7E"/>
    <w:rsid w:val="0092770E"/>
    <w:rsid w:val="0093392A"/>
    <w:rsid w:val="0093619F"/>
    <w:rsid w:val="009427E5"/>
    <w:rsid w:val="009454B7"/>
    <w:rsid w:val="00946FDF"/>
    <w:rsid w:val="009550B9"/>
    <w:rsid w:val="009572CA"/>
    <w:rsid w:val="009613D8"/>
    <w:rsid w:val="009720E0"/>
    <w:rsid w:val="00974275"/>
    <w:rsid w:val="00977CA0"/>
    <w:rsid w:val="009804FC"/>
    <w:rsid w:val="0098474B"/>
    <w:rsid w:val="00994D91"/>
    <w:rsid w:val="00995CBA"/>
    <w:rsid w:val="0099678C"/>
    <w:rsid w:val="009A7F4A"/>
    <w:rsid w:val="009B02F7"/>
    <w:rsid w:val="009B0C96"/>
    <w:rsid w:val="009C222B"/>
    <w:rsid w:val="009C67A8"/>
    <w:rsid w:val="009D201B"/>
    <w:rsid w:val="009D3AB0"/>
    <w:rsid w:val="009D5D9C"/>
    <w:rsid w:val="009E2171"/>
    <w:rsid w:val="009E3F3B"/>
    <w:rsid w:val="009E7BF8"/>
    <w:rsid w:val="009F3E6A"/>
    <w:rsid w:val="00A02378"/>
    <w:rsid w:val="00A06F53"/>
    <w:rsid w:val="00A211F7"/>
    <w:rsid w:val="00A214FC"/>
    <w:rsid w:val="00A2332D"/>
    <w:rsid w:val="00A338C0"/>
    <w:rsid w:val="00A42A7E"/>
    <w:rsid w:val="00A43EDD"/>
    <w:rsid w:val="00A5451D"/>
    <w:rsid w:val="00A55C83"/>
    <w:rsid w:val="00A564D2"/>
    <w:rsid w:val="00A57815"/>
    <w:rsid w:val="00A62F82"/>
    <w:rsid w:val="00A62FAD"/>
    <w:rsid w:val="00A70CDC"/>
    <w:rsid w:val="00A7133D"/>
    <w:rsid w:val="00A75C6B"/>
    <w:rsid w:val="00A764B5"/>
    <w:rsid w:val="00A775AB"/>
    <w:rsid w:val="00A7788C"/>
    <w:rsid w:val="00A87B42"/>
    <w:rsid w:val="00A9520E"/>
    <w:rsid w:val="00A956BA"/>
    <w:rsid w:val="00A9578D"/>
    <w:rsid w:val="00A960B8"/>
    <w:rsid w:val="00AA5DDC"/>
    <w:rsid w:val="00AB0D27"/>
    <w:rsid w:val="00AB605E"/>
    <w:rsid w:val="00AC2D5B"/>
    <w:rsid w:val="00AC3C0A"/>
    <w:rsid w:val="00AC7746"/>
    <w:rsid w:val="00AD0658"/>
    <w:rsid w:val="00AD36B2"/>
    <w:rsid w:val="00AD5C8F"/>
    <w:rsid w:val="00AE30C7"/>
    <w:rsid w:val="00AF47AE"/>
    <w:rsid w:val="00AF7CA8"/>
    <w:rsid w:val="00B11A9B"/>
    <w:rsid w:val="00B22417"/>
    <w:rsid w:val="00B24B2A"/>
    <w:rsid w:val="00B32881"/>
    <w:rsid w:val="00B32ABB"/>
    <w:rsid w:val="00B3672E"/>
    <w:rsid w:val="00B41FD3"/>
    <w:rsid w:val="00B426D3"/>
    <w:rsid w:val="00B431DE"/>
    <w:rsid w:val="00B452C0"/>
    <w:rsid w:val="00B70D03"/>
    <w:rsid w:val="00B743E1"/>
    <w:rsid w:val="00B803E7"/>
    <w:rsid w:val="00B82E14"/>
    <w:rsid w:val="00B8531C"/>
    <w:rsid w:val="00B8766E"/>
    <w:rsid w:val="00B9742E"/>
    <w:rsid w:val="00B97484"/>
    <w:rsid w:val="00BA4DDE"/>
    <w:rsid w:val="00BA658D"/>
    <w:rsid w:val="00BB0EB7"/>
    <w:rsid w:val="00BB1DA6"/>
    <w:rsid w:val="00BB4CF6"/>
    <w:rsid w:val="00BC64DC"/>
    <w:rsid w:val="00BC655F"/>
    <w:rsid w:val="00BD09F9"/>
    <w:rsid w:val="00BD528E"/>
    <w:rsid w:val="00BE1E62"/>
    <w:rsid w:val="00BF42AF"/>
    <w:rsid w:val="00BF52B2"/>
    <w:rsid w:val="00BF582E"/>
    <w:rsid w:val="00BF7052"/>
    <w:rsid w:val="00BF7EA3"/>
    <w:rsid w:val="00C05FAB"/>
    <w:rsid w:val="00C17880"/>
    <w:rsid w:val="00C212E6"/>
    <w:rsid w:val="00C252BE"/>
    <w:rsid w:val="00C25656"/>
    <w:rsid w:val="00C3674D"/>
    <w:rsid w:val="00C43EDE"/>
    <w:rsid w:val="00C51D2F"/>
    <w:rsid w:val="00C60AC3"/>
    <w:rsid w:val="00C65EC9"/>
    <w:rsid w:val="00C728B0"/>
    <w:rsid w:val="00CA09AB"/>
    <w:rsid w:val="00CA348A"/>
    <w:rsid w:val="00CA5EF8"/>
    <w:rsid w:val="00CB2CE6"/>
    <w:rsid w:val="00CC06EF"/>
    <w:rsid w:val="00CC79AF"/>
    <w:rsid w:val="00CF08BB"/>
    <w:rsid w:val="00CF1803"/>
    <w:rsid w:val="00CF1E53"/>
    <w:rsid w:val="00D00E26"/>
    <w:rsid w:val="00D01DA7"/>
    <w:rsid w:val="00D04443"/>
    <w:rsid w:val="00D063EA"/>
    <w:rsid w:val="00D175D6"/>
    <w:rsid w:val="00D17F96"/>
    <w:rsid w:val="00D235AC"/>
    <w:rsid w:val="00D307A8"/>
    <w:rsid w:val="00D30E68"/>
    <w:rsid w:val="00D31037"/>
    <w:rsid w:val="00D34C4B"/>
    <w:rsid w:val="00D51870"/>
    <w:rsid w:val="00D52911"/>
    <w:rsid w:val="00D531A3"/>
    <w:rsid w:val="00D57397"/>
    <w:rsid w:val="00D61996"/>
    <w:rsid w:val="00D654CD"/>
    <w:rsid w:val="00D678C7"/>
    <w:rsid w:val="00D8261A"/>
    <w:rsid w:val="00D840AC"/>
    <w:rsid w:val="00D85B4B"/>
    <w:rsid w:val="00D9415C"/>
    <w:rsid w:val="00D942CB"/>
    <w:rsid w:val="00DA469E"/>
    <w:rsid w:val="00DA716B"/>
    <w:rsid w:val="00DB45F8"/>
    <w:rsid w:val="00DB7675"/>
    <w:rsid w:val="00DC43A9"/>
    <w:rsid w:val="00DC47FF"/>
    <w:rsid w:val="00DC732A"/>
    <w:rsid w:val="00DD0295"/>
    <w:rsid w:val="00DD6CEE"/>
    <w:rsid w:val="00DE1D2D"/>
    <w:rsid w:val="00DE594C"/>
    <w:rsid w:val="00DE6720"/>
    <w:rsid w:val="00E20541"/>
    <w:rsid w:val="00E21F93"/>
    <w:rsid w:val="00E25DCD"/>
    <w:rsid w:val="00E268BF"/>
    <w:rsid w:val="00E269E1"/>
    <w:rsid w:val="00E276FC"/>
    <w:rsid w:val="00E326FF"/>
    <w:rsid w:val="00E33122"/>
    <w:rsid w:val="00E37D6F"/>
    <w:rsid w:val="00E415E3"/>
    <w:rsid w:val="00E442A5"/>
    <w:rsid w:val="00E45F13"/>
    <w:rsid w:val="00E50336"/>
    <w:rsid w:val="00E510BC"/>
    <w:rsid w:val="00E52BA4"/>
    <w:rsid w:val="00E61256"/>
    <w:rsid w:val="00E62EFE"/>
    <w:rsid w:val="00E73CB2"/>
    <w:rsid w:val="00E74733"/>
    <w:rsid w:val="00E774CB"/>
    <w:rsid w:val="00E80CC4"/>
    <w:rsid w:val="00E81B9C"/>
    <w:rsid w:val="00E839BA"/>
    <w:rsid w:val="00E8428A"/>
    <w:rsid w:val="00E90743"/>
    <w:rsid w:val="00E91CB5"/>
    <w:rsid w:val="00E944A9"/>
    <w:rsid w:val="00E97F7D"/>
    <w:rsid w:val="00EA0616"/>
    <w:rsid w:val="00EA28D6"/>
    <w:rsid w:val="00EA3EB7"/>
    <w:rsid w:val="00EA59B8"/>
    <w:rsid w:val="00EA5A01"/>
    <w:rsid w:val="00EA7B2A"/>
    <w:rsid w:val="00EB1B01"/>
    <w:rsid w:val="00EB2905"/>
    <w:rsid w:val="00EC2DF9"/>
    <w:rsid w:val="00EE6E36"/>
    <w:rsid w:val="00EF2743"/>
    <w:rsid w:val="00F016BC"/>
    <w:rsid w:val="00F0660B"/>
    <w:rsid w:val="00F07D81"/>
    <w:rsid w:val="00F11A7E"/>
    <w:rsid w:val="00F123AE"/>
    <w:rsid w:val="00F16C91"/>
    <w:rsid w:val="00F2171E"/>
    <w:rsid w:val="00F26721"/>
    <w:rsid w:val="00F32B93"/>
    <w:rsid w:val="00F5551A"/>
    <w:rsid w:val="00F57EA8"/>
    <w:rsid w:val="00F6284E"/>
    <w:rsid w:val="00F66FA9"/>
    <w:rsid w:val="00F73331"/>
    <w:rsid w:val="00F7764D"/>
    <w:rsid w:val="00F8080C"/>
    <w:rsid w:val="00F82CF8"/>
    <w:rsid w:val="00F87174"/>
    <w:rsid w:val="00F91D37"/>
    <w:rsid w:val="00F93538"/>
    <w:rsid w:val="00F9610D"/>
    <w:rsid w:val="00FA3918"/>
    <w:rsid w:val="00FA67A9"/>
    <w:rsid w:val="00FB2FA2"/>
    <w:rsid w:val="00FB657F"/>
    <w:rsid w:val="00FE7CA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F716F"/>
  <w15:docId w15:val="{035BBCE4-E4F5-46DB-8C08-63D9F62E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EA8"/>
    <w:pPr>
      <w:spacing w:line="280" w:lineRule="atLeast"/>
    </w:pPr>
  </w:style>
  <w:style w:type="paragraph" w:styleId="berschrift1">
    <w:name w:val="heading 1"/>
    <w:basedOn w:val="Standard"/>
    <w:next w:val="Standard"/>
    <w:link w:val="berschrift1Zchn"/>
    <w:uiPriority w:val="9"/>
    <w:qFormat/>
    <w:rsid w:val="0016554D"/>
    <w:pPr>
      <w:keepNext/>
      <w:keepLines/>
      <w:spacing w:before="660" w:after="4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20541"/>
    <w:pPr>
      <w:keepNext/>
      <w:keepLines/>
      <w:spacing w:before="440" w:after="10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unhideWhenUsed/>
    <w:qFormat/>
    <w:rsid w:val="0016554D"/>
    <w:pPr>
      <w:keepNext/>
      <w:keepLines/>
      <w:spacing w:before="440" w:after="10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235AC"/>
    <w:pPr>
      <w:keepNext/>
      <w:keepLines/>
      <w:outlineLvl w:val="3"/>
    </w:pPr>
    <w:rPr>
      <w:rFonts w:asciiTheme="majorHAnsi" w:eastAsiaTheme="majorEastAsia" w:hAnsiTheme="majorHAnsi" w:cstheme="majorBidi"/>
      <w:b/>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rsid w:val="00A214FC"/>
    <w:pPr>
      <w:tabs>
        <w:tab w:val="center" w:pos="4536"/>
        <w:tab w:val="right" w:pos="9072"/>
      </w:tabs>
      <w:spacing w:line="196" w:lineRule="atLeast"/>
    </w:pPr>
    <w:rPr>
      <w:spacing w:val="-6"/>
      <w:sz w:val="16"/>
    </w:rPr>
  </w:style>
  <w:style w:type="character" w:customStyle="1" w:styleId="KopfzeileZchn">
    <w:name w:val="Kopfzeile Zchn"/>
    <w:basedOn w:val="Absatz-Standardschriftart"/>
    <w:link w:val="Kopfzeile"/>
    <w:uiPriority w:val="93"/>
    <w:rsid w:val="00D01DA7"/>
    <w:rPr>
      <w:spacing w:val="-6"/>
      <w:sz w:val="16"/>
    </w:rPr>
  </w:style>
  <w:style w:type="paragraph" w:styleId="Fuzeile">
    <w:name w:val="footer"/>
    <w:basedOn w:val="Standard"/>
    <w:link w:val="FuzeileZchn"/>
    <w:uiPriority w:val="94"/>
    <w:rsid w:val="00E21F93"/>
    <w:pPr>
      <w:spacing w:line="200" w:lineRule="atLeast"/>
    </w:pPr>
    <w:rPr>
      <w:sz w:val="16"/>
    </w:rPr>
  </w:style>
  <w:style w:type="character" w:customStyle="1" w:styleId="FuzeileZchn">
    <w:name w:val="Fußzeile Zchn"/>
    <w:basedOn w:val="Absatz-Standardschriftart"/>
    <w:link w:val="Fuzeile"/>
    <w:uiPriority w:val="94"/>
    <w:rsid w:val="00D01DA7"/>
    <w:rPr>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
      </w:numPr>
      <w:tabs>
        <w:tab w:val="num" w:pos="360"/>
      </w:tabs>
      <w:ind w:left="720" w:firstLine="0"/>
    </w:pPr>
  </w:style>
  <w:style w:type="paragraph" w:styleId="Aufzhlungszeichen2">
    <w:name w:val="List Bullet 2"/>
    <w:basedOn w:val="Listenabsatz"/>
    <w:uiPriority w:val="79"/>
    <w:semiHidden/>
    <w:rsid w:val="009C67A8"/>
    <w:pPr>
      <w:numPr>
        <w:ilvl w:val="1"/>
        <w:numId w:val="1"/>
      </w:numPr>
      <w:tabs>
        <w:tab w:val="num" w:pos="360"/>
      </w:tabs>
      <w:ind w:left="720" w:firstLine="0"/>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39"/>
    <w:rsid w:val="00294C5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
  </w:style>
  <w:style w:type="character" w:customStyle="1" w:styleId="berschrift1Zchn">
    <w:name w:val="Überschrift 1 Zchn"/>
    <w:basedOn w:val="Absatz-Standardschriftart"/>
    <w:link w:val="berschrift1"/>
    <w:uiPriority w:val="9"/>
    <w:rsid w:val="0016554D"/>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E20541"/>
    <w:rPr>
      <w:rFonts w:asciiTheme="majorHAnsi" w:eastAsiaTheme="majorEastAsia" w:hAnsiTheme="majorHAnsi" w:cstheme="majorBidi"/>
      <w:b/>
      <w:bCs/>
      <w:sz w:val="24"/>
      <w:szCs w:val="26"/>
    </w:rPr>
  </w:style>
  <w:style w:type="paragraph" w:styleId="Titel">
    <w:name w:val="Title"/>
    <w:aliases w:val="Titel 30 Pt"/>
    <w:basedOn w:val="Standard"/>
    <w:next w:val="Standard"/>
    <w:link w:val="TitelZchn"/>
    <w:uiPriority w:val="11"/>
    <w:qFormat/>
    <w:rsid w:val="000351AD"/>
    <w:pPr>
      <w:spacing w:after="300" w:line="240" w:lineRule="auto"/>
      <w:contextualSpacing/>
    </w:pPr>
    <w:rPr>
      <w:rFonts w:ascii="Arial MT Std Light" w:eastAsiaTheme="majorEastAsia" w:hAnsi="Arial MT Std Light" w:cstheme="majorBidi"/>
      <w:kern w:val="28"/>
      <w:sz w:val="60"/>
      <w:szCs w:val="52"/>
    </w:rPr>
  </w:style>
  <w:style w:type="character" w:customStyle="1" w:styleId="TitelZchn">
    <w:name w:val="Titel Zchn"/>
    <w:aliases w:val="Titel 30 Pt Zchn"/>
    <w:basedOn w:val="Absatz-Standardschriftart"/>
    <w:link w:val="Titel"/>
    <w:uiPriority w:val="11"/>
    <w:rsid w:val="000351AD"/>
    <w:rPr>
      <w:rFonts w:ascii="Arial MT Std Light" w:eastAsiaTheme="majorEastAsia" w:hAnsi="Arial MT Std Light" w:cstheme="majorBidi"/>
      <w:kern w:val="28"/>
      <w:sz w:val="60"/>
      <w:szCs w:val="52"/>
    </w:rPr>
  </w:style>
  <w:style w:type="paragraph" w:customStyle="1" w:styleId="Brieftitel">
    <w:name w:val="Brieftitel"/>
    <w:basedOn w:val="Standard"/>
    <w:link w:val="BrieftitelZchn"/>
    <w:uiPriority w:val="14"/>
    <w:rsid w:val="007D5D91"/>
    <w:pPr>
      <w:spacing w:after="280"/>
      <w:contextualSpacing/>
    </w:pPr>
    <w:rPr>
      <w:rFonts w:asciiTheme="majorHAnsi" w:hAnsiTheme="majorHAnsi"/>
      <w:b/>
      <w:sz w:val="24"/>
    </w:rPr>
  </w:style>
  <w:style w:type="character" w:customStyle="1" w:styleId="BrieftitelZchn">
    <w:name w:val="Brieftitel Zchn"/>
    <w:basedOn w:val="Absatz-Standardschriftart"/>
    <w:link w:val="Brieftitel"/>
    <w:uiPriority w:val="14"/>
    <w:rsid w:val="007D5D91"/>
    <w:rPr>
      <w:rFonts w:asciiTheme="majorHAnsi" w:hAnsiTheme="majorHAnsi"/>
      <w:b/>
      <w:sz w:val="24"/>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6554D"/>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057395"/>
    <w:rPr>
      <w:rFonts w:asciiTheme="majorHAnsi" w:eastAsiaTheme="majorEastAsia" w:hAnsiTheme="majorHAnsi" w:cstheme="majorBidi"/>
      <w:b/>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Bulletpoint1">
    <w:name w:val="Aufzählung Bulletpoint 1"/>
    <w:basedOn w:val="Listenabsatz"/>
    <w:uiPriority w:val="2"/>
    <w:qFormat/>
    <w:rsid w:val="0093392A"/>
    <w:pPr>
      <w:numPr>
        <w:numId w:val="3"/>
      </w:numPr>
      <w:spacing w:before="100" w:after="100"/>
    </w:pPr>
  </w:style>
  <w:style w:type="paragraph" w:customStyle="1" w:styleId="Traktandum-Text">
    <w:name w:val="Traktandum-Text"/>
    <w:basedOn w:val="AufzhlungBulletpoint1"/>
    <w:uiPriority w:val="18"/>
    <w:semiHidden/>
    <w:rsid w:val="00E269E1"/>
    <w:pPr>
      <w:numPr>
        <w:numId w:val="0"/>
      </w:numPr>
      <w:tabs>
        <w:tab w:val="left" w:pos="7938"/>
      </w:tabs>
      <w:ind w:left="426" w:right="848"/>
    </w:pPr>
  </w:style>
  <w:style w:type="paragraph" w:customStyle="1" w:styleId="Traktandum-Titel">
    <w:name w:val="Traktandum-Titel"/>
    <w:basedOn w:val="AufzhlungBulletpoint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14 Pt"/>
    <w:basedOn w:val="Standard"/>
    <w:next w:val="Standard"/>
    <w:link w:val="UntertitelZchn"/>
    <w:uiPriority w:val="12"/>
    <w:rsid w:val="00F66FA9"/>
    <w:pPr>
      <w:numPr>
        <w:ilvl w:val="1"/>
      </w:numPr>
      <w:spacing w:after="100"/>
    </w:pPr>
    <w:rPr>
      <w:rFonts w:eastAsiaTheme="minorEastAsia"/>
      <w:b/>
      <w:color w:val="000000" w:themeColor="text1"/>
      <w:sz w:val="28"/>
    </w:rPr>
  </w:style>
  <w:style w:type="character" w:customStyle="1" w:styleId="UntertitelZchn">
    <w:name w:val="Untertitel Zchn"/>
    <w:aliases w:val="Untertitel 14 Pt Zchn"/>
    <w:basedOn w:val="Absatz-Standardschriftart"/>
    <w:link w:val="Untertitel"/>
    <w:uiPriority w:val="12"/>
    <w:rsid w:val="00F66FA9"/>
    <w:rPr>
      <w:rFonts w:eastAsiaTheme="minorEastAsia"/>
      <w:b/>
      <w:color w:val="000000" w:themeColor="text1"/>
      <w:sz w:val="28"/>
    </w:rPr>
  </w:style>
  <w:style w:type="paragraph" w:styleId="Datum">
    <w:name w:val="Date"/>
    <w:basedOn w:val="Standard"/>
    <w:next w:val="Standard"/>
    <w:link w:val="DatumZchn"/>
    <w:uiPriority w:val="15"/>
    <w:rsid w:val="00EF2743"/>
    <w:pPr>
      <w:spacing w:before="360" w:after="600"/>
    </w:pPr>
  </w:style>
  <w:style w:type="character" w:customStyle="1" w:styleId="DatumZchn">
    <w:name w:val="Datum Zchn"/>
    <w:basedOn w:val="Absatz-Standardschriftart"/>
    <w:link w:val="Datum"/>
    <w:uiPriority w:val="15"/>
    <w:rsid w:val="00EF2743"/>
  </w:style>
  <w:style w:type="paragraph" w:styleId="Funotentext">
    <w:name w:val="footnote text"/>
    <w:basedOn w:val="Standard"/>
    <w:link w:val="FunotentextZchn"/>
    <w:uiPriority w:val="9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99"/>
    <w:semiHidden/>
    <w:rsid w:val="005A7BE5"/>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EA0616"/>
    <w:pPr>
      <w:spacing w:line="280" w:lineRule="atLeast"/>
    </w:pPr>
    <w:tblPr>
      <w:tblCellMar>
        <w:left w:w="0" w:type="dxa"/>
        <w:bottom w:w="57"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Bulletpoint2">
    <w:name w:val="Aufzählung Bulletpoint 2"/>
    <w:basedOn w:val="AufzhlungBulletpoint1"/>
    <w:uiPriority w:val="2"/>
    <w:rsid w:val="004C3880"/>
    <w:pPr>
      <w:numPr>
        <w:ilvl w:val="1"/>
      </w:numPr>
    </w:pPr>
  </w:style>
  <w:style w:type="paragraph" w:customStyle="1" w:styleId="AufzhlungBulletpoint3">
    <w:name w:val="Aufzählung Bulletpoint 3"/>
    <w:basedOn w:val="AufzhlungBulletpoint1"/>
    <w:uiPriority w:val="2"/>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qFormat/>
    <w:rsid w:val="00D942CB"/>
    <w:pPr>
      <w:spacing w:before="200" w:after="0" w:line="240" w:lineRule="auto"/>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Texteingezogen"/>
    <w:uiPriority w:val="10"/>
    <w:qFormat/>
    <w:rsid w:val="008E4394"/>
    <w:pPr>
      <w:numPr>
        <w:numId w:val="5"/>
      </w:numPr>
    </w:pPr>
  </w:style>
  <w:style w:type="paragraph" w:customStyle="1" w:styleId="berschrift2nummeriert">
    <w:name w:val="Überschrift 2 nummeriert"/>
    <w:basedOn w:val="berschrift2"/>
    <w:next w:val="Texteingezogen"/>
    <w:uiPriority w:val="10"/>
    <w:qFormat/>
    <w:rsid w:val="00F32B93"/>
    <w:pPr>
      <w:numPr>
        <w:ilvl w:val="1"/>
        <w:numId w:val="5"/>
      </w:numPr>
    </w:pPr>
  </w:style>
  <w:style w:type="paragraph" w:customStyle="1" w:styleId="berschrift3nummeriert">
    <w:name w:val="Überschrift 3 nummeriert"/>
    <w:basedOn w:val="berschrift3"/>
    <w:next w:val="Texteingezogen"/>
    <w:uiPriority w:val="10"/>
    <w:qFormat/>
    <w:rsid w:val="00B426D3"/>
    <w:pPr>
      <w:numPr>
        <w:ilvl w:val="2"/>
        <w:numId w:val="5"/>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5"/>
      </w:numPr>
      <w:tabs>
        <w:tab w:val="left" w:pos="1134"/>
      </w:tabs>
    </w:pPr>
  </w:style>
  <w:style w:type="paragraph" w:styleId="Verzeichnis1">
    <w:name w:val="toc 1"/>
    <w:basedOn w:val="Standard"/>
    <w:next w:val="Standard"/>
    <w:autoRedefine/>
    <w:uiPriority w:val="39"/>
    <w:rsid w:val="00D942CB"/>
    <w:pPr>
      <w:tabs>
        <w:tab w:val="right" w:pos="9354"/>
      </w:tabs>
      <w:spacing w:before="200" w:line="240" w:lineRule="auto"/>
      <w:ind w:left="567" w:hanging="567"/>
    </w:pPr>
    <w:rPr>
      <w:b/>
      <w:bCs/>
      <w:noProof/>
    </w:rPr>
  </w:style>
  <w:style w:type="paragraph" w:styleId="Verzeichnis2">
    <w:name w:val="toc 2"/>
    <w:basedOn w:val="Standard"/>
    <w:next w:val="Standard"/>
    <w:autoRedefine/>
    <w:uiPriority w:val="39"/>
    <w:rsid w:val="00D942CB"/>
    <w:pPr>
      <w:tabs>
        <w:tab w:val="right" w:pos="9354"/>
      </w:tabs>
      <w:spacing w:line="240" w:lineRule="auto"/>
      <w:ind w:left="567" w:hanging="567"/>
    </w:pPr>
  </w:style>
  <w:style w:type="paragraph" w:styleId="Verzeichnis3">
    <w:name w:val="toc 3"/>
    <w:basedOn w:val="Standard"/>
    <w:next w:val="Standard"/>
    <w:autoRedefine/>
    <w:uiPriority w:val="39"/>
    <w:rsid w:val="00FA67A9"/>
    <w:pPr>
      <w:tabs>
        <w:tab w:val="right" w:pos="9354"/>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semiHidden/>
    <w:rsid w:val="00294C50"/>
    <w:pPr>
      <w:tabs>
        <w:tab w:val="right" w:pos="9356"/>
      </w:tabs>
    </w:pPr>
  </w:style>
  <w:style w:type="paragraph" w:customStyle="1" w:styleId="Absenderzeile">
    <w:name w:val="Absenderzeile"/>
    <w:basedOn w:val="Standard"/>
    <w:uiPriority w:val="16"/>
    <w:rsid w:val="002D77D1"/>
    <w:pPr>
      <w:pBdr>
        <w:bottom w:val="single" w:sz="2" w:space="1" w:color="auto"/>
      </w:pBdr>
      <w:tabs>
        <w:tab w:val="right" w:pos="3969"/>
      </w:tabs>
    </w:pPr>
    <w:rPr>
      <w:sz w:val="13"/>
    </w:rPr>
  </w:style>
  <w:style w:type="paragraph" w:customStyle="1" w:styleId="Nummerierung1">
    <w:name w:val="Nummerierung 1"/>
    <w:basedOn w:val="Standard"/>
    <w:uiPriority w:val="3"/>
    <w:qFormat/>
    <w:rsid w:val="0093392A"/>
    <w:pPr>
      <w:numPr>
        <w:ilvl w:val="5"/>
        <w:numId w:val="5"/>
      </w:numPr>
      <w:spacing w:before="100" w:after="100"/>
    </w:pPr>
  </w:style>
  <w:style w:type="paragraph" w:customStyle="1" w:styleId="Nummerierung2">
    <w:name w:val="Nummerierung 2"/>
    <w:basedOn w:val="Nummerierung1"/>
    <w:uiPriority w:val="3"/>
    <w:qFormat/>
    <w:rsid w:val="0093392A"/>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3071A0"/>
    <w:pPr>
      <w:numPr>
        <w:ilvl w:val="8"/>
        <w:numId w:val="5"/>
      </w:numPr>
      <w:spacing w:before="100" w:after="100"/>
      <w:contextualSpacing w:val="0"/>
    </w:pPr>
  </w:style>
  <w:style w:type="paragraph" w:customStyle="1" w:styleId="Nummerierung3">
    <w:name w:val="Nummerierung 3"/>
    <w:basedOn w:val="Nummerierung2"/>
    <w:uiPriority w:val="3"/>
    <w:qFormat/>
    <w:rsid w:val="0093392A"/>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5"/>
      </w:numPr>
    </w:pPr>
  </w:style>
  <w:style w:type="paragraph" w:customStyle="1" w:styleId="Dokumentbezeichnung">
    <w:name w:val="Dokumentbezeichnung"/>
    <w:basedOn w:val="berschrift1"/>
    <w:next w:val="Standard"/>
    <w:uiPriority w:val="98"/>
    <w:semiHidden/>
    <w:rsid w:val="00283995"/>
    <w:pPr>
      <w:pageBreakBefore/>
      <w:numPr>
        <w:numId w:val="4"/>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832A66"/>
    <w:rPr>
      <w:color w:val="002C3C" w:themeColor="accent4"/>
    </w:rPr>
  </w:style>
  <w:style w:type="paragraph" w:customStyle="1" w:styleId="ErstelltdurchVorlagenbauerchfrArtiset">
    <w:name w:val="Erstellt durch Vorlagenbauer.ch für Artiset"/>
    <w:basedOn w:val="Standard"/>
    <w:next w:val="Standard"/>
    <w:semiHidden/>
    <w:rsid w:val="00BB0EB7"/>
    <w:pPr>
      <w:shd w:val="clear" w:color="auto" w:fill="FFFFFF" w:themeFill="background1"/>
    </w:pPr>
  </w:style>
  <w:style w:type="paragraph" w:customStyle="1" w:styleId="Text8Pt">
    <w:name w:val="Text 8 Pt"/>
    <w:basedOn w:val="Standard"/>
    <w:semiHidden/>
    <w:qFormat/>
    <w:rsid w:val="00304549"/>
    <w:pPr>
      <w:spacing w:line="200" w:lineRule="atLeast"/>
    </w:pPr>
    <w:rPr>
      <w:spacing w:val="-6"/>
      <w:sz w:val="16"/>
    </w:rPr>
  </w:style>
  <w:style w:type="paragraph" w:customStyle="1" w:styleId="Fusszeile7Pt">
    <w:name w:val="Fusszeile 7 Pt"/>
    <w:basedOn w:val="Kopfzeile"/>
    <w:uiPriority w:val="94"/>
    <w:qFormat/>
    <w:rsid w:val="00A75C6B"/>
    <w:pPr>
      <w:spacing w:line="192" w:lineRule="atLeast"/>
    </w:pPr>
    <w:rPr>
      <w:color w:val="000000" w:themeColor="text1"/>
      <w:spacing w:val="0"/>
      <w:sz w:val="14"/>
      <w:szCs w:val="14"/>
    </w:rPr>
  </w:style>
  <w:style w:type="character" w:styleId="NichtaufgelsteErwhnung">
    <w:name w:val="Unresolved Mention"/>
    <w:basedOn w:val="Absatz-Standardschriftart"/>
    <w:uiPriority w:val="79"/>
    <w:semiHidden/>
    <w:unhideWhenUsed/>
    <w:rsid w:val="00E21F93"/>
    <w:rPr>
      <w:color w:val="605E5C"/>
      <w:shd w:val="clear" w:color="auto" w:fill="E1DFDD"/>
    </w:rPr>
  </w:style>
  <w:style w:type="paragraph" w:customStyle="1" w:styleId="DatumMedienmitteilung">
    <w:name w:val="Datum Medienmitteilung"/>
    <w:basedOn w:val="Datum"/>
    <w:uiPriority w:val="15"/>
    <w:semiHidden/>
    <w:qFormat/>
    <w:rsid w:val="00D840AC"/>
    <w:pPr>
      <w:spacing w:after="280"/>
    </w:pPr>
  </w:style>
  <w:style w:type="paragraph" w:customStyle="1" w:styleId="Texteingezogen">
    <w:name w:val="Text eingezogen"/>
    <w:basedOn w:val="Standard"/>
    <w:semiHidden/>
    <w:qFormat/>
    <w:rsid w:val="00741859"/>
    <w:pPr>
      <w:ind w:left="567"/>
    </w:pPr>
  </w:style>
  <w:style w:type="paragraph" w:customStyle="1" w:styleId="Titel22Pt">
    <w:name w:val="Titel 22 Pt"/>
    <w:basedOn w:val="Standard"/>
    <w:uiPriority w:val="11"/>
    <w:qFormat/>
    <w:rsid w:val="00007187"/>
    <w:pPr>
      <w:spacing w:after="560" w:line="1010" w:lineRule="atLeast"/>
    </w:pPr>
    <w:rPr>
      <w:rFonts w:ascii="Arial MT Std Light" w:hAnsi="Arial MT Std Light"/>
      <w:sz w:val="44"/>
    </w:rPr>
  </w:style>
  <w:style w:type="paragraph" w:customStyle="1" w:styleId="Untertitel125Pt">
    <w:name w:val="Untertitel 12.5 Pt"/>
    <w:basedOn w:val="Untertitel"/>
    <w:uiPriority w:val="12"/>
    <w:qFormat/>
    <w:rsid w:val="0086166F"/>
    <w:pPr>
      <w:spacing w:before="280"/>
    </w:pPr>
    <w:rPr>
      <w:b w:val="0"/>
      <w:sz w:val="25"/>
    </w:rPr>
  </w:style>
  <w:style w:type="table" w:customStyle="1" w:styleId="Textbox">
    <w:name w:val="Textbox"/>
    <w:basedOn w:val="NormaleTabelle"/>
    <w:uiPriority w:val="99"/>
    <w:rsid w:val="0086166F"/>
    <w:pPr>
      <w:spacing w:line="280" w:lineRule="atLeast"/>
    </w:pPr>
    <w:tblPr>
      <w:tblBorders>
        <w:top w:val="single" w:sz="8" w:space="0" w:color="auto"/>
        <w:left w:val="single" w:sz="8" w:space="0" w:color="auto"/>
        <w:bottom w:val="single" w:sz="8" w:space="0" w:color="auto"/>
        <w:right w:val="single" w:sz="8" w:space="0" w:color="auto"/>
      </w:tblBorders>
      <w:tblCellMar>
        <w:top w:w="113" w:type="dxa"/>
        <w:left w:w="170" w:type="dxa"/>
        <w:bottom w:w="170" w:type="dxa"/>
        <w:right w:w="170" w:type="dxa"/>
      </w:tblCellMar>
    </w:tblPr>
  </w:style>
  <w:style w:type="paragraph" w:customStyle="1" w:styleId="67B8E36C1A1C451BBBC7D7D3238C490F">
    <w:name w:val="67B8E36C1A1C451BBBC7D7D3238C490F"/>
    <w:semiHidden/>
    <w:rsid w:val="00E20541"/>
    <w:pPr>
      <w:spacing w:line="280" w:lineRule="atLeast"/>
    </w:pPr>
  </w:style>
  <w:style w:type="character" w:customStyle="1" w:styleId="PP">
    <w:name w:val="PP"/>
    <w:basedOn w:val="Absatz-Standardschriftart"/>
    <w:uiPriority w:val="1"/>
    <w:qFormat/>
    <w:rsid w:val="00DC43A9"/>
    <w:rPr>
      <w:b/>
      <w:sz w:val="24"/>
    </w:rPr>
  </w:style>
  <w:style w:type="paragraph" w:customStyle="1" w:styleId="02C8B551282E4E92A1E233D475D954F22">
    <w:name w:val="02C8B551282E4E92A1E233D475D954F22"/>
    <w:semiHidden/>
    <w:rsid w:val="004B0AEC"/>
    <w:pPr>
      <w:spacing w:after="280" w:line="280" w:lineRule="atLeast"/>
      <w:contextualSpacing/>
    </w:pPr>
    <w:rPr>
      <w:rFonts w:asciiTheme="majorHAnsi" w:hAnsiTheme="majorHAnsi"/>
      <w:b/>
      <w:sz w:val="24"/>
    </w:rPr>
  </w:style>
  <w:style w:type="paragraph" w:customStyle="1" w:styleId="Fusszeile7PtFett">
    <w:name w:val="Fusszeile 7Pt Fett"/>
    <w:basedOn w:val="Fusszeile7Pt"/>
    <w:uiPriority w:val="94"/>
    <w:qFormat/>
    <w:rsid w:val="00781668"/>
    <w:rPr>
      <w:b/>
      <w:bCs/>
    </w:rPr>
  </w:style>
  <w:style w:type="paragraph" w:customStyle="1" w:styleId="AufzhlungSpiegelstrich">
    <w:name w:val="Aufzählung Spiegelstrich"/>
    <w:basedOn w:val="AufzhlungBulletpoint1"/>
    <w:uiPriority w:val="2"/>
    <w:qFormat/>
    <w:rsid w:val="00124F68"/>
    <w:pPr>
      <w:numPr>
        <w:ilvl w:val="3"/>
      </w:numPr>
    </w:pPr>
  </w:style>
  <w:style w:type="paragraph" w:customStyle="1" w:styleId="Verweis1">
    <w:name w:val="Verweis 1"/>
    <w:basedOn w:val="AufzhlungSpiegelstrich"/>
    <w:uiPriority w:val="2"/>
    <w:qFormat/>
    <w:rsid w:val="00124F68"/>
    <w:pPr>
      <w:numPr>
        <w:ilvl w:val="4"/>
      </w:numPr>
      <w:spacing w:before="0" w:after="0"/>
    </w:pPr>
  </w:style>
  <w:style w:type="paragraph" w:customStyle="1" w:styleId="Verweis2">
    <w:name w:val="Verweis 2"/>
    <w:basedOn w:val="Verweis1"/>
    <w:uiPriority w:val="2"/>
    <w:qFormat/>
    <w:rsid w:val="00124F68"/>
    <w:pPr>
      <w:numPr>
        <w:ilvl w:val="5"/>
      </w:numPr>
    </w:pPr>
  </w:style>
  <w:style w:type="paragraph" w:customStyle="1" w:styleId="Aufzhlung1">
    <w:name w:val="Aufzählung 1"/>
    <w:basedOn w:val="Listenabsatz"/>
    <w:uiPriority w:val="2"/>
    <w:qFormat/>
    <w:rsid w:val="00A9578D"/>
    <w:pPr>
      <w:spacing w:before="100" w:after="100"/>
      <w:ind w:left="851" w:hanging="284"/>
    </w:pPr>
  </w:style>
  <w:style w:type="paragraph" w:customStyle="1" w:styleId="Fusszeile8Pt">
    <w:name w:val="Fusszeile 8 Pt"/>
    <w:basedOn w:val="Kopfzeile"/>
    <w:uiPriority w:val="94"/>
    <w:semiHidden/>
    <w:qFormat/>
    <w:rsid w:val="00591E8E"/>
    <w:pPr>
      <w:spacing w:line="192" w:lineRule="atLeast"/>
    </w:pPr>
    <w:rPr>
      <w:color w:val="000000" w:themeColor="text1"/>
      <w:spacing w:val="0"/>
      <w:szCs w:val="14"/>
    </w:rPr>
  </w:style>
  <w:style w:type="paragraph" w:customStyle="1" w:styleId="AufzhlungBulletpoint4">
    <w:name w:val="Aufzählung Bulletpoint 4"/>
    <w:basedOn w:val="AufzhlungBulletpoint1"/>
    <w:uiPriority w:val="2"/>
    <w:qFormat/>
    <w:rsid w:val="00101F1B"/>
    <w:pPr>
      <w:numPr>
        <w:numId w:val="0"/>
      </w:numPr>
      <w:spacing w:line="240" w:lineRule="atLeast"/>
      <w:ind w:left="1134" w:hanging="283"/>
    </w:pPr>
  </w:style>
  <w:style w:type="paragraph" w:customStyle="1" w:styleId="Default">
    <w:name w:val="Default"/>
    <w:rsid w:val="00E276FC"/>
    <w:pPr>
      <w:autoSpaceDE w:val="0"/>
      <w:autoSpaceDN w:val="0"/>
      <w:adjustRightInd w:val="0"/>
      <w:spacing w:line="240" w:lineRule="auto"/>
    </w:pPr>
    <w:rPr>
      <w:rFonts w:ascii="Arial" w:eastAsia="Times New Roman" w:hAnsi="Arial" w:cs="Arial"/>
      <w:color w:val="000000"/>
      <w:sz w:val="24"/>
      <w:szCs w:val="24"/>
    </w:rPr>
  </w:style>
  <w:style w:type="paragraph" w:styleId="berarbeitung">
    <w:name w:val="Revision"/>
    <w:hidden/>
    <w:uiPriority w:val="99"/>
    <w:semiHidden/>
    <w:rsid w:val="00DE594C"/>
    <w:pPr>
      <w:spacing w:line="240" w:lineRule="auto"/>
    </w:pPr>
  </w:style>
  <w:style w:type="character" w:styleId="Kommentarzeichen">
    <w:name w:val="annotation reference"/>
    <w:basedOn w:val="Absatz-Standardschriftart"/>
    <w:uiPriority w:val="79"/>
    <w:semiHidden/>
    <w:unhideWhenUsed/>
    <w:rsid w:val="00DE594C"/>
    <w:rPr>
      <w:sz w:val="16"/>
      <w:szCs w:val="16"/>
    </w:rPr>
  </w:style>
  <w:style w:type="paragraph" w:styleId="Kommentartext">
    <w:name w:val="annotation text"/>
    <w:basedOn w:val="Standard"/>
    <w:link w:val="KommentartextZchn"/>
    <w:uiPriority w:val="79"/>
    <w:unhideWhenUsed/>
    <w:rsid w:val="00DE594C"/>
    <w:pPr>
      <w:spacing w:line="240" w:lineRule="auto"/>
    </w:pPr>
  </w:style>
  <w:style w:type="character" w:customStyle="1" w:styleId="KommentartextZchn">
    <w:name w:val="Kommentartext Zchn"/>
    <w:basedOn w:val="Absatz-Standardschriftart"/>
    <w:link w:val="Kommentartext"/>
    <w:uiPriority w:val="79"/>
    <w:rsid w:val="00DE594C"/>
  </w:style>
  <w:style w:type="paragraph" w:styleId="Kommentarthema">
    <w:name w:val="annotation subject"/>
    <w:basedOn w:val="Kommentartext"/>
    <w:next w:val="Kommentartext"/>
    <w:link w:val="KommentarthemaZchn"/>
    <w:uiPriority w:val="79"/>
    <w:semiHidden/>
    <w:unhideWhenUsed/>
    <w:rsid w:val="00DE594C"/>
    <w:rPr>
      <w:b/>
      <w:bCs/>
    </w:rPr>
  </w:style>
  <w:style w:type="character" w:customStyle="1" w:styleId="KommentarthemaZchn">
    <w:name w:val="Kommentarthema Zchn"/>
    <w:basedOn w:val="KommentartextZchn"/>
    <w:link w:val="Kommentarthema"/>
    <w:uiPriority w:val="79"/>
    <w:semiHidden/>
    <w:rsid w:val="00DE5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277371263">
      <w:bodyDiv w:val="1"/>
      <w:marLeft w:val="0"/>
      <w:marRight w:val="0"/>
      <w:marTop w:val="0"/>
      <w:marBottom w:val="0"/>
      <w:divBdr>
        <w:top w:val="none" w:sz="0" w:space="0" w:color="auto"/>
        <w:left w:val="none" w:sz="0" w:space="0" w:color="auto"/>
        <w:bottom w:val="none" w:sz="0" w:space="0" w:color="auto"/>
        <w:right w:val="none" w:sz="0" w:space="0" w:color="auto"/>
      </w:divBdr>
    </w:div>
    <w:div w:id="155091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obsan.admin.ch/sites/default/files/2021-10/Obsan_05_2021_BERICHT.pdf"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g.admin.ch/bag/fr/home/strategie-und-politik/politische-auftraege-und-aktionsplaene/politische-auftraege-im-bereich-psychische-gesundheit/postulat-massnahmen-im-bereich-psychische-gesundheit1/angebotsstrukturen-in-der-psychiatrischen-versorgung.htm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svg"/><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_rels/header3.xml.rels><?xml version="1.0" encoding="UTF-8" standalone="yes"?>
<Relationships xmlns="http://schemas.openxmlformats.org/package/2006/relationships"><Relationship Id="rId1" Type="http://schemas.openxmlformats.org/officeDocument/2006/relationships/image" Target="media/image1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2AD84E345458A894D2792B0BEED96"/>
        <w:category>
          <w:name w:val="Général"/>
          <w:gallery w:val="placeholder"/>
        </w:category>
        <w:types>
          <w:type w:val="bbPlcHdr"/>
        </w:types>
        <w:behaviors>
          <w:behavior w:val="content"/>
        </w:behaviors>
        <w:guid w:val="{E02EDBE5-4AF2-431D-A2D3-F65E4D42AC7F}"/>
      </w:docPartPr>
      <w:docPartBody>
        <w:p w:rsidR="006A5A1F" w:rsidRDefault="006A5A1F">
          <w:pPr>
            <w:pStyle w:val="CDB2AD84E345458A894D2792B0BEED96"/>
          </w:pPr>
          <w:r w:rsidRPr="00EB1B01">
            <w:rPr>
              <w:rStyle w:val="Platzhaltertext"/>
              <w:color w:val="A6A6A6" w:themeColor="background1" w:themeShade="A6"/>
              <w:lang w:val="it-CH"/>
            </w:rPr>
            <w:t>Jahr</w:t>
          </w:r>
        </w:p>
      </w:docPartBody>
    </w:docPart>
    <w:docPart>
      <w:docPartPr>
        <w:name w:val="FBFCF1255CA14C17A8A920C89CE8E280"/>
        <w:category>
          <w:name w:val="Général"/>
          <w:gallery w:val="placeholder"/>
        </w:category>
        <w:types>
          <w:type w:val="bbPlcHdr"/>
        </w:types>
        <w:behaviors>
          <w:behavior w:val="content"/>
        </w:behaviors>
        <w:guid w:val="{CB62CD67-96E5-46BE-BE8B-963FECEF3754}"/>
      </w:docPartPr>
      <w:docPartBody>
        <w:p w:rsidR="006A5A1F" w:rsidRDefault="006A5A1F">
          <w:pPr>
            <w:pStyle w:val="FBFCF1255CA14C17A8A920C89CE8E280"/>
          </w:pPr>
          <w:r w:rsidRPr="00EB1B01">
            <w:rPr>
              <w:rStyle w:val="Platzhaltertext"/>
              <w:color w:val="A6A6A6" w:themeColor="background1" w:themeShade="A6"/>
              <w:lang w:val="it-CH"/>
            </w:rPr>
            <w:t>Titel</w:t>
          </w:r>
        </w:p>
      </w:docPartBody>
    </w:docPart>
    <w:docPart>
      <w:docPartPr>
        <w:name w:val="359BD024DC414F6CBB54FDC2C6D15EC1"/>
        <w:category>
          <w:name w:val="Général"/>
          <w:gallery w:val="placeholder"/>
        </w:category>
        <w:types>
          <w:type w:val="bbPlcHdr"/>
        </w:types>
        <w:behaviors>
          <w:behavior w:val="content"/>
        </w:behaviors>
        <w:guid w:val="{8A10C2E9-5BF5-4A5D-B0F6-8D6B5C0775A9}"/>
      </w:docPartPr>
      <w:docPartBody>
        <w:p w:rsidR="006A5A1F" w:rsidRDefault="006A5A1F">
          <w:pPr>
            <w:pStyle w:val="359BD024DC414F6CBB54FDC2C6D15EC1"/>
          </w:pPr>
          <w:r w:rsidRPr="00EB1B01">
            <w:rPr>
              <w:rStyle w:val="Platzhaltertext"/>
              <w:color w:val="A6A6A6" w:themeColor="background1" w:themeShade="A6"/>
            </w:rPr>
            <w:t>shortlink</w:t>
          </w:r>
        </w:p>
      </w:docPartBody>
    </w:docPart>
    <w:docPart>
      <w:docPartPr>
        <w:name w:val="B5E7165FBCEB4EF3904BCE3C57B7F14F"/>
        <w:category>
          <w:name w:val="Général"/>
          <w:gallery w:val="placeholder"/>
        </w:category>
        <w:types>
          <w:type w:val="bbPlcHdr"/>
        </w:types>
        <w:behaviors>
          <w:behavior w:val="content"/>
        </w:behaviors>
        <w:guid w:val="{5AE4C6A3-4BFC-41E2-90FB-54C9E469D6B7}"/>
      </w:docPartPr>
      <w:docPartBody>
        <w:p w:rsidR="006A5A1F" w:rsidRDefault="006A5A1F">
          <w:pPr>
            <w:pStyle w:val="B5E7165FBCEB4EF3904BCE3C57B7F14F"/>
          </w:pPr>
          <w:r w:rsidRPr="00EB1B01">
            <w:rPr>
              <w:rStyle w:val="Platzhaltertext"/>
              <w:color w:val="A6A6A6" w:themeColor="background1" w:themeShade="A6"/>
            </w:rPr>
            <w:t>Jahr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MT Std Ligh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1F"/>
    <w:rsid w:val="00053D80"/>
    <w:rsid w:val="006A5A1F"/>
    <w:rsid w:val="00B919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FFC000" w:themeColor="accent4"/>
    </w:rPr>
  </w:style>
  <w:style w:type="paragraph" w:customStyle="1" w:styleId="CDB2AD84E345458A894D2792B0BEED96">
    <w:name w:val="CDB2AD84E345458A894D2792B0BEED96"/>
  </w:style>
  <w:style w:type="paragraph" w:customStyle="1" w:styleId="FBFCF1255CA14C17A8A920C89CE8E280">
    <w:name w:val="FBFCF1255CA14C17A8A920C89CE8E280"/>
  </w:style>
  <w:style w:type="paragraph" w:customStyle="1" w:styleId="359BD024DC414F6CBB54FDC2C6D15EC1">
    <w:name w:val="359BD024DC414F6CBB54FDC2C6D15EC1"/>
  </w:style>
  <w:style w:type="paragraph" w:customStyle="1" w:styleId="B5E7165FBCEB4EF3904BCE3C57B7F14F">
    <w:name w:val="B5E7165FBCEB4EF3904BCE3C57B7F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Benutzerdefiniert 5">
      <a:dk1>
        <a:sysClr val="windowText" lastClr="000000"/>
      </a:dk1>
      <a:lt1>
        <a:sysClr val="window" lastClr="FFFFFF"/>
      </a:lt1>
      <a:dk2>
        <a:srgbClr val="646464"/>
      </a:dk2>
      <a:lt2>
        <a:srgbClr val="988875"/>
      </a:lt2>
      <a:accent1>
        <a:srgbClr val="61AF20"/>
      </a:accent1>
      <a:accent2>
        <a:srgbClr val="E60004"/>
      </a:accent2>
      <a:accent3>
        <a:srgbClr val="003D15"/>
      </a:accent3>
      <a:accent4>
        <a:srgbClr val="002C3C"/>
      </a:accent4>
      <a:accent5>
        <a:srgbClr val="004854"/>
      </a:accent5>
      <a:accent6>
        <a:srgbClr val="F6AA7D"/>
      </a:accent6>
      <a:hlink>
        <a:srgbClr val="000000"/>
      </a:hlink>
      <a:folHlink>
        <a:srgbClr val="000000"/>
      </a:folHlink>
    </a:clrScheme>
    <a:fontScheme name="ARTISE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1" ma:contentTypeDescription="Ein neues Dokument erstellen." ma:contentTypeScope="" ma:versionID="c1c5daacc5f11f71f165ca53949573d1">
  <xsd:schema xmlns:xsd="http://www.w3.org/2001/XMLSchema" xmlns:xs="http://www.w3.org/2001/XMLSchema" xmlns:p="http://schemas.microsoft.com/office/2006/metadata/properties" xmlns:ns2="c9077d15-72ed-4fec-bcfe-3472729e9195" targetNamespace="http://schemas.microsoft.com/office/2006/metadata/properties" ma:root="true" ma:fieldsID="21fde61944c682fd238978b96a8d7f8b"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096E334E-A422-4067-972D-0B8D288C3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19041</Characters>
  <Application>Microsoft Office Word</Application>
  <DocSecurity>0</DocSecurity>
  <Lines>158</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Carrasquinho Igor</dc:creator>
  <cp:lastModifiedBy>Miriam Riesen</cp:lastModifiedBy>
  <cp:revision>14</cp:revision>
  <dcterms:created xsi:type="dcterms:W3CDTF">2022-08-16T14:44:00Z</dcterms:created>
  <dcterms:modified xsi:type="dcterms:W3CDTF">2022-10-20T09:24:00Z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