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8E7D3" w14:textId="45A24EC9" w:rsidR="00E81B9C" w:rsidRPr="00E81B9C" w:rsidRDefault="00663EC7" w:rsidP="009141FB">
      <w:pPr>
        <w:pStyle w:val="Titre"/>
      </w:pPr>
      <w:r w:rsidRPr="00663EC7">
        <w:t>C</w:t>
      </w:r>
      <w:r w:rsidR="009141FB">
        <w:t>heckliste</w:t>
      </w:r>
    </w:p>
    <w:p w14:paraId="5CE27147" w14:textId="731D718B" w:rsidR="00E81B9C" w:rsidRPr="009141FB" w:rsidRDefault="009141FB" w:rsidP="009141FB">
      <w:pPr>
        <w:pStyle w:val="Sous-titre"/>
      </w:pPr>
      <w:r>
        <w:t>Konzepterstellung Wohnen mit Dienstleistungen</w:t>
      </w:r>
    </w:p>
    <w:p w14:paraId="762092B9" w14:textId="0D133BBA" w:rsidR="00663EC7" w:rsidRDefault="009141FB" w:rsidP="009141FB">
      <w:r>
        <w:t>Empfehlungen im Bereich Wohnen mit Dienstleistungen</w:t>
      </w:r>
    </w:p>
    <w:p w14:paraId="50DC1667" w14:textId="4B4BEDD5" w:rsidR="00E81B9C" w:rsidRDefault="00E81B9C" w:rsidP="00E81B9C"/>
    <w:p w14:paraId="3AEFE1D1" w14:textId="77777777" w:rsidR="00110B87" w:rsidRDefault="00110B87" w:rsidP="00E81B9C"/>
    <w:p w14:paraId="42D18270" w14:textId="08A305B4" w:rsidR="00C843AA" w:rsidRDefault="00330475">
      <w:pPr>
        <w:pStyle w:val="TM1"/>
        <w:rPr>
          <w:rFonts w:eastAsiaTheme="minorEastAsia"/>
          <w:b w:val="0"/>
          <w:bCs w:val="0"/>
          <w:sz w:val="22"/>
          <w:szCs w:val="22"/>
          <w:lang w:eastAsia="de-CH"/>
        </w:rPr>
      </w:pPr>
      <w:r>
        <w:rPr>
          <w:sz w:val="28"/>
        </w:rPr>
        <w:fldChar w:fldCharType="begin"/>
      </w:r>
      <w:r>
        <w:rPr>
          <w:sz w:val="28"/>
        </w:rPr>
        <w:instrText xml:space="preserve"> TOC \o "1-2" \h \z \u </w:instrText>
      </w:r>
      <w:r>
        <w:rPr>
          <w:sz w:val="28"/>
        </w:rPr>
        <w:fldChar w:fldCharType="separate"/>
      </w:r>
      <w:hyperlink w:anchor="_Toc116988316" w:history="1">
        <w:r w:rsidR="00C843AA" w:rsidRPr="008908D2">
          <w:rPr>
            <w:rStyle w:val="Lienhypertexte"/>
          </w:rPr>
          <w:t>1.</w:t>
        </w:r>
        <w:r w:rsidR="00C843AA">
          <w:rPr>
            <w:rFonts w:eastAsiaTheme="minorEastAsia"/>
            <w:b w:val="0"/>
            <w:bCs w:val="0"/>
            <w:sz w:val="22"/>
            <w:szCs w:val="22"/>
            <w:lang w:eastAsia="de-CH"/>
          </w:rPr>
          <w:tab/>
        </w:r>
        <w:r w:rsidR="00C843AA" w:rsidRPr="008908D2">
          <w:rPr>
            <w:rStyle w:val="Lienhypertexte"/>
          </w:rPr>
          <w:t>Vorwort</w:t>
        </w:r>
        <w:r w:rsidR="00C843AA">
          <w:rPr>
            <w:webHidden/>
          </w:rPr>
          <w:tab/>
        </w:r>
        <w:r w:rsidR="00C843AA">
          <w:rPr>
            <w:webHidden/>
          </w:rPr>
          <w:fldChar w:fldCharType="begin"/>
        </w:r>
        <w:r w:rsidR="00C843AA">
          <w:rPr>
            <w:webHidden/>
          </w:rPr>
          <w:instrText xml:space="preserve"> PAGEREF _Toc116988316 \h </w:instrText>
        </w:r>
        <w:r w:rsidR="00C843AA">
          <w:rPr>
            <w:webHidden/>
          </w:rPr>
        </w:r>
        <w:r w:rsidR="00C843AA">
          <w:rPr>
            <w:webHidden/>
          </w:rPr>
          <w:fldChar w:fldCharType="separate"/>
        </w:r>
        <w:r w:rsidR="00C843AA">
          <w:rPr>
            <w:webHidden/>
          </w:rPr>
          <w:t>2</w:t>
        </w:r>
        <w:r w:rsidR="00C843AA">
          <w:rPr>
            <w:webHidden/>
          </w:rPr>
          <w:fldChar w:fldCharType="end"/>
        </w:r>
      </w:hyperlink>
    </w:p>
    <w:p w14:paraId="7A85DB2D" w14:textId="76736272" w:rsidR="00C843AA" w:rsidRDefault="003B0308">
      <w:pPr>
        <w:pStyle w:val="TM1"/>
        <w:rPr>
          <w:rFonts w:eastAsiaTheme="minorEastAsia"/>
          <w:b w:val="0"/>
          <w:bCs w:val="0"/>
          <w:sz w:val="22"/>
          <w:szCs w:val="22"/>
          <w:lang w:eastAsia="de-CH"/>
        </w:rPr>
      </w:pPr>
      <w:hyperlink w:anchor="_Toc116988317" w:history="1">
        <w:r w:rsidR="00C843AA" w:rsidRPr="008908D2">
          <w:rPr>
            <w:rStyle w:val="Lienhypertexte"/>
          </w:rPr>
          <w:t>2.</w:t>
        </w:r>
        <w:r w:rsidR="00C843AA">
          <w:rPr>
            <w:rFonts w:eastAsiaTheme="minorEastAsia"/>
            <w:b w:val="0"/>
            <w:bCs w:val="0"/>
            <w:sz w:val="22"/>
            <w:szCs w:val="22"/>
            <w:lang w:eastAsia="de-CH"/>
          </w:rPr>
          <w:tab/>
        </w:r>
        <w:r w:rsidR="00C843AA" w:rsidRPr="008908D2">
          <w:rPr>
            <w:rStyle w:val="Lienhypertexte"/>
          </w:rPr>
          <w:t>Definitionen</w:t>
        </w:r>
        <w:r w:rsidR="00C843AA">
          <w:rPr>
            <w:webHidden/>
          </w:rPr>
          <w:tab/>
        </w:r>
        <w:r w:rsidR="00C843AA">
          <w:rPr>
            <w:webHidden/>
          </w:rPr>
          <w:fldChar w:fldCharType="begin"/>
        </w:r>
        <w:r w:rsidR="00C843AA">
          <w:rPr>
            <w:webHidden/>
          </w:rPr>
          <w:instrText xml:space="preserve"> PAGEREF _Toc116988317 \h </w:instrText>
        </w:r>
        <w:r w:rsidR="00C843AA">
          <w:rPr>
            <w:webHidden/>
          </w:rPr>
        </w:r>
        <w:r w:rsidR="00C843AA">
          <w:rPr>
            <w:webHidden/>
          </w:rPr>
          <w:fldChar w:fldCharType="separate"/>
        </w:r>
        <w:r w:rsidR="00C843AA">
          <w:rPr>
            <w:webHidden/>
          </w:rPr>
          <w:t>2</w:t>
        </w:r>
        <w:r w:rsidR="00C843AA">
          <w:rPr>
            <w:webHidden/>
          </w:rPr>
          <w:fldChar w:fldCharType="end"/>
        </w:r>
      </w:hyperlink>
    </w:p>
    <w:p w14:paraId="7C363B0A" w14:textId="1B98F62D" w:rsidR="00C843AA" w:rsidRDefault="003B0308">
      <w:pPr>
        <w:pStyle w:val="TM2"/>
        <w:rPr>
          <w:rFonts w:eastAsiaTheme="minorEastAsia"/>
          <w:noProof/>
          <w:sz w:val="22"/>
          <w:szCs w:val="22"/>
          <w:lang w:eastAsia="de-CH"/>
        </w:rPr>
      </w:pPr>
      <w:hyperlink w:anchor="_Toc116988318" w:history="1">
        <w:r w:rsidR="00C843AA" w:rsidRPr="008908D2">
          <w:rPr>
            <w:rStyle w:val="Lienhypertexte"/>
            <w:rFonts w:cstheme="minorHAnsi"/>
            <w:noProof/>
          </w:rPr>
          <w:t>2.1</w:t>
        </w:r>
        <w:r w:rsidR="00C843AA">
          <w:rPr>
            <w:rFonts w:eastAsiaTheme="minorEastAsia"/>
            <w:noProof/>
            <w:sz w:val="22"/>
            <w:szCs w:val="22"/>
            <w:lang w:eastAsia="de-CH"/>
          </w:rPr>
          <w:tab/>
        </w:r>
        <w:r w:rsidR="00C843AA" w:rsidRPr="008908D2">
          <w:rPr>
            <w:rStyle w:val="Lienhypertexte"/>
            <w:rFonts w:cstheme="minorHAnsi"/>
            <w:noProof/>
          </w:rPr>
          <w:t>Intermediäre Strukturen</w:t>
        </w:r>
        <w:r w:rsidR="00C843AA">
          <w:rPr>
            <w:noProof/>
            <w:webHidden/>
          </w:rPr>
          <w:tab/>
        </w:r>
        <w:r w:rsidR="00C843AA">
          <w:rPr>
            <w:noProof/>
            <w:webHidden/>
          </w:rPr>
          <w:fldChar w:fldCharType="begin"/>
        </w:r>
        <w:r w:rsidR="00C843AA">
          <w:rPr>
            <w:noProof/>
            <w:webHidden/>
          </w:rPr>
          <w:instrText xml:space="preserve"> PAGEREF _Toc116988318 \h </w:instrText>
        </w:r>
        <w:r w:rsidR="00C843AA">
          <w:rPr>
            <w:noProof/>
            <w:webHidden/>
          </w:rPr>
        </w:r>
        <w:r w:rsidR="00C843AA">
          <w:rPr>
            <w:noProof/>
            <w:webHidden/>
          </w:rPr>
          <w:fldChar w:fldCharType="separate"/>
        </w:r>
        <w:r w:rsidR="00C843AA">
          <w:rPr>
            <w:noProof/>
            <w:webHidden/>
          </w:rPr>
          <w:t>2</w:t>
        </w:r>
        <w:r w:rsidR="00C843AA">
          <w:rPr>
            <w:noProof/>
            <w:webHidden/>
          </w:rPr>
          <w:fldChar w:fldCharType="end"/>
        </w:r>
      </w:hyperlink>
    </w:p>
    <w:p w14:paraId="4783EBD6" w14:textId="3BED69E7" w:rsidR="00C843AA" w:rsidRDefault="003B0308">
      <w:pPr>
        <w:pStyle w:val="TM2"/>
        <w:rPr>
          <w:rFonts w:eastAsiaTheme="minorEastAsia"/>
          <w:noProof/>
          <w:sz w:val="22"/>
          <w:szCs w:val="22"/>
          <w:lang w:eastAsia="de-CH"/>
        </w:rPr>
      </w:pPr>
      <w:hyperlink w:anchor="_Toc116988319" w:history="1">
        <w:r w:rsidR="00C843AA" w:rsidRPr="008908D2">
          <w:rPr>
            <w:rStyle w:val="Lienhypertexte"/>
            <w:rFonts w:cstheme="minorHAnsi"/>
            <w:noProof/>
          </w:rPr>
          <w:t>2.2</w:t>
        </w:r>
        <w:r w:rsidR="00C843AA">
          <w:rPr>
            <w:rFonts w:eastAsiaTheme="minorEastAsia"/>
            <w:noProof/>
            <w:sz w:val="22"/>
            <w:szCs w:val="22"/>
            <w:lang w:eastAsia="de-CH"/>
          </w:rPr>
          <w:tab/>
        </w:r>
        <w:r w:rsidR="00C843AA" w:rsidRPr="008908D2">
          <w:rPr>
            <w:rStyle w:val="Lienhypertexte"/>
            <w:rFonts w:cstheme="minorHAnsi"/>
            <w:noProof/>
          </w:rPr>
          <w:t>Wohnraum für Betagte (inklusive betreutes Wohnen)</w:t>
        </w:r>
        <w:r w:rsidR="00C843AA">
          <w:rPr>
            <w:noProof/>
            <w:webHidden/>
          </w:rPr>
          <w:tab/>
        </w:r>
        <w:r w:rsidR="00C843AA">
          <w:rPr>
            <w:noProof/>
            <w:webHidden/>
          </w:rPr>
          <w:fldChar w:fldCharType="begin"/>
        </w:r>
        <w:r w:rsidR="00C843AA">
          <w:rPr>
            <w:noProof/>
            <w:webHidden/>
          </w:rPr>
          <w:instrText xml:space="preserve"> PAGEREF _Toc116988319 \h </w:instrText>
        </w:r>
        <w:r w:rsidR="00C843AA">
          <w:rPr>
            <w:noProof/>
            <w:webHidden/>
          </w:rPr>
        </w:r>
        <w:r w:rsidR="00C843AA">
          <w:rPr>
            <w:noProof/>
            <w:webHidden/>
          </w:rPr>
          <w:fldChar w:fldCharType="separate"/>
        </w:r>
        <w:r w:rsidR="00C843AA">
          <w:rPr>
            <w:noProof/>
            <w:webHidden/>
          </w:rPr>
          <w:t>3</w:t>
        </w:r>
        <w:r w:rsidR="00C843AA">
          <w:rPr>
            <w:noProof/>
            <w:webHidden/>
          </w:rPr>
          <w:fldChar w:fldCharType="end"/>
        </w:r>
      </w:hyperlink>
    </w:p>
    <w:p w14:paraId="2AFB5EAA" w14:textId="4A5C31B3" w:rsidR="00C843AA" w:rsidRDefault="003B0308">
      <w:pPr>
        <w:pStyle w:val="TM2"/>
        <w:rPr>
          <w:rFonts w:eastAsiaTheme="minorEastAsia"/>
          <w:noProof/>
          <w:sz w:val="22"/>
          <w:szCs w:val="22"/>
          <w:lang w:eastAsia="de-CH"/>
        </w:rPr>
      </w:pPr>
      <w:hyperlink w:anchor="_Toc116988320" w:history="1">
        <w:r w:rsidR="00C843AA" w:rsidRPr="008908D2">
          <w:rPr>
            <w:rStyle w:val="Lienhypertexte"/>
            <w:rFonts w:cstheme="minorHAnsi"/>
            <w:noProof/>
          </w:rPr>
          <w:t>2.3</w:t>
        </w:r>
        <w:r w:rsidR="00C843AA">
          <w:rPr>
            <w:rFonts w:eastAsiaTheme="minorEastAsia"/>
            <w:noProof/>
            <w:sz w:val="22"/>
            <w:szCs w:val="22"/>
            <w:lang w:eastAsia="de-CH"/>
          </w:rPr>
          <w:tab/>
        </w:r>
        <w:r w:rsidR="00C843AA" w:rsidRPr="008908D2">
          <w:rPr>
            <w:rStyle w:val="Lienhypertexte"/>
            <w:rFonts w:cstheme="minorHAnsi"/>
            <w:noProof/>
          </w:rPr>
          <w:t>Klassifizierungen des betreuten Wohnens</w:t>
        </w:r>
        <w:r w:rsidR="00C843AA">
          <w:rPr>
            <w:noProof/>
            <w:webHidden/>
          </w:rPr>
          <w:tab/>
        </w:r>
        <w:r w:rsidR="00C843AA">
          <w:rPr>
            <w:noProof/>
            <w:webHidden/>
          </w:rPr>
          <w:fldChar w:fldCharType="begin"/>
        </w:r>
        <w:r w:rsidR="00C843AA">
          <w:rPr>
            <w:noProof/>
            <w:webHidden/>
          </w:rPr>
          <w:instrText xml:space="preserve"> PAGEREF _Toc116988320 \h </w:instrText>
        </w:r>
        <w:r w:rsidR="00C843AA">
          <w:rPr>
            <w:noProof/>
            <w:webHidden/>
          </w:rPr>
        </w:r>
        <w:r w:rsidR="00C843AA">
          <w:rPr>
            <w:noProof/>
            <w:webHidden/>
          </w:rPr>
          <w:fldChar w:fldCharType="separate"/>
        </w:r>
        <w:r w:rsidR="00C843AA">
          <w:rPr>
            <w:noProof/>
            <w:webHidden/>
          </w:rPr>
          <w:t>3</w:t>
        </w:r>
        <w:r w:rsidR="00C843AA">
          <w:rPr>
            <w:noProof/>
            <w:webHidden/>
          </w:rPr>
          <w:fldChar w:fldCharType="end"/>
        </w:r>
      </w:hyperlink>
    </w:p>
    <w:p w14:paraId="086B6525" w14:textId="148DB8FF" w:rsidR="00C843AA" w:rsidRDefault="003B0308">
      <w:pPr>
        <w:pStyle w:val="TM2"/>
        <w:rPr>
          <w:rFonts w:eastAsiaTheme="minorEastAsia"/>
          <w:noProof/>
          <w:sz w:val="22"/>
          <w:szCs w:val="22"/>
          <w:lang w:eastAsia="de-CH"/>
        </w:rPr>
      </w:pPr>
      <w:hyperlink w:anchor="_Toc116988321" w:history="1">
        <w:r w:rsidR="00C843AA" w:rsidRPr="008908D2">
          <w:rPr>
            <w:rStyle w:val="Lienhypertexte"/>
            <w:rFonts w:cstheme="minorHAnsi"/>
            <w:noProof/>
          </w:rPr>
          <w:t>2.4</w:t>
        </w:r>
        <w:r w:rsidR="00C843AA">
          <w:rPr>
            <w:rFonts w:eastAsiaTheme="minorEastAsia"/>
            <w:noProof/>
            <w:sz w:val="22"/>
            <w:szCs w:val="22"/>
            <w:lang w:eastAsia="de-CH"/>
          </w:rPr>
          <w:tab/>
        </w:r>
        <w:r w:rsidR="00C843AA" w:rsidRPr="008908D2">
          <w:rPr>
            <w:rStyle w:val="Lienhypertexte"/>
            <w:noProof/>
          </w:rPr>
          <w:t>Dienstleistungen</w:t>
        </w:r>
        <w:r w:rsidR="00C843AA">
          <w:rPr>
            <w:noProof/>
            <w:webHidden/>
          </w:rPr>
          <w:tab/>
        </w:r>
        <w:r w:rsidR="00C843AA">
          <w:rPr>
            <w:noProof/>
            <w:webHidden/>
          </w:rPr>
          <w:fldChar w:fldCharType="begin"/>
        </w:r>
        <w:r w:rsidR="00C843AA">
          <w:rPr>
            <w:noProof/>
            <w:webHidden/>
          </w:rPr>
          <w:instrText xml:space="preserve"> PAGEREF _Toc116988321 \h </w:instrText>
        </w:r>
        <w:r w:rsidR="00C843AA">
          <w:rPr>
            <w:noProof/>
            <w:webHidden/>
          </w:rPr>
        </w:r>
        <w:r w:rsidR="00C843AA">
          <w:rPr>
            <w:noProof/>
            <w:webHidden/>
          </w:rPr>
          <w:fldChar w:fldCharType="separate"/>
        </w:r>
        <w:r w:rsidR="00C843AA">
          <w:rPr>
            <w:noProof/>
            <w:webHidden/>
          </w:rPr>
          <w:t>3</w:t>
        </w:r>
        <w:r w:rsidR="00C843AA">
          <w:rPr>
            <w:noProof/>
            <w:webHidden/>
          </w:rPr>
          <w:fldChar w:fldCharType="end"/>
        </w:r>
      </w:hyperlink>
    </w:p>
    <w:p w14:paraId="1B13F790" w14:textId="3F2201B5" w:rsidR="00C843AA" w:rsidRDefault="003B0308">
      <w:pPr>
        <w:pStyle w:val="TM2"/>
        <w:rPr>
          <w:rFonts w:eastAsiaTheme="minorEastAsia"/>
          <w:noProof/>
          <w:sz w:val="22"/>
          <w:szCs w:val="22"/>
          <w:lang w:eastAsia="de-CH"/>
        </w:rPr>
      </w:pPr>
      <w:hyperlink w:anchor="_Toc116988322" w:history="1">
        <w:r w:rsidR="00C843AA" w:rsidRPr="008908D2">
          <w:rPr>
            <w:rStyle w:val="Lienhypertexte"/>
            <w:noProof/>
          </w:rPr>
          <w:t>2.5</w:t>
        </w:r>
        <w:r w:rsidR="00C843AA">
          <w:rPr>
            <w:rFonts w:eastAsiaTheme="minorEastAsia"/>
            <w:noProof/>
            <w:sz w:val="22"/>
            <w:szCs w:val="22"/>
            <w:lang w:eastAsia="de-CH"/>
          </w:rPr>
          <w:tab/>
        </w:r>
        <w:r w:rsidR="00C843AA" w:rsidRPr="008908D2">
          <w:rPr>
            <w:rStyle w:val="Lienhypertexte"/>
            <w:noProof/>
          </w:rPr>
          <w:t>Finanzielle Beihilfe</w:t>
        </w:r>
        <w:r w:rsidR="00C843AA">
          <w:rPr>
            <w:noProof/>
            <w:webHidden/>
          </w:rPr>
          <w:tab/>
        </w:r>
        <w:r w:rsidR="00C843AA">
          <w:rPr>
            <w:noProof/>
            <w:webHidden/>
          </w:rPr>
          <w:fldChar w:fldCharType="begin"/>
        </w:r>
        <w:r w:rsidR="00C843AA">
          <w:rPr>
            <w:noProof/>
            <w:webHidden/>
          </w:rPr>
          <w:instrText xml:space="preserve"> PAGEREF _Toc116988322 \h </w:instrText>
        </w:r>
        <w:r w:rsidR="00C843AA">
          <w:rPr>
            <w:noProof/>
            <w:webHidden/>
          </w:rPr>
        </w:r>
        <w:r w:rsidR="00C843AA">
          <w:rPr>
            <w:noProof/>
            <w:webHidden/>
          </w:rPr>
          <w:fldChar w:fldCharType="separate"/>
        </w:r>
        <w:r w:rsidR="00C843AA">
          <w:rPr>
            <w:noProof/>
            <w:webHidden/>
          </w:rPr>
          <w:t>4</w:t>
        </w:r>
        <w:r w:rsidR="00C843AA">
          <w:rPr>
            <w:noProof/>
            <w:webHidden/>
          </w:rPr>
          <w:fldChar w:fldCharType="end"/>
        </w:r>
      </w:hyperlink>
    </w:p>
    <w:p w14:paraId="680D0ED9" w14:textId="6ACDB225" w:rsidR="00C843AA" w:rsidRDefault="003B0308">
      <w:pPr>
        <w:pStyle w:val="TM2"/>
        <w:rPr>
          <w:rFonts w:eastAsiaTheme="minorEastAsia"/>
          <w:noProof/>
          <w:sz w:val="22"/>
          <w:szCs w:val="22"/>
          <w:lang w:eastAsia="de-CH"/>
        </w:rPr>
      </w:pPr>
      <w:hyperlink w:anchor="_Toc116988323" w:history="1">
        <w:r w:rsidR="00C843AA" w:rsidRPr="008908D2">
          <w:rPr>
            <w:rStyle w:val="Lienhypertexte"/>
            <w:rFonts w:cstheme="minorHAnsi"/>
            <w:noProof/>
          </w:rPr>
          <w:t>2.6</w:t>
        </w:r>
        <w:r w:rsidR="00C843AA">
          <w:rPr>
            <w:rFonts w:eastAsiaTheme="minorEastAsia"/>
            <w:noProof/>
            <w:sz w:val="22"/>
            <w:szCs w:val="22"/>
            <w:lang w:eastAsia="de-CH"/>
          </w:rPr>
          <w:tab/>
        </w:r>
        <w:r w:rsidR="00C843AA" w:rsidRPr="008908D2">
          <w:rPr>
            <w:rStyle w:val="Lienhypertexte"/>
            <w:rFonts w:cstheme="minorHAnsi"/>
            <w:noProof/>
          </w:rPr>
          <w:t>Trägerschaft der Wohnungen</w:t>
        </w:r>
        <w:r w:rsidR="00C843AA">
          <w:rPr>
            <w:noProof/>
            <w:webHidden/>
          </w:rPr>
          <w:tab/>
        </w:r>
        <w:r w:rsidR="00C843AA">
          <w:rPr>
            <w:noProof/>
            <w:webHidden/>
          </w:rPr>
          <w:fldChar w:fldCharType="begin"/>
        </w:r>
        <w:r w:rsidR="00C843AA">
          <w:rPr>
            <w:noProof/>
            <w:webHidden/>
          </w:rPr>
          <w:instrText xml:space="preserve"> PAGEREF _Toc116988323 \h </w:instrText>
        </w:r>
        <w:r w:rsidR="00C843AA">
          <w:rPr>
            <w:noProof/>
            <w:webHidden/>
          </w:rPr>
        </w:r>
        <w:r w:rsidR="00C843AA">
          <w:rPr>
            <w:noProof/>
            <w:webHidden/>
          </w:rPr>
          <w:fldChar w:fldCharType="separate"/>
        </w:r>
        <w:r w:rsidR="00C843AA">
          <w:rPr>
            <w:noProof/>
            <w:webHidden/>
          </w:rPr>
          <w:t>4</w:t>
        </w:r>
        <w:r w:rsidR="00C843AA">
          <w:rPr>
            <w:noProof/>
            <w:webHidden/>
          </w:rPr>
          <w:fldChar w:fldCharType="end"/>
        </w:r>
      </w:hyperlink>
    </w:p>
    <w:p w14:paraId="57FF9C3B" w14:textId="6ED2D987" w:rsidR="00C843AA" w:rsidRDefault="003B0308">
      <w:pPr>
        <w:pStyle w:val="TM2"/>
        <w:rPr>
          <w:rFonts w:eastAsiaTheme="minorEastAsia"/>
          <w:noProof/>
          <w:sz w:val="22"/>
          <w:szCs w:val="22"/>
          <w:lang w:eastAsia="de-CH"/>
        </w:rPr>
      </w:pPr>
      <w:hyperlink w:anchor="_Toc116988324" w:history="1">
        <w:r w:rsidR="00C843AA" w:rsidRPr="008908D2">
          <w:rPr>
            <w:rStyle w:val="Lienhypertexte"/>
            <w:rFonts w:cstheme="minorHAnsi"/>
            <w:noProof/>
          </w:rPr>
          <w:t>2.7</w:t>
        </w:r>
        <w:r w:rsidR="00C843AA">
          <w:rPr>
            <w:rFonts w:eastAsiaTheme="minorEastAsia"/>
            <w:noProof/>
            <w:sz w:val="22"/>
            <w:szCs w:val="22"/>
            <w:lang w:eastAsia="de-CH"/>
          </w:rPr>
          <w:tab/>
        </w:r>
        <w:r w:rsidR="00C843AA" w:rsidRPr="008908D2">
          <w:rPr>
            <w:rStyle w:val="Lienhypertexte"/>
            <w:rFonts w:cstheme="minorHAnsi"/>
            <w:noProof/>
          </w:rPr>
          <w:t>Vertragsbeziehung mit den Bewohnenden</w:t>
        </w:r>
        <w:r w:rsidR="00C843AA">
          <w:rPr>
            <w:noProof/>
            <w:webHidden/>
          </w:rPr>
          <w:tab/>
        </w:r>
        <w:r w:rsidR="00C843AA">
          <w:rPr>
            <w:noProof/>
            <w:webHidden/>
          </w:rPr>
          <w:fldChar w:fldCharType="begin"/>
        </w:r>
        <w:r w:rsidR="00C843AA">
          <w:rPr>
            <w:noProof/>
            <w:webHidden/>
          </w:rPr>
          <w:instrText xml:space="preserve"> PAGEREF _Toc116988324 \h </w:instrText>
        </w:r>
        <w:r w:rsidR="00C843AA">
          <w:rPr>
            <w:noProof/>
            <w:webHidden/>
          </w:rPr>
        </w:r>
        <w:r w:rsidR="00C843AA">
          <w:rPr>
            <w:noProof/>
            <w:webHidden/>
          </w:rPr>
          <w:fldChar w:fldCharType="separate"/>
        </w:r>
        <w:r w:rsidR="00C843AA">
          <w:rPr>
            <w:noProof/>
            <w:webHidden/>
          </w:rPr>
          <w:t>5</w:t>
        </w:r>
        <w:r w:rsidR="00C843AA">
          <w:rPr>
            <w:noProof/>
            <w:webHidden/>
          </w:rPr>
          <w:fldChar w:fldCharType="end"/>
        </w:r>
      </w:hyperlink>
    </w:p>
    <w:p w14:paraId="041977E0" w14:textId="54AE9B4E" w:rsidR="00C843AA" w:rsidRDefault="003B0308">
      <w:pPr>
        <w:pStyle w:val="TM2"/>
        <w:rPr>
          <w:rFonts w:eastAsiaTheme="minorEastAsia"/>
          <w:noProof/>
          <w:sz w:val="22"/>
          <w:szCs w:val="22"/>
          <w:lang w:eastAsia="de-CH"/>
        </w:rPr>
      </w:pPr>
      <w:hyperlink w:anchor="_Toc116988325" w:history="1">
        <w:r w:rsidR="00C843AA" w:rsidRPr="008908D2">
          <w:rPr>
            <w:rStyle w:val="Lienhypertexte"/>
            <w:rFonts w:cstheme="minorHAnsi"/>
            <w:noProof/>
          </w:rPr>
          <w:t>2.8</w:t>
        </w:r>
        <w:r w:rsidR="00C843AA">
          <w:rPr>
            <w:rFonts w:eastAsiaTheme="minorEastAsia"/>
            <w:noProof/>
            <w:sz w:val="22"/>
            <w:szCs w:val="22"/>
            <w:lang w:eastAsia="de-CH"/>
          </w:rPr>
          <w:tab/>
        </w:r>
        <w:r w:rsidR="00C843AA" w:rsidRPr="008908D2">
          <w:rPr>
            <w:rStyle w:val="Lienhypertexte"/>
            <w:rFonts w:cstheme="minorHAnsi"/>
            <w:noProof/>
          </w:rPr>
          <w:t>Vision Wohnen im Alter – Wohn- und Pflegemodell 2030 II</w:t>
        </w:r>
        <w:r w:rsidR="00C843AA">
          <w:rPr>
            <w:noProof/>
            <w:webHidden/>
          </w:rPr>
          <w:tab/>
        </w:r>
        <w:r w:rsidR="00C843AA">
          <w:rPr>
            <w:noProof/>
            <w:webHidden/>
          </w:rPr>
          <w:fldChar w:fldCharType="begin"/>
        </w:r>
        <w:r w:rsidR="00C843AA">
          <w:rPr>
            <w:noProof/>
            <w:webHidden/>
          </w:rPr>
          <w:instrText xml:space="preserve"> PAGEREF _Toc116988325 \h </w:instrText>
        </w:r>
        <w:r w:rsidR="00C843AA">
          <w:rPr>
            <w:noProof/>
            <w:webHidden/>
          </w:rPr>
        </w:r>
        <w:r w:rsidR="00C843AA">
          <w:rPr>
            <w:noProof/>
            <w:webHidden/>
          </w:rPr>
          <w:fldChar w:fldCharType="separate"/>
        </w:r>
        <w:r w:rsidR="00C843AA">
          <w:rPr>
            <w:noProof/>
            <w:webHidden/>
          </w:rPr>
          <w:t>5</w:t>
        </w:r>
        <w:r w:rsidR="00C843AA">
          <w:rPr>
            <w:noProof/>
            <w:webHidden/>
          </w:rPr>
          <w:fldChar w:fldCharType="end"/>
        </w:r>
      </w:hyperlink>
    </w:p>
    <w:p w14:paraId="60188A30" w14:textId="5AA7C4A3" w:rsidR="00C843AA" w:rsidRDefault="003B0308">
      <w:pPr>
        <w:pStyle w:val="TM1"/>
        <w:rPr>
          <w:rFonts w:eastAsiaTheme="minorEastAsia"/>
          <w:b w:val="0"/>
          <w:bCs w:val="0"/>
          <w:sz w:val="22"/>
          <w:szCs w:val="22"/>
          <w:lang w:eastAsia="de-CH"/>
        </w:rPr>
      </w:pPr>
      <w:hyperlink w:anchor="_Toc116988326" w:history="1">
        <w:r w:rsidR="00C843AA" w:rsidRPr="008908D2">
          <w:rPr>
            <w:rStyle w:val="Lienhypertexte"/>
          </w:rPr>
          <w:t>3.</w:t>
        </w:r>
        <w:r w:rsidR="00C843AA">
          <w:rPr>
            <w:rFonts w:eastAsiaTheme="minorEastAsia"/>
            <w:b w:val="0"/>
            <w:bCs w:val="0"/>
            <w:sz w:val="22"/>
            <w:szCs w:val="22"/>
            <w:lang w:eastAsia="de-CH"/>
          </w:rPr>
          <w:tab/>
        </w:r>
        <w:r w:rsidR="00C843AA" w:rsidRPr="008908D2">
          <w:rPr>
            <w:rStyle w:val="Lienhypertexte"/>
          </w:rPr>
          <w:t>Checkliste</w:t>
        </w:r>
        <w:r w:rsidR="00C843AA">
          <w:rPr>
            <w:webHidden/>
          </w:rPr>
          <w:tab/>
        </w:r>
        <w:r w:rsidR="00C843AA">
          <w:rPr>
            <w:webHidden/>
          </w:rPr>
          <w:fldChar w:fldCharType="begin"/>
        </w:r>
        <w:r w:rsidR="00C843AA">
          <w:rPr>
            <w:webHidden/>
          </w:rPr>
          <w:instrText xml:space="preserve"> PAGEREF _Toc116988326 \h </w:instrText>
        </w:r>
        <w:r w:rsidR="00C843AA">
          <w:rPr>
            <w:webHidden/>
          </w:rPr>
        </w:r>
        <w:r w:rsidR="00C843AA">
          <w:rPr>
            <w:webHidden/>
          </w:rPr>
          <w:fldChar w:fldCharType="separate"/>
        </w:r>
        <w:r w:rsidR="00C843AA">
          <w:rPr>
            <w:webHidden/>
          </w:rPr>
          <w:t>5</w:t>
        </w:r>
        <w:r w:rsidR="00C843AA">
          <w:rPr>
            <w:webHidden/>
          </w:rPr>
          <w:fldChar w:fldCharType="end"/>
        </w:r>
      </w:hyperlink>
    </w:p>
    <w:p w14:paraId="287A4E06" w14:textId="245C9432" w:rsidR="00C843AA" w:rsidRDefault="003B0308">
      <w:pPr>
        <w:pStyle w:val="TM2"/>
        <w:rPr>
          <w:rFonts w:eastAsiaTheme="minorEastAsia"/>
          <w:noProof/>
          <w:sz w:val="22"/>
          <w:szCs w:val="22"/>
          <w:lang w:eastAsia="de-CH"/>
        </w:rPr>
      </w:pPr>
      <w:hyperlink w:anchor="_Toc116988327" w:history="1">
        <w:r w:rsidR="00C843AA" w:rsidRPr="008908D2">
          <w:rPr>
            <w:rStyle w:val="Lienhypertexte"/>
            <w:rFonts w:cstheme="minorHAnsi"/>
            <w:noProof/>
          </w:rPr>
          <w:t>3.1</w:t>
        </w:r>
        <w:r w:rsidR="00C843AA">
          <w:rPr>
            <w:rFonts w:eastAsiaTheme="minorEastAsia"/>
            <w:noProof/>
            <w:sz w:val="22"/>
            <w:szCs w:val="22"/>
            <w:lang w:eastAsia="de-CH"/>
          </w:rPr>
          <w:tab/>
        </w:r>
        <w:r w:rsidR="00C843AA" w:rsidRPr="008908D2">
          <w:rPr>
            <w:rStyle w:val="Lienhypertexte"/>
            <w:rFonts w:cstheme="minorHAnsi"/>
            <w:noProof/>
          </w:rPr>
          <w:t>Start</w:t>
        </w:r>
        <w:r w:rsidR="00C843AA">
          <w:rPr>
            <w:noProof/>
            <w:webHidden/>
          </w:rPr>
          <w:tab/>
        </w:r>
        <w:r w:rsidR="00C843AA">
          <w:rPr>
            <w:noProof/>
            <w:webHidden/>
          </w:rPr>
          <w:fldChar w:fldCharType="begin"/>
        </w:r>
        <w:r w:rsidR="00C843AA">
          <w:rPr>
            <w:noProof/>
            <w:webHidden/>
          </w:rPr>
          <w:instrText xml:space="preserve"> PAGEREF _Toc116988327 \h </w:instrText>
        </w:r>
        <w:r w:rsidR="00C843AA">
          <w:rPr>
            <w:noProof/>
            <w:webHidden/>
          </w:rPr>
        </w:r>
        <w:r w:rsidR="00C843AA">
          <w:rPr>
            <w:noProof/>
            <w:webHidden/>
          </w:rPr>
          <w:fldChar w:fldCharType="separate"/>
        </w:r>
        <w:r w:rsidR="00C843AA">
          <w:rPr>
            <w:noProof/>
            <w:webHidden/>
          </w:rPr>
          <w:t>6</w:t>
        </w:r>
        <w:r w:rsidR="00C843AA">
          <w:rPr>
            <w:noProof/>
            <w:webHidden/>
          </w:rPr>
          <w:fldChar w:fldCharType="end"/>
        </w:r>
      </w:hyperlink>
    </w:p>
    <w:p w14:paraId="770FF5F2" w14:textId="3FDCC320" w:rsidR="00C843AA" w:rsidRDefault="003B0308">
      <w:pPr>
        <w:pStyle w:val="TM2"/>
        <w:rPr>
          <w:rFonts w:eastAsiaTheme="minorEastAsia"/>
          <w:noProof/>
          <w:sz w:val="22"/>
          <w:szCs w:val="22"/>
          <w:lang w:eastAsia="de-CH"/>
        </w:rPr>
      </w:pPr>
      <w:hyperlink w:anchor="_Toc116988328" w:history="1">
        <w:r w:rsidR="00C843AA" w:rsidRPr="008908D2">
          <w:rPr>
            <w:rStyle w:val="Lienhypertexte"/>
            <w:rFonts w:cstheme="minorHAnsi"/>
            <w:noProof/>
          </w:rPr>
          <w:t>3.2</w:t>
        </w:r>
        <w:r w:rsidR="00C843AA">
          <w:rPr>
            <w:rFonts w:eastAsiaTheme="minorEastAsia"/>
            <w:noProof/>
            <w:sz w:val="22"/>
            <w:szCs w:val="22"/>
            <w:lang w:eastAsia="de-CH"/>
          </w:rPr>
          <w:tab/>
        </w:r>
        <w:r w:rsidR="00C843AA" w:rsidRPr="008908D2">
          <w:rPr>
            <w:rStyle w:val="Lienhypertexte"/>
            <w:rFonts w:cstheme="minorHAnsi"/>
            <w:noProof/>
          </w:rPr>
          <w:t>Analyse/Machbarkeitsstudie</w:t>
        </w:r>
        <w:r w:rsidR="00C843AA">
          <w:rPr>
            <w:noProof/>
            <w:webHidden/>
          </w:rPr>
          <w:tab/>
        </w:r>
        <w:r w:rsidR="00C843AA">
          <w:rPr>
            <w:noProof/>
            <w:webHidden/>
          </w:rPr>
          <w:fldChar w:fldCharType="begin"/>
        </w:r>
        <w:r w:rsidR="00C843AA">
          <w:rPr>
            <w:noProof/>
            <w:webHidden/>
          </w:rPr>
          <w:instrText xml:space="preserve"> PAGEREF _Toc116988328 \h </w:instrText>
        </w:r>
        <w:r w:rsidR="00C843AA">
          <w:rPr>
            <w:noProof/>
            <w:webHidden/>
          </w:rPr>
        </w:r>
        <w:r w:rsidR="00C843AA">
          <w:rPr>
            <w:noProof/>
            <w:webHidden/>
          </w:rPr>
          <w:fldChar w:fldCharType="separate"/>
        </w:r>
        <w:r w:rsidR="00C843AA">
          <w:rPr>
            <w:noProof/>
            <w:webHidden/>
          </w:rPr>
          <w:t>7</w:t>
        </w:r>
        <w:r w:rsidR="00C843AA">
          <w:rPr>
            <w:noProof/>
            <w:webHidden/>
          </w:rPr>
          <w:fldChar w:fldCharType="end"/>
        </w:r>
      </w:hyperlink>
    </w:p>
    <w:p w14:paraId="3A5B46D7" w14:textId="311172A0" w:rsidR="00C843AA" w:rsidRDefault="003B0308">
      <w:pPr>
        <w:pStyle w:val="TM2"/>
        <w:rPr>
          <w:rFonts w:eastAsiaTheme="minorEastAsia"/>
          <w:noProof/>
          <w:sz w:val="22"/>
          <w:szCs w:val="22"/>
          <w:lang w:eastAsia="de-CH"/>
        </w:rPr>
      </w:pPr>
      <w:hyperlink w:anchor="_Toc116988329" w:history="1">
        <w:r w:rsidR="00C843AA" w:rsidRPr="008908D2">
          <w:rPr>
            <w:rStyle w:val="Lienhypertexte"/>
            <w:rFonts w:cstheme="minorHAnsi"/>
            <w:noProof/>
          </w:rPr>
          <w:t>3.3</w:t>
        </w:r>
        <w:r w:rsidR="00C843AA">
          <w:rPr>
            <w:rFonts w:eastAsiaTheme="minorEastAsia"/>
            <w:noProof/>
            <w:sz w:val="22"/>
            <w:szCs w:val="22"/>
            <w:lang w:eastAsia="de-CH"/>
          </w:rPr>
          <w:tab/>
        </w:r>
        <w:r w:rsidR="00C843AA" w:rsidRPr="008908D2">
          <w:rPr>
            <w:rStyle w:val="Lienhypertexte"/>
            <w:rFonts w:cstheme="minorHAnsi"/>
            <w:noProof/>
          </w:rPr>
          <w:t>Ausführung</w:t>
        </w:r>
        <w:r w:rsidR="00C843AA">
          <w:rPr>
            <w:noProof/>
            <w:webHidden/>
          </w:rPr>
          <w:tab/>
        </w:r>
        <w:r w:rsidR="00C843AA">
          <w:rPr>
            <w:noProof/>
            <w:webHidden/>
          </w:rPr>
          <w:fldChar w:fldCharType="begin"/>
        </w:r>
        <w:r w:rsidR="00C843AA">
          <w:rPr>
            <w:noProof/>
            <w:webHidden/>
          </w:rPr>
          <w:instrText xml:space="preserve"> PAGEREF _Toc116988329 \h </w:instrText>
        </w:r>
        <w:r w:rsidR="00C843AA">
          <w:rPr>
            <w:noProof/>
            <w:webHidden/>
          </w:rPr>
        </w:r>
        <w:r w:rsidR="00C843AA">
          <w:rPr>
            <w:noProof/>
            <w:webHidden/>
          </w:rPr>
          <w:fldChar w:fldCharType="separate"/>
        </w:r>
        <w:r w:rsidR="00C843AA">
          <w:rPr>
            <w:noProof/>
            <w:webHidden/>
          </w:rPr>
          <w:t>9</w:t>
        </w:r>
        <w:r w:rsidR="00C843AA">
          <w:rPr>
            <w:noProof/>
            <w:webHidden/>
          </w:rPr>
          <w:fldChar w:fldCharType="end"/>
        </w:r>
      </w:hyperlink>
    </w:p>
    <w:p w14:paraId="35373F05" w14:textId="5AB97EBF" w:rsidR="0020547D" w:rsidRDefault="00330475" w:rsidP="00330475">
      <w:pPr>
        <w:pStyle w:val="TM1"/>
      </w:pPr>
      <w:r>
        <w:rPr>
          <w:b w:val="0"/>
          <w:sz w:val="28"/>
        </w:rPr>
        <w:fldChar w:fldCharType="end"/>
      </w:r>
    </w:p>
    <w:p w14:paraId="23797E61" w14:textId="77777777" w:rsidR="0020547D" w:rsidRDefault="0020547D" w:rsidP="00E81B9C"/>
    <w:p w14:paraId="06F227BB" w14:textId="77777777" w:rsidR="0020547D" w:rsidRDefault="0020547D" w:rsidP="00E81B9C"/>
    <w:p w14:paraId="12EAF845" w14:textId="29779DEF" w:rsidR="00167FDA" w:rsidRDefault="00167FDA" w:rsidP="00E81B9C"/>
    <w:p w14:paraId="6CF2A593" w14:textId="51F86997" w:rsidR="00330475" w:rsidRDefault="00330475" w:rsidP="00E81B9C"/>
    <w:p w14:paraId="41F79F9F" w14:textId="093019E1" w:rsidR="00330475" w:rsidRDefault="00330475" w:rsidP="00E81B9C"/>
    <w:p w14:paraId="155D75A7" w14:textId="77777777" w:rsidR="00330475" w:rsidRDefault="00330475" w:rsidP="00E81B9C"/>
    <w:p w14:paraId="5B431F8B" w14:textId="77777777" w:rsidR="00167FDA" w:rsidRDefault="00167FDA" w:rsidP="00E81B9C"/>
    <w:p w14:paraId="391E0557" w14:textId="77777777" w:rsidR="00167FDA" w:rsidRDefault="00167FDA" w:rsidP="00E81B9C"/>
    <w:p w14:paraId="4FBFBF62" w14:textId="77777777" w:rsidR="00167FDA" w:rsidRDefault="00167FDA" w:rsidP="00E81B9C"/>
    <w:p w14:paraId="0A1DF835" w14:textId="77777777" w:rsidR="008F35B9" w:rsidRDefault="008F35B9" w:rsidP="00E81B9C"/>
    <w:p w14:paraId="3AC7C86B" w14:textId="3F0F5C54" w:rsidR="008F35B9" w:rsidRDefault="008F35B9" w:rsidP="00E81B9C"/>
    <w:p w14:paraId="4B55D383" w14:textId="77777777" w:rsidR="00330475" w:rsidRDefault="00330475" w:rsidP="00E81B9C"/>
    <w:p w14:paraId="1D608F6F" w14:textId="77777777" w:rsidR="00167FDA" w:rsidRDefault="00167FDA" w:rsidP="00E81B9C"/>
    <w:p w14:paraId="1C6B51A5" w14:textId="77777777" w:rsidR="00167FDA" w:rsidRDefault="00167FDA" w:rsidP="00E81B9C"/>
    <w:p w14:paraId="5C27E2E2" w14:textId="77777777" w:rsidR="00E276FC" w:rsidRPr="009141FB" w:rsidRDefault="00663EC7" w:rsidP="009141FB">
      <w:pPr>
        <w:pStyle w:val="berschrift1nummeriert"/>
      </w:pPr>
      <w:bookmarkStart w:id="0" w:name="_Toc108007257"/>
      <w:bookmarkStart w:id="1" w:name="_Toc116988316"/>
      <w:r w:rsidRPr="009141FB">
        <w:lastRenderedPageBreak/>
        <w:t>Vorwort</w:t>
      </w:r>
      <w:bookmarkEnd w:id="0"/>
      <w:bookmarkEnd w:id="1"/>
    </w:p>
    <w:p w14:paraId="5749C788" w14:textId="670AEB1F" w:rsidR="00663EC7" w:rsidRDefault="00663EC7" w:rsidP="00E41F7C">
      <w:bookmarkStart w:id="2" w:name="_Toc107825853"/>
      <w:r>
        <w:t>Angebot und Nachfrage im Bereich «Wohnen mit Dienstleistungen» auch «betreutes Wohnen» genannt, steigen seit Jahren an. Dabei lassen sich zwei verschiedene Ausführungsrichtungen beobachten:</w:t>
      </w:r>
    </w:p>
    <w:p w14:paraId="44787E9B" w14:textId="77777777" w:rsidR="00663EC7" w:rsidRPr="00E41F7C" w:rsidRDefault="00663EC7" w:rsidP="00E41F7C">
      <w:pPr>
        <w:pStyle w:val="AufzhlungBulletpoint1"/>
      </w:pPr>
      <w:r w:rsidRPr="00E41F7C">
        <w:t>Die Umsetzung und der Betrieb von Angeboten im Bereich Wohnen mit Dienstleistungen im Rahmen von Bau-, Umwandlungs- oder Umnutzungsprojekten.</w:t>
      </w:r>
    </w:p>
    <w:p w14:paraId="2DD99B50" w14:textId="0E189610" w:rsidR="00E41F7C" w:rsidRDefault="00663EC7" w:rsidP="00E41F7C">
      <w:pPr>
        <w:pStyle w:val="AufzhlungBulletpoint1"/>
      </w:pPr>
      <w:r w:rsidRPr="00E41F7C">
        <w:t>Die Einrichtung und Koordinierung von Dienstleistungen für den Verbleib zu Hause im familiären Umfeld der Wohnung oder des Quartiers (u.</w:t>
      </w:r>
      <w:r w:rsidR="00C843AA">
        <w:t xml:space="preserve"> </w:t>
      </w:r>
      <w:r w:rsidRPr="00E41F7C">
        <w:t>a. Drehscheiben, Kontaktorte und Treffpunkte).</w:t>
      </w:r>
    </w:p>
    <w:p w14:paraId="0ED6B87E" w14:textId="77777777" w:rsidR="00E41F7C" w:rsidRDefault="00E41F7C" w:rsidP="00E41F7C">
      <w:pPr>
        <w:pStyle w:val="AufzhlungBulletpoint1"/>
        <w:numPr>
          <w:ilvl w:val="0"/>
          <w:numId w:val="0"/>
        </w:numPr>
        <w:ind w:left="567"/>
      </w:pPr>
    </w:p>
    <w:p w14:paraId="28A36085" w14:textId="63FEEB0E" w:rsidR="00663EC7" w:rsidRDefault="00663EC7" w:rsidP="00E41F7C">
      <w:r>
        <w:t>Mit seinem «Wohn- und Pflegemodell 2030» hat CURAVIVA</w:t>
      </w:r>
      <w:r w:rsidR="005066CF">
        <w:t>, Branchenverband von ARTISET,</w:t>
      </w:r>
      <w:r>
        <w:t xml:space="preserve"> eine Vision für das Wohnen von Betagten entwickelt.</w:t>
      </w:r>
    </w:p>
    <w:p w14:paraId="6F24C070" w14:textId="77777777" w:rsidR="00E41F7C" w:rsidRDefault="00E41F7C" w:rsidP="00E41F7C"/>
    <w:p w14:paraId="1EBA9055" w14:textId="07F8625F" w:rsidR="00663EC7" w:rsidRDefault="00663EC7" w:rsidP="00E41F7C">
      <w:r>
        <w:t xml:space="preserve">Neben der Pflege und der Betreuung bilden flexible und bedarfsgerechte Wohnformen, Dienstleistungen und Unterstützung bei der Organisation des Alltags und der Gestaltung von Beziehungen weitere Schwerpunkte. Verschiedene </w:t>
      </w:r>
      <w:proofErr w:type="spellStart"/>
      <w:proofErr w:type="gramStart"/>
      <w:r>
        <w:t>Akteur</w:t>
      </w:r>
      <w:r w:rsidR="005066CF">
        <w:t>:inn</w:t>
      </w:r>
      <w:r>
        <w:t>e</w:t>
      </w:r>
      <w:r w:rsidR="005066CF">
        <w:t>n</w:t>
      </w:r>
      <w:proofErr w:type="spellEnd"/>
      <w:proofErr w:type="gramEnd"/>
      <w:r>
        <w:t xml:space="preserve"> (Gemeinden, Dienstleister, Wohnungssektor etc.) wollen ein Angebot im Bereich Wohnen mit Dienstleistungen umsetzen. </w:t>
      </w:r>
    </w:p>
    <w:p w14:paraId="763FC153" w14:textId="77777777" w:rsidR="00663EC7" w:rsidRDefault="00663EC7" w:rsidP="00E41F7C"/>
    <w:p w14:paraId="06E8930E" w14:textId="33F339FA" w:rsidR="00663EC7" w:rsidRDefault="00663EC7" w:rsidP="00E41F7C">
      <w:r>
        <w:t xml:space="preserve">Um die Umsetzung von Bauprojekten im Bereich Wohnen mit Dienstleistungen zu vereinfachen, stellt CURAVIVA allen interessierten </w:t>
      </w:r>
      <w:proofErr w:type="spellStart"/>
      <w:proofErr w:type="gramStart"/>
      <w:r>
        <w:t>Akteur</w:t>
      </w:r>
      <w:r w:rsidR="005066CF">
        <w:t>:inn</w:t>
      </w:r>
      <w:r>
        <w:t>en</w:t>
      </w:r>
      <w:proofErr w:type="spellEnd"/>
      <w:proofErr w:type="gramEnd"/>
      <w:r>
        <w:t xml:space="preserve"> eine Checkliste mit Empfehlungen b</w:t>
      </w:r>
      <w:r w:rsidR="00C72058">
        <w:t>e</w:t>
      </w:r>
      <w:r>
        <w:t>z</w:t>
      </w:r>
      <w:r w:rsidR="00720475">
        <w:t>üglich</w:t>
      </w:r>
      <w:r>
        <w:t xml:space="preserve"> Vorgehen und Erstellung von Dokumentation zur Verfügung.</w:t>
      </w:r>
    </w:p>
    <w:p w14:paraId="235E23FB" w14:textId="77777777" w:rsidR="00663EC7" w:rsidRDefault="00663EC7" w:rsidP="00E41F7C"/>
    <w:p w14:paraId="6D9707E2" w14:textId="77777777" w:rsidR="00663EC7" w:rsidRDefault="00663EC7" w:rsidP="00E41F7C">
      <w:r>
        <w:t>Diese Checkliste sollte als Unterstützung und praktische Hilfe verstanden und verwendet werden. Sie erhebt keinerlei Anspruch auf Vollständigkeit.</w:t>
      </w:r>
    </w:p>
    <w:p w14:paraId="56164FAD" w14:textId="77777777" w:rsidR="00E276FC" w:rsidRPr="00C01C72" w:rsidRDefault="00663EC7" w:rsidP="00E8207F">
      <w:pPr>
        <w:pStyle w:val="berschrift1nummeriert"/>
        <w:spacing w:line="276" w:lineRule="auto"/>
      </w:pPr>
      <w:bookmarkStart w:id="3" w:name="_Toc107825839"/>
      <w:bookmarkStart w:id="4" w:name="_Toc108007258"/>
      <w:bookmarkStart w:id="5" w:name="_Toc116988317"/>
      <w:bookmarkEnd w:id="2"/>
      <w:r w:rsidRPr="00C01C72">
        <w:t>Definitionen</w:t>
      </w:r>
      <w:bookmarkEnd w:id="3"/>
      <w:bookmarkEnd w:id="4"/>
      <w:bookmarkEnd w:id="5"/>
    </w:p>
    <w:p w14:paraId="3E4F3A61" w14:textId="3BAC64A5" w:rsidR="00663EC7" w:rsidRPr="00E41F7C" w:rsidRDefault="00663EC7" w:rsidP="00E8207F">
      <w:pPr>
        <w:pStyle w:val="berschrift2nummeriert"/>
        <w:spacing w:line="276" w:lineRule="auto"/>
        <w:rPr>
          <w:rFonts w:asciiTheme="minorHAnsi" w:hAnsiTheme="minorHAnsi" w:cstheme="minorHAnsi"/>
        </w:rPr>
      </w:pPr>
      <w:bookmarkStart w:id="6" w:name="_Toc107825840"/>
      <w:bookmarkStart w:id="7" w:name="_Toc108007259"/>
      <w:bookmarkStart w:id="8" w:name="_Toc116988318"/>
      <w:r w:rsidRPr="00663EC7">
        <w:rPr>
          <w:rFonts w:asciiTheme="minorHAnsi" w:hAnsiTheme="minorHAnsi" w:cstheme="minorHAnsi"/>
        </w:rPr>
        <w:t>Intermediäre Strukturen</w:t>
      </w:r>
      <w:bookmarkEnd w:id="6"/>
      <w:bookmarkEnd w:id="7"/>
      <w:bookmarkEnd w:id="8"/>
    </w:p>
    <w:p w14:paraId="007F7EAC" w14:textId="77777777" w:rsidR="00663EC7" w:rsidRDefault="00663EC7" w:rsidP="00E41F7C">
      <w:r>
        <w:t>Weitere Dienstleistungen, die sich zwischen dem Verbleib im «langjährigen» Zuhause (mit Unterstützung und häuslicher Pflege) und dem Eintritt in eine Alters- oder Pflegeeinrichtung eingliedern, werden in der Mehrheit der Westschweizer Kantone von den jeweils zuständigen Behörden geregelt.</w:t>
      </w:r>
    </w:p>
    <w:p w14:paraId="362B4162" w14:textId="77777777" w:rsidR="00663EC7" w:rsidRDefault="00663EC7" w:rsidP="00E41F7C"/>
    <w:p w14:paraId="34782F96" w14:textId="36985DBA" w:rsidR="00663EC7" w:rsidRDefault="00663EC7" w:rsidP="00E41F7C">
      <w:r>
        <w:t xml:space="preserve">Nach den Definitionen </w:t>
      </w:r>
      <w:proofErr w:type="gramStart"/>
      <w:r>
        <w:t>von Ankers</w:t>
      </w:r>
      <w:proofErr w:type="gramEnd"/>
      <w:r>
        <w:t xml:space="preserve"> &amp; </w:t>
      </w:r>
      <w:proofErr w:type="spellStart"/>
      <w:r>
        <w:t>Serdaly</w:t>
      </w:r>
      <w:proofErr w:type="spellEnd"/>
      <w:r>
        <w:t xml:space="preserve"> (2015) sind </w:t>
      </w:r>
      <w:r w:rsidR="00F65B8C">
        <w:rPr>
          <w:sz w:val="18"/>
          <w:szCs w:val="18"/>
        </w:rPr>
        <w:t>«</w:t>
      </w:r>
      <w:r>
        <w:t>intermediäre Strukturen</w:t>
      </w:r>
      <w:r w:rsidR="00F65B8C">
        <w:t>»</w:t>
      </w:r>
      <w:r>
        <w:t xml:space="preserve"> seniorengerechtes Wohnen mit oder ohne inbegriffene Dienstleistungen, Angebote für ambulanten oder stationären Kurzaufenthalt oder </w:t>
      </w:r>
      <w:r w:rsidR="006F0CA5">
        <w:t xml:space="preserve">– </w:t>
      </w:r>
      <w:r>
        <w:t xml:space="preserve">obwohl viel seltener </w:t>
      </w:r>
      <w:r w:rsidR="006F0CA5">
        <w:t xml:space="preserve">– </w:t>
      </w:r>
      <w:r>
        <w:t xml:space="preserve">verschiedene Formen von privaten Wohngemeinschaften. </w:t>
      </w:r>
    </w:p>
    <w:p w14:paraId="01C64A6A" w14:textId="77777777" w:rsidR="00663EC7" w:rsidRDefault="00663EC7" w:rsidP="00E41F7C"/>
    <w:p w14:paraId="2F216B79" w14:textId="415D0B2E" w:rsidR="00663EC7" w:rsidRDefault="00663EC7" w:rsidP="00E41F7C">
      <w:r>
        <w:t xml:space="preserve">In Übereinstimmung mit dem </w:t>
      </w:r>
      <w:r w:rsidR="006F0CA5">
        <w:t>Bundesamt für Gesundheit (</w:t>
      </w:r>
      <w:hyperlink r:id="rId11" w:history="1">
        <w:r w:rsidRPr="008E17BA">
          <w:rPr>
            <w:rStyle w:val="Lienhypertexte"/>
          </w:rPr>
          <w:t>BAG</w:t>
        </w:r>
      </w:hyperlink>
      <w:r w:rsidR="006F0CA5">
        <w:t>)</w:t>
      </w:r>
      <w:r>
        <w:t>,</w:t>
      </w:r>
      <w:r w:rsidR="00F65B8C">
        <w:t xml:space="preserve"> stellen</w:t>
      </w:r>
      <w:r>
        <w:t xml:space="preserve"> «Intermediäre Angebotsstrukturen eine wichtige Angebotsform für die psychiatrische Versorgung dar. Sie bieten anstelle von stationären Behandlungen oder im Nachgang zu einem Aufenthalt in einer psychiatrischen Klinik koordinierte und integrierte Behandlungen (meist) in Wohnortsnähe der </w:t>
      </w:r>
      <w:proofErr w:type="spellStart"/>
      <w:proofErr w:type="gramStart"/>
      <w:r>
        <w:t>Patient</w:t>
      </w:r>
      <w:r w:rsidR="005066CF">
        <w:t>:</w:t>
      </w:r>
      <w:r>
        <w:t>innen</w:t>
      </w:r>
      <w:proofErr w:type="spellEnd"/>
      <w:proofErr w:type="gramEnd"/>
      <w:r>
        <w:t xml:space="preserve"> an.»</w:t>
      </w:r>
    </w:p>
    <w:p w14:paraId="3024C5D2" w14:textId="77777777" w:rsidR="009F7119" w:rsidRDefault="009F7119" w:rsidP="00E8207F">
      <w:pPr>
        <w:spacing w:line="276" w:lineRule="auto"/>
        <w:jc w:val="both"/>
      </w:pPr>
    </w:p>
    <w:p w14:paraId="78EF99F4" w14:textId="19B6C0EF" w:rsidR="00E276FC" w:rsidRPr="00E41F7C" w:rsidRDefault="00663EC7" w:rsidP="00E41F7C">
      <w:pPr>
        <w:pStyle w:val="berschrift2nummeriert"/>
        <w:spacing w:line="276" w:lineRule="auto"/>
        <w:rPr>
          <w:rFonts w:asciiTheme="minorHAnsi" w:hAnsiTheme="minorHAnsi" w:cstheme="minorHAnsi"/>
        </w:rPr>
      </w:pPr>
      <w:bookmarkStart w:id="9" w:name="_Toc107825841"/>
      <w:bookmarkStart w:id="10" w:name="_Toc108007260"/>
      <w:bookmarkStart w:id="11" w:name="_Toc116988319"/>
      <w:r w:rsidRPr="00663EC7">
        <w:rPr>
          <w:rFonts w:asciiTheme="minorHAnsi" w:hAnsiTheme="minorHAnsi" w:cstheme="minorHAnsi"/>
        </w:rPr>
        <w:lastRenderedPageBreak/>
        <w:t>Wohnraum für Betagte (inkl</w:t>
      </w:r>
      <w:r w:rsidR="00C843AA">
        <w:rPr>
          <w:rFonts w:asciiTheme="minorHAnsi" w:hAnsiTheme="minorHAnsi" w:cstheme="minorHAnsi"/>
        </w:rPr>
        <w:t>usive</w:t>
      </w:r>
      <w:r w:rsidRPr="00663EC7">
        <w:rPr>
          <w:rFonts w:asciiTheme="minorHAnsi" w:hAnsiTheme="minorHAnsi" w:cstheme="minorHAnsi"/>
        </w:rPr>
        <w:t xml:space="preserve"> betreutes Wohnen)</w:t>
      </w:r>
      <w:bookmarkEnd w:id="9"/>
      <w:bookmarkEnd w:id="10"/>
      <w:bookmarkEnd w:id="11"/>
    </w:p>
    <w:p w14:paraId="568BA240" w14:textId="2982B529" w:rsidR="00663EC7" w:rsidRDefault="00663EC7" w:rsidP="00E41F7C">
      <w:r w:rsidRPr="009141FB">
        <w:t xml:space="preserve">Speziell an die Bedürfnisse </w:t>
      </w:r>
      <w:r w:rsidR="005066CF">
        <w:t>älterer Menschen</w:t>
      </w:r>
      <w:r w:rsidR="005066CF" w:rsidRPr="009141FB">
        <w:t xml:space="preserve"> </w:t>
      </w:r>
      <w:r w:rsidRPr="009141FB">
        <w:t xml:space="preserve">angepasster und diesen speziell angebotenen Wohnraum. </w:t>
      </w:r>
      <w:r w:rsidRPr="00E41F7C">
        <w:t>Es gibt zwei Formen:</w:t>
      </w:r>
    </w:p>
    <w:p w14:paraId="45DC4C37" w14:textId="390EB540" w:rsidR="00663EC7" w:rsidRDefault="00663EC7" w:rsidP="00E41F7C">
      <w:pPr>
        <w:pStyle w:val="AufzhlungBulletpoint1"/>
      </w:pPr>
      <w:r>
        <w:t>Betreutes Wohnen: Ausserdem bestehen für Bewohn</w:t>
      </w:r>
      <w:r w:rsidR="00F65B8C">
        <w:t>ende</w:t>
      </w:r>
      <w:r>
        <w:t xml:space="preserve"> verschiedene Unterstützungs-, Betreuungs- und Pflegeangebote. Betreutes Wohnen unterscheidet sich durch die ständige Anwesenheit von qualifiziertem Pflegepersonal (rund um die Uhr, das ganze Jahr über) und einem «Pflegekraft-Rufsystem» von anderen Wohnformen. Im Fall eines Anrufs/Notfalls muss das qualifizierte Personal innert einer von der zuständigen Behörde vorgeschriebenen Zeit intervenieren. Für diese Wohnform kann eine Betriebsgenehmigung erforderlich sein. Diese Wohnform bietet ein Höchstma</w:t>
      </w:r>
      <w:r w:rsidR="00E41F7C">
        <w:t>ss</w:t>
      </w:r>
      <w:r>
        <w:t xml:space="preserve"> an Sicherheit und lässt Bewohne</w:t>
      </w:r>
      <w:r w:rsidR="003675C4">
        <w:t>nden</w:t>
      </w:r>
      <w:r w:rsidR="00F63994">
        <w:t>/</w:t>
      </w:r>
      <w:proofErr w:type="spellStart"/>
      <w:proofErr w:type="gramStart"/>
      <w:r>
        <w:t>Mieter</w:t>
      </w:r>
      <w:r w:rsidR="003675C4">
        <w:t>:innen</w:t>
      </w:r>
      <w:proofErr w:type="spellEnd"/>
      <w:proofErr w:type="gramEnd"/>
      <w:r>
        <w:t xml:space="preserve"> ein hohes Ma</w:t>
      </w:r>
      <w:r w:rsidR="002549BE">
        <w:t>ss</w:t>
      </w:r>
      <w:r>
        <w:t xml:space="preserve"> an Autonomie.</w:t>
      </w:r>
    </w:p>
    <w:p w14:paraId="2F64A117" w14:textId="77777777" w:rsidR="00663EC7" w:rsidRDefault="00663EC7" w:rsidP="00E41F7C">
      <w:pPr>
        <w:pStyle w:val="AufzhlungBulletpoint1"/>
        <w:numPr>
          <w:ilvl w:val="0"/>
          <w:numId w:val="0"/>
        </w:numPr>
        <w:ind w:left="567"/>
      </w:pPr>
    </w:p>
    <w:p w14:paraId="4284B14B" w14:textId="44B1B705" w:rsidR="00663EC7" w:rsidRDefault="00663EC7" w:rsidP="00E41F7C">
      <w:pPr>
        <w:pStyle w:val="AufzhlungBulletpoint1"/>
      </w:pPr>
      <w:r>
        <w:t>Seniorengerechtes Wohnen: Für die Bewohn</w:t>
      </w:r>
      <w:r w:rsidR="003675C4">
        <w:t>enden</w:t>
      </w:r>
      <w:r>
        <w:t xml:space="preserve"> werden nur wenige oder gar keine Unterstützungs-, Betreuungs- und Pflegeangebote angeboten oder koordiniert. Es gibt keine rund um die Uhr verfügbare Unterstützung. Der Hilferuf wird über ein externes System verarbeitet (z. B. CR Suisse, </w:t>
      </w:r>
      <w:proofErr w:type="spellStart"/>
      <w:r>
        <w:t>Medicall</w:t>
      </w:r>
      <w:proofErr w:type="spellEnd"/>
      <w:r>
        <w:t>, etc.). Häufig kommen Systeme mit «Sozial-Concierge» zum Einsatz. Diese Wohnform eignet sich perfekt für Personen mit guter kognitiver Gesundheit.</w:t>
      </w:r>
    </w:p>
    <w:p w14:paraId="45307C03" w14:textId="56CE5E1A" w:rsidR="00E276FC" w:rsidRPr="00E41F7C" w:rsidRDefault="00C01C72" w:rsidP="00E41F7C">
      <w:pPr>
        <w:pStyle w:val="berschrift2nummeriert"/>
        <w:spacing w:line="276" w:lineRule="auto"/>
        <w:rPr>
          <w:rFonts w:asciiTheme="minorHAnsi" w:hAnsiTheme="minorHAnsi" w:cstheme="minorHAnsi"/>
        </w:rPr>
      </w:pPr>
      <w:bookmarkStart w:id="12" w:name="_Toc107825842"/>
      <w:bookmarkStart w:id="13" w:name="_Toc108007261"/>
      <w:bookmarkStart w:id="14" w:name="_Hlk107588645"/>
      <w:bookmarkStart w:id="15" w:name="_Toc116988320"/>
      <w:r w:rsidRPr="00C01C72">
        <w:rPr>
          <w:rFonts w:asciiTheme="minorHAnsi" w:hAnsiTheme="minorHAnsi" w:cstheme="minorHAnsi"/>
        </w:rPr>
        <w:t xml:space="preserve">Klassifizierungen </w:t>
      </w:r>
      <w:bookmarkEnd w:id="12"/>
      <w:r w:rsidRPr="00C01C72">
        <w:rPr>
          <w:rFonts w:asciiTheme="minorHAnsi" w:hAnsiTheme="minorHAnsi" w:cstheme="minorHAnsi"/>
        </w:rPr>
        <w:t>des betreuten Wohnens</w:t>
      </w:r>
      <w:bookmarkEnd w:id="13"/>
      <w:bookmarkEnd w:id="14"/>
      <w:bookmarkEnd w:id="15"/>
    </w:p>
    <w:p w14:paraId="7012490B" w14:textId="77777777" w:rsidR="00C01C72" w:rsidRPr="009141FB" w:rsidRDefault="00C01C72" w:rsidP="00E8207F">
      <w:pPr>
        <w:autoSpaceDE w:val="0"/>
        <w:autoSpaceDN w:val="0"/>
        <w:adjustRightInd w:val="0"/>
        <w:spacing w:line="276" w:lineRule="auto"/>
        <w:jc w:val="both"/>
      </w:pPr>
      <w:r w:rsidRPr="009141FB">
        <w:t>Nachfolgend die verschiedenen Klassifikationen, die im Bereich des geschützten Wohnens nach dem theoretischen Modell von Imhof, Mahrer-Imhof (2020) identifiziert wurden:</w:t>
      </w:r>
    </w:p>
    <w:p w14:paraId="0D266513" w14:textId="07FAB077" w:rsidR="00C01C72" w:rsidRPr="00751253" w:rsidRDefault="00C01C72" w:rsidP="00E41F7C">
      <w:pPr>
        <w:pStyle w:val="AufzhlungBulletpoint1"/>
      </w:pPr>
      <w:r>
        <w:t>Seniorengerechte Wohnung (keine/wenige Dienstleistungen, z. B. nur ein Notrufsystem)</w:t>
      </w:r>
    </w:p>
    <w:p w14:paraId="15003D02" w14:textId="77777777" w:rsidR="00C01C72" w:rsidRPr="00751253" w:rsidRDefault="00C01C72" w:rsidP="00E41F7C">
      <w:pPr>
        <w:pStyle w:val="AufzhlungBulletpoint1"/>
      </w:pPr>
      <w:r>
        <w:t>Betreutes Wohnen Kat. D (nur Unterstützung)</w:t>
      </w:r>
    </w:p>
    <w:p w14:paraId="4531248F" w14:textId="77777777" w:rsidR="00C01C72" w:rsidRPr="00751253" w:rsidRDefault="00C01C72" w:rsidP="00E41F7C">
      <w:pPr>
        <w:pStyle w:val="AufzhlungBulletpoint1"/>
      </w:pPr>
      <w:r>
        <w:t>Betreutes Wohnen Kat. C (Betreuung und Pflege, Gewährleistung der Sicherheit durch eine externe Fachkraft)</w:t>
      </w:r>
    </w:p>
    <w:p w14:paraId="09544996" w14:textId="21530B0D" w:rsidR="00C01C72" w:rsidRPr="00751253" w:rsidRDefault="00C01C72" w:rsidP="00E41F7C">
      <w:pPr>
        <w:pStyle w:val="AufzhlungBulletpoint1"/>
      </w:pPr>
      <w:r>
        <w:t xml:space="preserve">Betreutes Wohnen Kat. B (Betreuung und Pflege, rund um die Uhr Gewährleistung der Sicherheit </w:t>
      </w:r>
      <w:r w:rsidR="00E41F7C">
        <w:t>durch einen internen Mitarbeitenden</w:t>
      </w:r>
      <w:r>
        <w:t>)</w:t>
      </w:r>
    </w:p>
    <w:p w14:paraId="0197A57C" w14:textId="77777777" w:rsidR="00C01C72" w:rsidRPr="00751253" w:rsidRDefault="00C01C72" w:rsidP="00E41F7C">
      <w:pPr>
        <w:pStyle w:val="AufzhlungBulletpoint1"/>
      </w:pPr>
      <w:r>
        <w:t>Betreutes Wohnen Kat. A (wie Kat. B, plus Spezialpflege im Fall von Palliativ- und Demenzpatienten)</w:t>
      </w:r>
    </w:p>
    <w:p w14:paraId="6A96B546" w14:textId="114F00DA" w:rsidR="00E276FC" w:rsidRPr="00E41F7C" w:rsidRDefault="00C01C72" w:rsidP="00E8207F">
      <w:pPr>
        <w:pStyle w:val="berschrift2nummeriert"/>
        <w:spacing w:line="276" w:lineRule="auto"/>
        <w:rPr>
          <w:rFonts w:asciiTheme="minorHAnsi" w:hAnsiTheme="minorHAnsi" w:cstheme="minorHAnsi"/>
        </w:rPr>
      </w:pPr>
      <w:bookmarkStart w:id="16" w:name="_Toc108007262"/>
      <w:bookmarkStart w:id="17" w:name="_Toc116988321"/>
      <w:r w:rsidRPr="00C01C72">
        <w:t>Dienstleistungen</w:t>
      </w:r>
      <w:bookmarkEnd w:id="16"/>
      <w:bookmarkEnd w:id="17"/>
      <w:r w:rsidRPr="00C01C72">
        <w:rPr>
          <w:rFonts w:asciiTheme="minorHAnsi" w:hAnsiTheme="minorHAnsi" w:cstheme="minorHAnsi"/>
        </w:rPr>
        <w:t xml:space="preserve">  </w:t>
      </w:r>
    </w:p>
    <w:p w14:paraId="69D100DB" w14:textId="2EF0AE96" w:rsidR="00C01C72" w:rsidRDefault="00C01C72" w:rsidP="00E41F7C">
      <w:r w:rsidRPr="005B36FE">
        <w:t>Unter Leistungen, die von den betreibenden Organisationen angeboten oder koordiniert werden können, versteht man</w:t>
      </w:r>
      <w:r>
        <w:t>:</w:t>
      </w:r>
    </w:p>
    <w:p w14:paraId="121AC7B9" w14:textId="77777777" w:rsidR="00C01C72" w:rsidRPr="00B6036A" w:rsidRDefault="00C01C72" w:rsidP="00E41F7C">
      <w:pPr>
        <w:pStyle w:val="AufzhlungBulletpoint1"/>
      </w:pPr>
      <w:r>
        <w:t>Wäscheservice, Haushalt</w:t>
      </w:r>
    </w:p>
    <w:p w14:paraId="286CC8D8" w14:textId="77777777" w:rsidR="00C01C72" w:rsidRPr="00B6036A" w:rsidRDefault="00C01C72" w:rsidP="00E41F7C">
      <w:pPr>
        <w:pStyle w:val="AufzhlungBulletpoint1"/>
      </w:pPr>
      <w:r>
        <w:t>Finanzen, Verwaltung</w:t>
      </w:r>
    </w:p>
    <w:p w14:paraId="7061C8A1" w14:textId="77777777" w:rsidR="00C01C72" w:rsidRPr="00B6036A" w:rsidRDefault="00C01C72" w:rsidP="00E41F7C">
      <w:pPr>
        <w:pStyle w:val="AufzhlungBulletpoint1"/>
      </w:pPr>
      <w:r>
        <w:t>Organisation der Mahlzeiten (Unterstützungsleistung)</w:t>
      </w:r>
    </w:p>
    <w:p w14:paraId="725AB13C" w14:textId="77777777" w:rsidR="00C01C72" w:rsidRPr="00B6036A" w:rsidRDefault="00C01C72" w:rsidP="00E41F7C">
      <w:pPr>
        <w:pStyle w:val="AufzhlungBulletpoint1"/>
      </w:pPr>
      <w:r>
        <w:t>Hilfe beim Essen (Pflegeleistung)</w:t>
      </w:r>
    </w:p>
    <w:p w14:paraId="1C4E489B" w14:textId="77777777" w:rsidR="00C01C72" w:rsidRPr="00B6036A" w:rsidRDefault="00C01C72" w:rsidP="00E41F7C">
      <w:pPr>
        <w:pStyle w:val="AufzhlungBulletpoint1"/>
      </w:pPr>
      <w:r>
        <w:t>Körperpflege, Mobilisation</w:t>
      </w:r>
    </w:p>
    <w:p w14:paraId="024414E4" w14:textId="77777777" w:rsidR="00C01C72" w:rsidRPr="00B6036A" w:rsidRDefault="00C01C72" w:rsidP="00E41F7C">
      <w:pPr>
        <w:pStyle w:val="AufzhlungBulletpoint1"/>
      </w:pPr>
      <w:r>
        <w:t>Therapie, Vorbeugung</w:t>
      </w:r>
    </w:p>
    <w:p w14:paraId="08E2133F" w14:textId="19FB9D77" w:rsidR="00C01C72" w:rsidRPr="00B6036A" w:rsidRDefault="00C01C72" w:rsidP="00E41F7C">
      <w:pPr>
        <w:pStyle w:val="AufzhlungBulletpoint1"/>
      </w:pPr>
      <w:r>
        <w:t>Alarmsystem und/oder Fernüberwachung («</w:t>
      </w:r>
      <w:proofErr w:type="spellStart"/>
      <w:r>
        <w:t>Assisted</w:t>
      </w:r>
      <w:proofErr w:type="spellEnd"/>
      <w:r>
        <w:t xml:space="preserve"> Living» oder «</w:t>
      </w:r>
      <w:proofErr w:type="spellStart"/>
      <w:r>
        <w:t>Active</w:t>
      </w:r>
      <w:proofErr w:type="spellEnd"/>
      <w:r>
        <w:t xml:space="preserve"> </w:t>
      </w:r>
      <w:proofErr w:type="spellStart"/>
      <w:r>
        <w:t>Assisted</w:t>
      </w:r>
      <w:proofErr w:type="spellEnd"/>
      <w:r>
        <w:t xml:space="preserve"> Living»)</w:t>
      </w:r>
    </w:p>
    <w:p w14:paraId="64091601" w14:textId="0A54B949" w:rsidR="00C01C72" w:rsidRPr="00B6036A" w:rsidRDefault="00C01C72" w:rsidP="00E41F7C">
      <w:pPr>
        <w:pStyle w:val="AufzhlungBulletpoint1"/>
      </w:pPr>
      <w:r>
        <w:t>Von einem externen Spezialisten durchgeführte sicherheitsbezogene Dienstleistungen (z. B. Spitex und häusliche Pflege)</w:t>
      </w:r>
    </w:p>
    <w:p w14:paraId="4B9E0516" w14:textId="3E3BAAF5" w:rsidR="00C01C72" w:rsidRPr="00B6036A" w:rsidRDefault="00C01C72" w:rsidP="00E41F7C">
      <w:pPr>
        <w:pStyle w:val="AufzhlungBulletpoint1"/>
      </w:pPr>
      <w:r>
        <w:t xml:space="preserve">Von einem rund um die Uhr verfügbaren internen </w:t>
      </w:r>
      <w:proofErr w:type="spellStart"/>
      <w:proofErr w:type="gramStart"/>
      <w:r>
        <w:t>Spezialist</w:t>
      </w:r>
      <w:r w:rsidR="005066CF">
        <w:t>:inn</w:t>
      </w:r>
      <w:r>
        <w:t>en</w:t>
      </w:r>
      <w:proofErr w:type="spellEnd"/>
      <w:proofErr w:type="gramEnd"/>
      <w:r>
        <w:t xml:space="preserve"> durchgeführte sicherheitsbezogene Dienstleistungen </w:t>
      </w:r>
    </w:p>
    <w:p w14:paraId="0835FAA8" w14:textId="44D050A7" w:rsidR="00C01C72" w:rsidRPr="00B6036A" w:rsidRDefault="00C01C72" w:rsidP="00E41F7C">
      <w:pPr>
        <w:pStyle w:val="AufzhlungBulletpoint1"/>
      </w:pPr>
      <w:r>
        <w:lastRenderedPageBreak/>
        <w:t>Massnahmen zur Aktivitätssteigerung (z. B. Unterhaltungsmassnahmen)</w:t>
      </w:r>
    </w:p>
    <w:p w14:paraId="19DDB475" w14:textId="77777777" w:rsidR="00C01C72" w:rsidRPr="00B6036A" w:rsidRDefault="00C01C72" w:rsidP="00E41F7C">
      <w:pPr>
        <w:pStyle w:val="AufzhlungBulletpoint1"/>
      </w:pPr>
      <w:r>
        <w:t>Freizeitangebote</w:t>
      </w:r>
    </w:p>
    <w:p w14:paraId="6960B389" w14:textId="77777777" w:rsidR="00C01C72" w:rsidRPr="00B6036A" w:rsidRDefault="00C01C72" w:rsidP="00E41F7C">
      <w:pPr>
        <w:pStyle w:val="AufzhlungBulletpoint1"/>
      </w:pPr>
      <w:r>
        <w:t>Palliativversorgung durch eine Fachkraft mit Zusatzausbildung</w:t>
      </w:r>
    </w:p>
    <w:p w14:paraId="3DD4701A" w14:textId="77777777" w:rsidR="00C01C72" w:rsidRPr="00751253" w:rsidRDefault="00C01C72" w:rsidP="00E41F7C">
      <w:pPr>
        <w:pStyle w:val="AufzhlungBulletpoint1"/>
      </w:pPr>
      <w:r>
        <w:t>Demenzpflege durch eine Fachkraft mit Zusatzausbildung</w:t>
      </w:r>
    </w:p>
    <w:p w14:paraId="19DD6D6A" w14:textId="77777777" w:rsidR="00E276FC" w:rsidRPr="00C31038" w:rsidRDefault="00C31038" w:rsidP="00E8207F">
      <w:pPr>
        <w:pStyle w:val="berschrift2nummeriert"/>
        <w:spacing w:line="276" w:lineRule="auto"/>
      </w:pPr>
      <w:bookmarkStart w:id="18" w:name="_Toc108007263"/>
      <w:bookmarkStart w:id="19" w:name="_Toc116988322"/>
      <w:r w:rsidRPr="00C31038">
        <w:t>Finanzielle Beihilfe</w:t>
      </w:r>
      <w:bookmarkEnd w:id="18"/>
      <w:bookmarkEnd w:id="19"/>
    </w:p>
    <w:p w14:paraId="4F707AEC" w14:textId="77777777" w:rsidR="00C31038" w:rsidRDefault="00C31038" w:rsidP="009031D7">
      <w:bookmarkStart w:id="20" w:name="_Toc107825859"/>
      <w:r>
        <w:t xml:space="preserve">Gemäss Art. 25a KVG leistet die obligatorische Krankenpflegeversicherung einen Beitrag an die Pflegeleistungen, welche aufgrund einer ärztlichen Anordnung und eines ausgewiesenen Pflegebedarfs ambulant, auch in Tages- oder Nachtstrukturen, oder im Pflegeheim erbracht werden. Der versicherten Person dürfen von den nicht von Sozialversicherungen gedeckten Pflegekosten höchstens 20 Prozent des höchsten vom Bundesrat festgesetzten Pflegebeitrages überwälzt werden. Die Kantone regeln die Restfinanzierung. Für die Festlegung und Auszahlung der Restfinanzierung ist der Wohnsitzkanton der versicherten Person zuständig. Im Bereich der ambulanten Pflege gelten die Regeln der Restfinanzierung des Standortkantons des Leistungserbringers. </w:t>
      </w:r>
    </w:p>
    <w:p w14:paraId="29289AF5" w14:textId="77777777" w:rsidR="008F35B9" w:rsidRDefault="008F35B9" w:rsidP="009031D7"/>
    <w:p w14:paraId="15CD8013" w14:textId="3C8F20D1" w:rsidR="00C31038" w:rsidRDefault="00C31038" w:rsidP="009031D7">
      <w:r w:rsidRPr="008F35B9">
        <w:t xml:space="preserve">Neben der </w:t>
      </w:r>
      <w:r w:rsidR="00731DBC">
        <w:t xml:space="preserve">KVG </w:t>
      </w:r>
      <w:r w:rsidRPr="008F35B9">
        <w:t xml:space="preserve">Finanzierung der Leistungen können die </w:t>
      </w:r>
      <w:proofErr w:type="spellStart"/>
      <w:proofErr w:type="gramStart"/>
      <w:r w:rsidRPr="008F35B9">
        <w:t>Leistungsempfänger</w:t>
      </w:r>
      <w:r w:rsidR="003675C4">
        <w:t>:innen</w:t>
      </w:r>
      <w:proofErr w:type="spellEnd"/>
      <w:proofErr w:type="gramEnd"/>
      <w:r w:rsidRPr="008F35B9">
        <w:t xml:space="preserve"> auch Unterstützung durch Ergänzungsleistungen erhalten.</w:t>
      </w:r>
    </w:p>
    <w:p w14:paraId="07B70EEE" w14:textId="77777777" w:rsidR="00C31038" w:rsidRPr="00971B49" w:rsidRDefault="00C31038" w:rsidP="00E8207F">
      <w:pPr>
        <w:spacing w:line="276" w:lineRule="auto"/>
      </w:pPr>
    </w:p>
    <w:tbl>
      <w:tblPr>
        <w:tblW w:w="9635" w:type="dxa"/>
        <w:jc w:val="center"/>
        <w:tblCellMar>
          <w:left w:w="70" w:type="dxa"/>
          <w:right w:w="70" w:type="dxa"/>
        </w:tblCellMar>
        <w:tblLook w:val="04A0" w:firstRow="1" w:lastRow="0" w:firstColumn="1" w:lastColumn="0" w:noHBand="0" w:noVBand="1"/>
      </w:tblPr>
      <w:tblGrid>
        <w:gridCol w:w="2621"/>
        <w:gridCol w:w="1207"/>
        <w:gridCol w:w="1361"/>
        <w:gridCol w:w="1610"/>
        <w:gridCol w:w="1242"/>
        <w:gridCol w:w="1594"/>
      </w:tblGrid>
      <w:tr w:rsidR="00C31038" w:rsidRPr="00EE32D1" w14:paraId="39E892F8" w14:textId="77777777" w:rsidTr="00E84647">
        <w:trPr>
          <w:trHeight w:val="141"/>
          <w:jc w:val="center"/>
        </w:trPr>
        <w:tc>
          <w:tcPr>
            <w:tcW w:w="2621" w:type="dxa"/>
            <w:tcBorders>
              <w:top w:val="nil"/>
              <w:left w:val="nil"/>
              <w:bottom w:val="nil"/>
              <w:right w:val="nil"/>
            </w:tcBorders>
            <w:shd w:val="clear" w:color="auto" w:fill="auto"/>
            <w:noWrap/>
            <w:vAlign w:val="bottom"/>
            <w:hideMark/>
          </w:tcPr>
          <w:p w14:paraId="14C47284" w14:textId="77777777" w:rsidR="00C31038" w:rsidRPr="00971B49" w:rsidRDefault="00C31038" w:rsidP="00E8207F">
            <w:pPr>
              <w:spacing w:line="276" w:lineRule="auto"/>
              <w:rPr>
                <w:rFonts w:ascii="Times New Roman" w:eastAsia="Times New Roman" w:hAnsi="Times New Roman" w:cs="Times New Roman"/>
                <w:sz w:val="24"/>
                <w:szCs w:val="24"/>
                <w:lang w:eastAsia="de-CH"/>
              </w:rPr>
            </w:pPr>
          </w:p>
        </w:tc>
        <w:tc>
          <w:tcPr>
            <w:tcW w:w="2568" w:type="dxa"/>
            <w:gridSpan w:val="2"/>
            <w:tcBorders>
              <w:top w:val="single" w:sz="4" w:space="0" w:color="auto"/>
              <w:left w:val="single" w:sz="4" w:space="0" w:color="auto"/>
              <w:bottom w:val="single" w:sz="4" w:space="0" w:color="auto"/>
              <w:right w:val="single" w:sz="4" w:space="0" w:color="auto"/>
            </w:tcBorders>
            <w:shd w:val="clear" w:color="auto" w:fill="61AF20" w:themeFill="accent1"/>
            <w:noWrap/>
            <w:vAlign w:val="center"/>
            <w:hideMark/>
          </w:tcPr>
          <w:p w14:paraId="4F69F251" w14:textId="77777777" w:rsidR="00C31038" w:rsidRPr="00AA4008" w:rsidRDefault="00C31038" w:rsidP="00E8207F">
            <w:pPr>
              <w:spacing w:line="276" w:lineRule="auto"/>
              <w:jc w:val="center"/>
              <w:rPr>
                <w:rFonts w:ascii="Arial" w:eastAsia="Times New Roman" w:hAnsi="Arial" w:cs="Arial"/>
                <w:color w:val="000000"/>
                <w:sz w:val="16"/>
                <w:szCs w:val="16"/>
              </w:rPr>
            </w:pPr>
            <w:r w:rsidRPr="00AA4008">
              <w:rPr>
                <w:rFonts w:ascii="Arial" w:hAnsi="Arial"/>
                <w:color w:val="000000"/>
                <w:sz w:val="16"/>
                <w:szCs w:val="16"/>
              </w:rPr>
              <w:t>Krankenversicherer</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61AF20" w:themeFill="accent1"/>
            <w:noWrap/>
            <w:vAlign w:val="center"/>
            <w:hideMark/>
          </w:tcPr>
          <w:p w14:paraId="2E81E864" w14:textId="70C709B7" w:rsidR="00C31038" w:rsidRPr="00AA4008" w:rsidRDefault="00C31038" w:rsidP="00E8207F">
            <w:pPr>
              <w:spacing w:line="276" w:lineRule="auto"/>
              <w:jc w:val="center"/>
              <w:rPr>
                <w:rFonts w:ascii="Arial" w:eastAsia="Times New Roman" w:hAnsi="Arial" w:cs="Arial"/>
                <w:color w:val="000000"/>
                <w:sz w:val="16"/>
                <w:szCs w:val="16"/>
              </w:rPr>
            </w:pPr>
            <w:r w:rsidRPr="00AA4008">
              <w:rPr>
                <w:rFonts w:ascii="Arial" w:hAnsi="Arial"/>
                <w:color w:val="000000"/>
                <w:sz w:val="16"/>
                <w:szCs w:val="16"/>
              </w:rPr>
              <w:t>Anspruchsberechtigter</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61AF20" w:themeFill="accent1"/>
            <w:vAlign w:val="center"/>
            <w:hideMark/>
          </w:tcPr>
          <w:p w14:paraId="48BD0B6F" w14:textId="1ECC9596" w:rsidR="00C31038" w:rsidRPr="00AA4008" w:rsidRDefault="00C31038" w:rsidP="00E8207F">
            <w:pPr>
              <w:spacing w:line="276" w:lineRule="auto"/>
              <w:jc w:val="center"/>
              <w:rPr>
                <w:rFonts w:ascii="Arial" w:eastAsia="Times New Roman" w:hAnsi="Arial" w:cs="Arial"/>
                <w:color w:val="000000"/>
                <w:sz w:val="16"/>
                <w:szCs w:val="16"/>
              </w:rPr>
            </w:pPr>
            <w:r w:rsidRPr="00AA4008">
              <w:rPr>
                <w:rFonts w:ascii="Arial" w:hAnsi="Arial"/>
                <w:color w:val="000000"/>
                <w:sz w:val="16"/>
                <w:szCs w:val="16"/>
              </w:rPr>
              <w:t>Restfinanzierung (Kanton)</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61AF20" w:themeFill="accent1"/>
            <w:vAlign w:val="center"/>
            <w:hideMark/>
          </w:tcPr>
          <w:p w14:paraId="176C89A1" w14:textId="299368BF" w:rsidR="00C31038" w:rsidRPr="00AA4008" w:rsidRDefault="00C31038" w:rsidP="00E8207F">
            <w:pPr>
              <w:spacing w:line="276" w:lineRule="auto"/>
              <w:jc w:val="center"/>
              <w:rPr>
                <w:rFonts w:ascii="Arial" w:eastAsia="Times New Roman" w:hAnsi="Arial" w:cs="Arial"/>
                <w:color w:val="000000"/>
                <w:sz w:val="16"/>
                <w:szCs w:val="16"/>
              </w:rPr>
            </w:pPr>
            <w:r w:rsidRPr="00AA4008">
              <w:rPr>
                <w:rFonts w:ascii="Arial" w:hAnsi="Arial"/>
                <w:color w:val="000000"/>
                <w:sz w:val="16"/>
                <w:szCs w:val="16"/>
              </w:rPr>
              <w:t>Ergänzungsleistungen</w:t>
            </w:r>
          </w:p>
        </w:tc>
      </w:tr>
      <w:tr w:rsidR="00C31038" w:rsidRPr="00EE32D1" w14:paraId="143A8FF1" w14:textId="77777777" w:rsidTr="00E84647">
        <w:trPr>
          <w:trHeight w:val="260"/>
          <w:jc w:val="center"/>
        </w:trPr>
        <w:tc>
          <w:tcPr>
            <w:tcW w:w="2621" w:type="dxa"/>
            <w:tcBorders>
              <w:top w:val="nil"/>
              <w:left w:val="nil"/>
              <w:bottom w:val="nil"/>
              <w:right w:val="nil"/>
            </w:tcBorders>
            <w:shd w:val="clear" w:color="auto" w:fill="auto"/>
            <w:noWrap/>
            <w:vAlign w:val="bottom"/>
            <w:hideMark/>
          </w:tcPr>
          <w:p w14:paraId="2A5B17C0" w14:textId="77777777" w:rsidR="00C31038" w:rsidRPr="00AA4008" w:rsidRDefault="00C31038" w:rsidP="00E8207F">
            <w:pPr>
              <w:spacing w:line="276" w:lineRule="auto"/>
              <w:jc w:val="center"/>
              <w:rPr>
                <w:rFonts w:ascii="Arial" w:eastAsia="Times New Roman" w:hAnsi="Arial" w:cs="Arial"/>
                <w:b/>
                <w:bCs/>
                <w:color w:val="000000"/>
                <w:sz w:val="16"/>
                <w:szCs w:val="16"/>
              </w:rPr>
            </w:pPr>
            <w:r w:rsidRPr="00AA4008">
              <w:rPr>
                <w:rFonts w:ascii="Arial" w:hAnsi="Arial"/>
                <w:b/>
                <w:color w:val="000000"/>
                <w:sz w:val="16"/>
                <w:szCs w:val="16"/>
              </w:rPr>
              <w:t>Bsp. Leistungsarten und allgemeines Finanzierungsprinzip</w:t>
            </w:r>
          </w:p>
          <w:p w14:paraId="03AAEA8F" w14:textId="77777777" w:rsidR="00C31038" w:rsidRPr="009031D7" w:rsidRDefault="00C31038" w:rsidP="00E8207F">
            <w:pPr>
              <w:spacing w:line="276" w:lineRule="auto"/>
              <w:jc w:val="center"/>
              <w:rPr>
                <w:rFonts w:ascii="Arial" w:eastAsia="Times New Roman" w:hAnsi="Arial" w:cs="Arial"/>
                <w:b/>
                <w:bCs/>
                <w:color w:val="000000"/>
                <w:sz w:val="16"/>
                <w:szCs w:val="16"/>
                <w:lang w:eastAsia="de-CH"/>
              </w:rPr>
            </w:pPr>
          </w:p>
        </w:tc>
        <w:tc>
          <w:tcPr>
            <w:tcW w:w="1207" w:type="dxa"/>
            <w:tcBorders>
              <w:top w:val="nil"/>
              <w:left w:val="single" w:sz="4" w:space="0" w:color="auto"/>
              <w:bottom w:val="single" w:sz="4" w:space="0" w:color="auto"/>
              <w:right w:val="single" w:sz="4" w:space="0" w:color="auto"/>
            </w:tcBorders>
            <w:shd w:val="clear" w:color="auto" w:fill="61AF20" w:themeFill="accent1"/>
            <w:noWrap/>
            <w:vAlign w:val="center"/>
            <w:hideMark/>
          </w:tcPr>
          <w:p w14:paraId="4EF52034" w14:textId="77777777" w:rsidR="00C31038" w:rsidRPr="00AA4008" w:rsidRDefault="00C31038" w:rsidP="00E8207F">
            <w:pPr>
              <w:spacing w:line="276" w:lineRule="auto"/>
              <w:jc w:val="center"/>
              <w:rPr>
                <w:rFonts w:ascii="Arial" w:eastAsia="Times New Roman" w:hAnsi="Arial" w:cs="Arial"/>
                <w:color w:val="000000"/>
                <w:sz w:val="16"/>
                <w:szCs w:val="16"/>
              </w:rPr>
            </w:pPr>
            <w:r w:rsidRPr="00AA4008">
              <w:rPr>
                <w:rFonts w:ascii="Arial" w:hAnsi="Arial"/>
                <w:color w:val="000000"/>
                <w:sz w:val="16"/>
                <w:szCs w:val="16"/>
              </w:rPr>
              <w:t>Obligatorisch</w:t>
            </w:r>
          </w:p>
        </w:tc>
        <w:tc>
          <w:tcPr>
            <w:tcW w:w="1361" w:type="dxa"/>
            <w:tcBorders>
              <w:top w:val="nil"/>
              <w:left w:val="nil"/>
              <w:bottom w:val="single" w:sz="4" w:space="0" w:color="auto"/>
              <w:right w:val="single" w:sz="4" w:space="0" w:color="auto"/>
            </w:tcBorders>
            <w:shd w:val="clear" w:color="auto" w:fill="61AF20" w:themeFill="accent1"/>
            <w:noWrap/>
            <w:vAlign w:val="center"/>
            <w:hideMark/>
          </w:tcPr>
          <w:p w14:paraId="2CE143D5" w14:textId="17262548" w:rsidR="00C31038" w:rsidRPr="00AA4008" w:rsidRDefault="00C31038" w:rsidP="00E8207F">
            <w:pPr>
              <w:spacing w:line="276" w:lineRule="auto"/>
              <w:jc w:val="center"/>
              <w:rPr>
                <w:rFonts w:ascii="Arial" w:eastAsia="Times New Roman" w:hAnsi="Arial" w:cs="Arial"/>
                <w:color w:val="000000"/>
                <w:sz w:val="16"/>
                <w:szCs w:val="16"/>
              </w:rPr>
            </w:pPr>
            <w:r w:rsidRPr="00AA4008">
              <w:rPr>
                <w:rFonts w:ascii="Arial" w:hAnsi="Arial"/>
                <w:color w:val="000000"/>
                <w:sz w:val="16"/>
                <w:szCs w:val="16"/>
              </w:rPr>
              <w:t>Zusatzversicherung</w:t>
            </w:r>
          </w:p>
        </w:tc>
        <w:tc>
          <w:tcPr>
            <w:tcW w:w="1610" w:type="dxa"/>
            <w:vMerge/>
            <w:tcBorders>
              <w:top w:val="single" w:sz="4" w:space="0" w:color="auto"/>
              <w:left w:val="single" w:sz="4" w:space="0" w:color="auto"/>
              <w:bottom w:val="single" w:sz="4" w:space="0" w:color="auto"/>
              <w:right w:val="single" w:sz="4" w:space="0" w:color="auto"/>
            </w:tcBorders>
            <w:shd w:val="clear" w:color="auto" w:fill="61AF20" w:themeFill="accent1"/>
            <w:vAlign w:val="center"/>
            <w:hideMark/>
          </w:tcPr>
          <w:p w14:paraId="58F40D28" w14:textId="77777777" w:rsidR="00C31038" w:rsidRPr="00AA4008" w:rsidRDefault="00C31038" w:rsidP="00E8207F">
            <w:pPr>
              <w:spacing w:line="276" w:lineRule="auto"/>
              <w:rPr>
                <w:rFonts w:ascii="Arial" w:eastAsia="Times New Roman" w:hAnsi="Arial" w:cs="Arial"/>
                <w:color w:val="000000"/>
                <w:sz w:val="16"/>
                <w:szCs w:val="16"/>
                <w:lang w:eastAsia="de-CH"/>
              </w:rPr>
            </w:pPr>
          </w:p>
        </w:tc>
        <w:tc>
          <w:tcPr>
            <w:tcW w:w="1242" w:type="dxa"/>
            <w:vMerge/>
            <w:tcBorders>
              <w:top w:val="single" w:sz="4" w:space="0" w:color="auto"/>
              <w:left w:val="single" w:sz="4" w:space="0" w:color="auto"/>
              <w:bottom w:val="single" w:sz="4" w:space="0" w:color="auto"/>
              <w:right w:val="single" w:sz="4" w:space="0" w:color="auto"/>
            </w:tcBorders>
            <w:shd w:val="clear" w:color="auto" w:fill="61AF20" w:themeFill="accent1"/>
            <w:vAlign w:val="center"/>
            <w:hideMark/>
          </w:tcPr>
          <w:p w14:paraId="25A99C03" w14:textId="77777777" w:rsidR="00C31038" w:rsidRPr="00AA4008" w:rsidRDefault="00C31038" w:rsidP="00E8207F">
            <w:pPr>
              <w:spacing w:line="276" w:lineRule="auto"/>
              <w:rPr>
                <w:rFonts w:ascii="Arial" w:eastAsia="Times New Roman" w:hAnsi="Arial" w:cs="Arial"/>
                <w:color w:val="000000"/>
                <w:sz w:val="16"/>
                <w:szCs w:val="16"/>
                <w:lang w:eastAsia="de-CH"/>
              </w:rPr>
            </w:pPr>
          </w:p>
        </w:tc>
        <w:tc>
          <w:tcPr>
            <w:tcW w:w="1594" w:type="dxa"/>
            <w:vMerge/>
            <w:tcBorders>
              <w:top w:val="single" w:sz="4" w:space="0" w:color="auto"/>
              <w:left w:val="single" w:sz="4" w:space="0" w:color="auto"/>
              <w:bottom w:val="single" w:sz="4" w:space="0" w:color="auto"/>
              <w:right w:val="single" w:sz="4" w:space="0" w:color="auto"/>
            </w:tcBorders>
            <w:shd w:val="clear" w:color="auto" w:fill="61AF20" w:themeFill="accent1"/>
            <w:vAlign w:val="center"/>
            <w:hideMark/>
          </w:tcPr>
          <w:p w14:paraId="76D2E8D1" w14:textId="77777777" w:rsidR="00C31038" w:rsidRPr="00AA4008" w:rsidRDefault="00C31038" w:rsidP="00E8207F">
            <w:pPr>
              <w:spacing w:line="276" w:lineRule="auto"/>
              <w:rPr>
                <w:rFonts w:ascii="Arial" w:eastAsia="Times New Roman" w:hAnsi="Arial" w:cs="Arial"/>
                <w:color w:val="000000"/>
                <w:sz w:val="16"/>
                <w:szCs w:val="16"/>
                <w:lang w:eastAsia="de-CH"/>
              </w:rPr>
            </w:pPr>
          </w:p>
        </w:tc>
      </w:tr>
      <w:tr w:rsidR="00C31038" w:rsidRPr="00EE32D1" w14:paraId="0C8FE3BB" w14:textId="77777777" w:rsidTr="00F33C2C">
        <w:trPr>
          <w:trHeight w:val="288"/>
          <w:jc w:val="center"/>
        </w:trPr>
        <w:tc>
          <w:tcPr>
            <w:tcW w:w="26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B0C753" w14:textId="77777777" w:rsidR="00C31038" w:rsidRPr="00AA4008" w:rsidRDefault="00C31038" w:rsidP="00E8207F">
            <w:pPr>
              <w:spacing w:line="276" w:lineRule="auto"/>
              <w:rPr>
                <w:rFonts w:ascii="Arial" w:eastAsia="Times New Roman" w:hAnsi="Arial" w:cs="Arial"/>
                <w:color w:val="000000"/>
                <w:sz w:val="16"/>
                <w:szCs w:val="16"/>
              </w:rPr>
            </w:pPr>
            <w:r w:rsidRPr="00AA4008">
              <w:rPr>
                <w:rFonts w:ascii="Arial" w:hAnsi="Arial"/>
                <w:color w:val="000000"/>
                <w:sz w:val="16"/>
                <w:szCs w:val="16"/>
              </w:rPr>
              <w:t>Hauswirtschaftliche Dienstleistungen mit ärztlicher Verordnung</w:t>
            </w:r>
          </w:p>
        </w:tc>
        <w:tc>
          <w:tcPr>
            <w:tcW w:w="1207" w:type="dxa"/>
            <w:tcBorders>
              <w:top w:val="nil"/>
              <w:left w:val="nil"/>
              <w:bottom w:val="single" w:sz="4" w:space="0" w:color="auto"/>
              <w:right w:val="single" w:sz="4" w:space="0" w:color="auto"/>
            </w:tcBorders>
            <w:shd w:val="clear" w:color="auto" w:fill="auto"/>
            <w:noWrap/>
            <w:vAlign w:val="center"/>
            <w:hideMark/>
          </w:tcPr>
          <w:p w14:paraId="09DB8C87" w14:textId="77777777" w:rsidR="00C31038" w:rsidRPr="00AA4008" w:rsidRDefault="00C31038" w:rsidP="00E8207F">
            <w:pPr>
              <w:spacing w:line="276" w:lineRule="auto"/>
              <w:jc w:val="center"/>
              <w:rPr>
                <w:rFonts w:ascii="Arial" w:eastAsia="Times New Roman" w:hAnsi="Arial" w:cs="Arial"/>
                <w:color w:val="000000"/>
                <w:sz w:val="16"/>
                <w:szCs w:val="16"/>
              </w:rPr>
            </w:pPr>
          </w:p>
        </w:tc>
        <w:tc>
          <w:tcPr>
            <w:tcW w:w="1361" w:type="dxa"/>
            <w:tcBorders>
              <w:top w:val="nil"/>
              <w:left w:val="nil"/>
              <w:bottom w:val="single" w:sz="4" w:space="0" w:color="auto"/>
              <w:right w:val="single" w:sz="4" w:space="0" w:color="auto"/>
            </w:tcBorders>
            <w:shd w:val="clear" w:color="auto" w:fill="auto"/>
            <w:noWrap/>
            <w:vAlign w:val="center"/>
            <w:hideMark/>
          </w:tcPr>
          <w:p w14:paraId="46AAD48F" w14:textId="77777777" w:rsidR="00C31038" w:rsidRPr="00AA4008" w:rsidRDefault="00C31038" w:rsidP="00E8207F">
            <w:pPr>
              <w:spacing w:line="276" w:lineRule="auto"/>
              <w:jc w:val="center"/>
              <w:rPr>
                <w:rFonts w:ascii="Arial" w:eastAsia="Times New Roman" w:hAnsi="Arial" w:cs="Arial"/>
                <w:color w:val="000000"/>
                <w:sz w:val="16"/>
                <w:szCs w:val="16"/>
              </w:rPr>
            </w:pPr>
            <w:r w:rsidRPr="00AA4008">
              <w:rPr>
                <w:rFonts w:ascii="Arial" w:hAnsi="Arial"/>
                <w:color w:val="000000"/>
                <w:sz w:val="16"/>
                <w:szCs w:val="16"/>
              </w:rPr>
              <w:t>x</w:t>
            </w:r>
          </w:p>
        </w:tc>
        <w:tc>
          <w:tcPr>
            <w:tcW w:w="1610" w:type="dxa"/>
            <w:tcBorders>
              <w:top w:val="nil"/>
              <w:left w:val="nil"/>
              <w:bottom w:val="single" w:sz="4" w:space="0" w:color="auto"/>
              <w:right w:val="single" w:sz="4" w:space="0" w:color="auto"/>
            </w:tcBorders>
            <w:shd w:val="clear" w:color="auto" w:fill="auto"/>
            <w:noWrap/>
            <w:vAlign w:val="center"/>
            <w:hideMark/>
          </w:tcPr>
          <w:p w14:paraId="22A950A9" w14:textId="77777777" w:rsidR="00C31038" w:rsidRPr="00AA4008" w:rsidRDefault="00C31038" w:rsidP="00E8207F">
            <w:pPr>
              <w:spacing w:line="276" w:lineRule="auto"/>
              <w:jc w:val="center"/>
              <w:rPr>
                <w:rFonts w:ascii="Arial" w:hAnsi="Arial"/>
                <w:color w:val="000000"/>
                <w:sz w:val="16"/>
                <w:szCs w:val="16"/>
              </w:rPr>
            </w:pPr>
            <w:r w:rsidRPr="00AA4008">
              <w:rPr>
                <w:rFonts w:ascii="Arial" w:hAnsi="Arial"/>
                <w:color w:val="000000"/>
                <w:sz w:val="16"/>
                <w:szCs w:val="16"/>
              </w:rPr>
              <w:t>x</w:t>
            </w:r>
          </w:p>
        </w:tc>
        <w:tc>
          <w:tcPr>
            <w:tcW w:w="1242" w:type="dxa"/>
            <w:tcBorders>
              <w:top w:val="nil"/>
              <w:left w:val="nil"/>
              <w:bottom w:val="single" w:sz="4" w:space="0" w:color="auto"/>
              <w:right w:val="single" w:sz="4" w:space="0" w:color="auto"/>
            </w:tcBorders>
            <w:shd w:val="clear" w:color="auto" w:fill="auto"/>
            <w:noWrap/>
            <w:vAlign w:val="center"/>
            <w:hideMark/>
          </w:tcPr>
          <w:p w14:paraId="54882DA6" w14:textId="77777777" w:rsidR="00C31038" w:rsidRPr="00AA4008" w:rsidRDefault="00C31038" w:rsidP="00E8207F">
            <w:pPr>
              <w:spacing w:line="276" w:lineRule="auto"/>
              <w:jc w:val="center"/>
              <w:rPr>
                <w:rFonts w:ascii="Arial" w:hAnsi="Arial"/>
                <w:color w:val="000000"/>
                <w:sz w:val="16"/>
                <w:szCs w:val="16"/>
              </w:rPr>
            </w:pPr>
          </w:p>
        </w:tc>
        <w:tc>
          <w:tcPr>
            <w:tcW w:w="1594" w:type="dxa"/>
            <w:tcBorders>
              <w:top w:val="nil"/>
              <w:left w:val="nil"/>
              <w:bottom w:val="single" w:sz="4" w:space="0" w:color="auto"/>
              <w:right w:val="single" w:sz="4" w:space="0" w:color="auto"/>
            </w:tcBorders>
            <w:shd w:val="clear" w:color="auto" w:fill="auto"/>
            <w:noWrap/>
            <w:vAlign w:val="center"/>
            <w:hideMark/>
          </w:tcPr>
          <w:p w14:paraId="074C135F" w14:textId="77777777" w:rsidR="00C31038" w:rsidRPr="00AA4008" w:rsidRDefault="00C31038" w:rsidP="00E8207F">
            <w:pPr>
              <w:spacing w:line="276" w:lineRule="auto"/>
              <w:jc w:val="center"/>
              <w:rPr>
                <w:rFonts w:ascii="Arial" w:hAnsi="Arial"/>
                <w:color w:val="000000"/>
                <w:sz w:val="16"/>
                <w:szCs w:val="16"/>
              </w:rPr>
            </w:pPr>
            <w:r w:rsidRPr="00AA4008">
              <w:rPr>
                <w:rFonts w:ascii="Arial" w:hAnsi="Arial"/>
                <w:color w:val="000000"/>
                <w:sz w:val="16"/>
                <w:szCs w:val="16"/>
              </w:rPr>
              <w:t>x</w:t>
            </w:r>
          </w:p>
        </w:tc>
      </w:tr>
      <w:tr w:rsidR="00C31038" w:rsidRPr="00EE32D1" w14:paraId="2796587F" w14:textId="77777777" w:rsidTr="00F33C2C">
        <w:trPr>
          <w:trHeight w:val="288"/>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14:paraId="0720239A" w14:textId="77777777" w:rsidR="00C31038" w:rsidRPr="00AA4008" w:rsidRDefault="00C31038" w:rsidP="00E8207F">
            <w:pPr>
              <w:spacing w:line="276" w:lineRule="auto"/>
              <w:rPr>
                <w:rFonts w:ascii="Arial" w:eastAsia="Times New Roman" w:hAnsi="Arial" w:cs="Arial"/>
                <w:color w:val="000000"/>
                <w:sz w:val="16"/>
                <w:szCs w:val="16"/>
              </w:rPr>
            </w:pPr>
            <w:r w:rsidRPr="00AA4008">
              <w:rPr>
                <w:rFonts w:ascii="Arial" w:hAnsi="Arial"/>
                <w:color w:val="000000"/>
                <w:sz w:val="16"/>
                <w:szCs w:val="16"/>
              </w:rPr>
              <w:t>Hauswirtschaftliche Dienstleistungen ohne ärztliche Verordnung</w:t>
            </w:r>
          </w:p>
        </w:tc>
        <w:tc>
          <w:tcPr>
            <w:tcW w:w="1207" w:type="dxa"/>
            <w:tcBorders>
              <w:top w:val="nil"/>
              <w:left w:val="nil"/>
              <w:bottom w:val="single" w:sz="4" w:space="0" w:color="auto"/>
              <w:right w:val="single" w:sz="4" w:space="0" w:color="auto"/>
            </w:tcBorders>
            <w:shd w:val="clear" w:color="auto" w:fill="auto"/>
            <w:noWrap/>
            <w:vAlign w:val="center"/>
            <w:hideMark/>
          </w:tcPr>
          <w:p w14:paraId="770273EE" w14:textId="77777777" w:rsidR="00C31038" w:rsidRPr="00AA4008" w:rsidRDefault="00C31038" w:rsidP="00E8207F">
            <w:pPr>
              <w:spacing w:line="276" w:lineRule="auto"/>
              <w:jc w:val="center"/>
              <w:rPr>
                <w:rFonts w:ascii="Arial" w:eastAsia="Times New Roman" w:hAnsi="Arial" w:cs="Arial"/>
                <w:color w:val="000000"/>
                <w:sz w:val="16"/>
                <w:szCs w:val="16"/>
              </w:rPr>
            </w:pPr>
          </w:p>
        </w:tc>
        <w:tc>
          <w:tcPr>
            <w:tcW w:w="1361" w:type="dxa"/>
            <w:tcBorders>
              <w:top w:val="nil"/>
              <w:left w:val="nil"/>
              <w:bottom w:val="single" w:sz="4" w:space="0" w:color="auto"/>
              <w:right w:val="single" w:sz="4" w:space="0" w:color="auto"/>
            </w:tcBorders>
            <w:shd w:val="clear" w:color="auto" w:fill="auto"/>
            <w:noWrap/>
            <w:vAlign w:val="center"/>
            <w:hideMark/>
          </w:tcPr>
          <w:p w14:paraId="34265903" w14:textId="77777777" w:rsidR="00C31038" w:rsidRPr="00AA4008" w:rsidRDefault="00C31038" w:rsidP="00E8207F">
            <w:pPr>
              <w:spacing w:line="276" w:lineRule="auto"/>
              <w:jc w:val="center"/>
              <w:rPr>
                <w:rFonts w:ascii="Arial" w:eastAsia="Times New Roman" w:hAnsi="Arial" w:cs="Arial"/>
                <w:color w:val="000000"/>
                <w:sz w:val="16"/>
                <w:szCs w:val="16"/>
              </w:rPr>
            </w:pPr>
          </w:p>
        </w:tc>
        <w:tc>
          <w:tcPr>
            <w:tcW w:w="1610" w:type="dxa"/>
            <w:tcBorders>
              <w:top w:val="nil"/>
              <w:left w:val="nil"/>
              <w:bottom w:val="single" w:sz="4" w:space="0" w:color="auto"/>
              <w:right w:val="single" w:sz="4" w:space="0" w:color="auto"/>
            </w:tcBorders>
            <w:shd w:val="clear" w:color="auto" w:fill="auto"/>
            <w:noWrap/>
            <w:vAlign w:val="center"/>
            <w:hideMark/>
          </w:tcPr>
          <w:p w14:paraId="3E31A321" w14:textId="77777777" w:rsidR="00C31038" w:rsidRPr="00AA4008" w:rsidRDefault="00C31038" w:rsidP="00E8207F">
            <w:pPr>
              <w:spacing w:line="276" w:lineRule="auto"/>
              <w:jc w:val="center"/>
              <w:rPr>
                <w:rFonts w:ascii="Arial" w:hAnsi="Arial"/>
                <w:color w:val="000000"/>
                <w:sz w:val="16"/>
                <w:szCs w:val="16"/>
              </w:rPr>
            </w:pPr>
            <w:r w:rsidRPr="00AA4008">
              <w:rPr>
                <w:rFonts w:ascii="Arial" w:hAnsi="Arial"/>
                <w:color w:val="000000"/>
                <w:sz w:val="16"/>
                <w:szCs w:val="16"/>
              </w:rPr>
              <w:t>x</w:t>
            </w:r>
          </w:p>
        </w:tc>
        <w:tc>
          <w:tcPr>
            <w:tcW w:w="1242" w:type="dxa"/>
            <w:tcBorders>
              <w:top w:val="nil"/>
              <w:left w:val="nil"/>
              <w:bottom w:val="single" w:sz="4" w:space="0" w:color="auto"/>
              <w:right w:val="single" w:sz="4" w:space="0" w:color="auto"/>
            </w:tcBorders>
            <w:shd w:val="clear" w:color="auto" w:fill="auto"/>
            <w:noWrap/>
            <w:vAlign w:val="center"/>
            <w:hideMark/>
          </w:tcPr>
          <w:p w14:paraId="114BF711" w14:textId="77777777" w:rsidR="00C31038" w:rsidRPr="00AA4008" w:rsidRDefault="00C31038" w:rsidP="00E8207F">
            <w:pPr>
              <w:spacing w:line="276" w:lineRule="auto"/>
              <w:jc w:val="center"/>
              <w:rPr>
                <w:rFonts w:ascii="Arial" w:hAnsi="Arial"/>
                <w:color w:val="000000"/>
                <w:sz w:val="16"/>
                <w:szCs w:val="16"/>
              </w:rPr>
            </w:pPr>
          </w:p>
        </w:tc>
        <w:tc>
          <w:tcPr>
            <w:tcW w:w="1594" w:type="dxa"/>
            <w:tcBorders>
              <w:top w:val="nil"/>
              <w:left w:val="nil"/>
              <w:bottom w:val="single" w:sz="4" w:space="0" w:color="auto"/>
              <w:right w:val="single" w:sz="4" w:space="0" w:color="auto"/>
            </w:tcBorders>
            <w:shd w:val="clear" w:color="auto" w:fill="auto"/>
            <w:noWrap/>
            <w:vAlign w:val="center"/>
            <w:hideMark/>
          </w:tcPr>
          <w:p w14:paraId="2A5204FE" w14:textId="77777777" w:rsidR="00C31038" w:rsidRPr="00AA4008" w:rsidRDefault="00C31038" w:rsidP="00E8207F">
            <w:pPr>
              <w:spacing w:line="276" w:lineRule="auto"/>
              <w:jc w:val="center"/>
              <w:rPr>
                <w:rFonts w:ascii="Arial" w:hAnsi="Arial"/>
                <w:color w:val="000000"/>
                <w:sz w:val="16"/>
                <w:szCs w:val="16"/>
              </w:rPr>
            </w:pPr>
          </w:p>
        </w:tc>
      </w:tr>
      <w:tr w:rsidR="00C31038" w:rsidRPr="00EE32D1" w14:paraId="36392F8E" w14:textId="77777777" w:rsidTr="00F33C2C">
        <w:trPr>
          <w:trHeight w:val="288"/>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14:paraId="4DCDB9E8" w14:textId="77777777" w:rsidR="00C31038" w:rsidRPr="00AA4008" w:rsidRDefault="00C31038" w:rsidP="00E8207F">
            <w:pPr>
              <w:spacing w:line="276" w:lineRule="auto"/>
              <w:rPr>
                <w:rFonts w:ascii="Arial" w:eastAsia="Times New Roman" w:hAnsi="Arial" w:cs="Arial"/>
                <w:color w:val="000000"/>
                <w:sz w:val="16"/>
                <w:szCs w:val="16"/>
              </w:rPr>
            </w:pPr>
            <w:r w:rsidRPr="00AA4008">
              <w:rPr>
                <w:rFonts w:ascii="Arial" w:hAnsi="Arial"/>
                <w:color w:val="000000"/>
                <w:sz w:val="16"/>
                <w:szCs w:val="16"/>
              </w:rPr>
              <w:t>Pflege- und Unterstützungsleistungen mit ärztlicher Verordnung</w:t>
            </w:r>
          </w:p>
        </w:tc>
        <w:tc>
          <w:tcPr>
            <w:tcW w:w="1207" w:type="dxa"/>
            <w:tcBorders>
              <w:top w:val="nil"/>
              <w:left w:val="nil"/>
              <w:bottom w:val="single" w:sz="4" w:space="0" w:color="auto"/>
              <w:right w:val="single" w:sz="4" w:space="0" w:color="auto"/>
            </w:tcBorders>
            <w:shd w:val="clear" w:color="auto" w:fill="auto"/>
            <w:noWrap/>
            <w:vAlign w:val="center"/>
            <w:hideMark/>
          </w:tcPr>
          <w:p w14:paraId="6861D4D7" w14:textId="77777777" w:rsidR="00C31038" w:rsidRPr="00AA4008" w:rsidRDefault="00C31038" w:rsidP="00E8207F">
            <w:pPr>
              <w:spacing w:line="276" w:lineRule="auto"/>
              <w:jc w:val="center"/>
              <w:rPr>
                <w:rFonts w:ascii="Arial" w:eastAsia="Times New Roman" w:hAnsi="Arial" w:cs="Arial"/>
                <w:color w:val="000000"/>
                <w:sz w:val="16"/>
                <w:szCs w:val="16"/>
              </w:rPr>
            </w:pPr>
            <w:r w:rsidRPr="00AA4008">
              <w:rPr>
                <w:rFonts w:ascii="Arial" w:hAnsi="Arial"/>
                <w:color w:val="000000"/>
                <w:sz w:val="16"/>
                <w:szCs w:val="16"/>
              </w:rPr>
              <w:t>x</w:t>
            </w:r>
          </w:p>
        </w:tc>
        <w:tc>
          <w:tcPr>
            <w:tcW w:w="1361" w:type="dxa"/>
            <w:tcBorders>
              <w:top w:val="nil"/>
              <w:left w:val="nil"/>
              <w:bottom w:val="single" w:sz="4" w:space="0" w:color="auto"/>
              <w:right w:val="single" w:sz="4" w:space="0" w:color="auto"/>
            </w:tcBorders>
            <w:shd w:val="clear" w:color="auto" w:fill="auto"/>
            <w:noWrap/>
            <w:vAlign w:val="center"/>
            <w:hideMark/>
          </w:tcPr>
          <w:p w14:paraId="0C2F3AF6" w14:textId="77777777" w:rsidR="00C31038" w:rsidRPr="00AA4008" w:rsidRDefault="00C31038" w:rsidP="00E8207F">
            <w:pPr>
              <w:spacing w:line="276" w:lineRule="auto"/>
              <w:jc w:val="center"/>
              <w:rPr>
                <w:rFonts w:ascii="Arial" w:eastAsia="Times New Roman" w:hAnsi="Arial" w:cs="Arial"/>
                <w:color w:val="000000"/>
                <w:sz w:val="16"/>
                <w:szCs w:val="16"/>
              </w:rPr>
            </w:pPr>
          </w:p>
        </w:tc>
        <w:tc>
          <w:tcPr>
            <w:tcW w:w="1610" w:type="dxa"/>
            <w:tcBorders>
              <w:top w:val="nil"/>
              <w:left w:val="nil"/>
              <w:bottom w:val="single" w:sz="4" w:space="0" w:color="auto"/>
              <w:right w:val="single" w:sz="4" w:space="0" w:color="auto"/>
            </w:tcBorders>
            <w:shd w:val="clear" w:color="auto" w:fill="auto"/>
            <w:noWrap/>
            <w:vAlign w:val="center"/>
            <w:hideMark/>
          </w:tcPr>
          <w:p w14:paraId="0AF5B6B4" w14:textId="77777777" w:rsidR="00C31038" w:rsidRPr="00AA4008" w:rsidRDefault="00C31038" w:rsidP="00E8207F">
            <w:pPr>
              <w:spacing w:line="276" w:lineRule="auto"/>
              <w:jc w:val="center"/>
              <w:rPr>
                <w:rFonts w:ascii="Arial" w:hAnsi="Arial"/>
                <w:color w:val="000000"/>
                <w:sz w:val="16"/>
                <w:szCs w:val="16"/>
              </w:rPr>
            </w:pPr>
            <w:r w:rsidRPr="00AA4008">
              <w:rPr>
                <w:rFonts w:ascii="Arial" w:hAnsi="Arial"/>
                <w:color w:val="000000"/>
                <w:sz w:val="16"/>
                <w:szCs w:val="16"/>
              </w:rPr>
              <w:t>x</w:t>
            </w:r>
          </w:p>
        </w:tc>
        <w:tc>
          <w:tcPr>
            <w:tcW w:w="1242" w:type="dxa"/>
            <w:tcBorders>
              <w:top w:val="nil"/>
              <w:left w:val="nil"/>
              <w:bottom w:val="single" w:sz="4" w:space="0" w:color="auto"/>
              <w:right w:val="single" w:sz="4" w:space="0" w:color="auto"/>
            </w:tcBorders>
            <w:shd w:val="clear" w:color="auto" w:fill="auto"/>
            <w:noWrap/>
            <w:vAlign w:val="center"/>
            <w:hideMark/>
          </w:tcPr>
          <w:p w14:paraId="0F6EC7DF" w14:textId="77777777" w:rsidR="00C31038" w:rsidRPr="00AA4008" w:rsidRDefault="00C31038" w:rsidP="00E8207F">
            <w:pPr>
              <w:spacing w:line="276" w:lineRule="auto"/>
              <w:jc w:val="center"/>
              <w:rPr>
                <w:rFonts w:ascii="Arial" w:hAnsi="Arial"/>
                <w:color w:val="000000"/>
                <w:sz w:val="16"/>
                <w:szCs w:val="16"/>
              </w:rPr>
            </w:pPr>
            <w:r w:rsidRPr="00AA4008">
              <w:rPr>
                <w:rFonts w:ascii="Arial" w:hAnsi="Arial"/>
                <w:color w:val="000000"/>
                <w:sz w:val="16"/>
                <w:szCs w:val="16"/>
              </w:rPr>
              <w:t>x</w:t>
            </w:r>
          </w:p>
        </w:tc>
        <w:tc>
          <w:tcPr>
            <w:tcW w:w="1594" w:type="dxa"/>
            <w:tcBorders>
              <w:top w:val="nil"/>
              <w:left w:val="nil"/>
              <w:bottom w:val="single" w:sz="4" w:space="0" w:color="auto"/>
              <w:right w:val="single" w:sz="4" w:space="0" w:color="auto"/>
            </w:tcBorders>
            <w:shd w:val="clear" w:color="auto" w:fill="auto"/>
            <w:noWrap/>
            <w:vAlign w:val="center"/>
            <w:hideMark/>
          </w:tcPr>
          <w:p w14:paraId="27F67D7F" w14:textId="77777777" w:rsidR="00C31038" w:rsidRPr="00AA4008" w:rsidRDefault="00C31038" w:rsidP="00E8207F">
            <w:pPr>
              <w:spacing w:line="276" w:lineRule="auto"/>
              <w:jc w:val="center"/>
              <w:rPr>
                <w:rFonts w:ascii="Arial" w:hAnsi="Arial"/>
                <w:color w:val="000000"/>
                <w:sz w:val="16"/>
                <w:szCs w:val="16"/>
              </w:rPr>
            </w:pPr>
            <w:r w:rsidRPr="00AA4008">
              <w:rPr>
                <w:rFonts w:ascii="Arial" w:hAnsi="Arial"/>
                <w:color w:val="000000"/>
                <w:sz w:val="16"/>
                <w:szCs w:val="16"/>
              </w:rPr>
              <w:t>x</w:t>
            </w:r>
          </w:p>
        </w:tc>
      </w:tr>
      <w:tr w:rsidR="00C31038" w:rsidRPr="00EE32D1" w14:paraId="1FA3A9F3" w14:textId="77777777" w:rsidTr="00F33C2C">
        <w:trPr>
          <w:trHeight w:val="288"/>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14:paraId="4AE219D3" w14:textId="77777777" w:rsidR="00C31038" w:rsidRPr="00AA4008" w:rsidRDefault="00C31038" w:rsidP="00E8207F">
            <w:pPr>
              <w:spacing w:line="276" w:lineRule="auto"/>
              <w:rPr>
                <w:rFonts w:ascii="Arial" w:eastAsia="Times New Roman" w:hAnsi="Arial" w:cs="Arial"/>
                <w:color w:val="000000"/>
                <w:sz w:val="16"/>
                <w:szCs w:val="16"/>
              </w:rPr>
            </w:pPr>
            <w:r w:rsidRPr="00AA4008">
              <w:rPr>
                <w:rFonts w:ascii="Arial" w:hAnsi="Arial"/>
                <w:color w:val="000000"/>
                <w:sz w:val="16"/>
                <w:szCs w:val="16"/>
              </w:rPr>
              <w:t>Pflege- und Unterstützungsleistungen ohne ärztliche Verordnung</w:t>
            </w:r>
          </w:p>
        </w:tc>
        <w:tc>
          <w:tcPr>
            <w:tcW w:w="1207" w:type="dxa"/>
            <w:tcBorders>
              <w:top w:val="nil"/>
              <w:left w:val="nil"/>
              <w:bottom w:val="single" w:sz="4" w:space="0" w:color="auto"/>
              <w:right w:val="single" w:sz="4" w:space="0" w:color="auto"/>
            </w:tcBorders>
            <w:shd w:val="clear" w:color="auto" w:fill="auto"/>
            <w:noWrap/>
            <w:vAlign w:val="center"/>
            <w:hideMark/>
          </w:tcPr>
          <w:p w14:paraId="5F05992E" w14:textId="77777777" w:rsidR="00C31038" w:rsidRPr="00AA4008" w:rsidRDefault="00C31038" w:rsidP="00E8207F">
            <w:pPr>
              <w:spacing w:line="276" w:lineRule="auto"/>
              <w:jc w:val="center"/>
              <w:rPr>
                <w:rFonts w:ascii="Arial" w:eastAsia="Times New Roman" w:hAnsi="Arial" w:cs="Arial"/>
                <w:color w:val="000000"/>
                <w:sz w:val="16"/>
                <w:szCs w:val="16"/>
              </w:rPr>
            </w:pPr>
          </w:p>
        </w:tc>
        <w:tc>
          <w:tcPr>
            <w:tcW w:w="1361" w:type="dxa"/>
            <w:tcBorders>
              <w:top w:val="nil"/>
              <w:left w:val="nil"/>
              <w:bottom w:val="single" w:sz="4" w:space="0" w:color="auto"/>
              <w:right w:val="single" w:sz="4" w:space="0" w:color="auto"/>
            </w:tcBorders>
            <w:shd w:val="clear" w:color="auto" w:fill="auto"/>
            <w:noWrap/>
            <w:vAlign w:val="center"/>
            <w:hideMark/>
          </w:tcPr>
          <w:p w14:paraId="74D25844" w14:textId="77777777" w:rsidR="00C31038" w:rsidRPr="00AA4008" w:rsidRDefault="00C31038" w:rsidP="00E8207F">
            <w:pPr>
              <w:spacing w:line="276" w:lineRule="auto"/>
              <w:jc w:val="center"/>
              <w:rPr>
                <w:rFonts w:ascii="Arial" w:eastAsia="Times New Roman" w:hAnsi="Arial" w:cs="Arial"/>
                <w:color w:val="000000"/>
                <w:sz w:val="16"/>
                <w:szCs w:val="16"/>
              </w:rPr>
            </w:pPr>
          </w:p>
        </w:tc>
        <w:tc>
          <w:tcPr>
            <w:tcW w:w="1610" w:type="dxa"/>
            <w:tcBorders>
              <w:top w:val="nil"/>
              <w:left w:val="nil"/>
              <w:bottom w:val="single" w:sz="4" w:space="0" w:color="auto"/>
              <w:right w:val="single" w:sz="4" w:space="0" w:color="auto"/>
            </w:tcBorders>
            <w:shd w:val="clear" w:color="auto" w:fill="auto"/>
            <w:noWrap/>
            <w:vAlign w:val="center"/>
            <w:hideMark/>
          </w:tcPr>
          <w:p w14:paraId="449131BF" w14:textId="77777777" w:rsidR="00C31038" w:rsidRPr="00AA4008" w:rsidRDefault="00C31038" w:rsidP="00E8207F">
            <w:pPr>
              <w:spacing w:line="276" w:lineRule="auto"/>
              <w:jc w:val="center"/>
              <w:rPr>
                <w:rFonts w:ascii="Arial" w:hAnsi="Arial"/>
                <w:color w:val="000000"/>
                <w:sz w:val="16"/>
                <w:szCs w:val="16"/>
              </w:rPr>
            </w:pPr>
            <w:r w:rsidRPr="00AA4008">
              <w:rPr>
                <w:rFonts w:ascii="Arial" w:hAnsi="Arial"/>
                <w:color w:val="000000"/>
                <w:sz w:val="16"/>
                <w:szCs w:val="16"/>
              </w:rPr>
              <w:t>x</w:t>
            </w:r>
          </w:p>
        </w:tc>
        <w:tc>
          <w:tcPr>
            <w:tcW w:w="1242" w:type="dxa"/>
            <w:tcBorders>
              <w:top w:val="nil"/>
              <w:left w:val="nil"/>
              <w:bottom w:val="single" w:sz="4" w:space="0" w:color="auto"/>
              <w:right w:val="single" w:sz="4" w:space="0" w:color="auto"/>
            </w:tcBorders>
            <w:shd w:val="clear" w:color="auto" w:fill="auto"/>
            <w:noWrap/>
            <w:vAlign w:val="center"/>
            <w:hideMark/>
          </w:tcPr>
          <w:p w14:paraId="112E4EC5" w14:textId="77777777" w:rsidR="00C31038" w:rsidRPr="00AA4008" w:rsidRDefault="00C31038" w:rsidP="00E8207F">
            <w:pPr>
              <w:spacing w:line="276" w:lineRule="auto"/>
              <w:jc w:val="center"/>
              <w:rPr>
                <w:rFonts w:ascii="Arial" w:hAnsi="Arial"/>
                <w:color w:val="000000"/>
                <w:sz w:val="16"/>
                <w:szCs w:val="16"/>
              </w:rPr>
            </w:pPr>
          </w:p>
        </w:tc>
        <w:tc>
          <w:tcPr>
            <w:tcW w:w="1594" w:type="dxa"/>
            <w:tcBorders>
              <w:top w:val="nil"/>
              <w:left w:val="nil"/>
              <w:bottom w:val="single" w:sz="4" w:space="0" w:color="auto"/>
              <w:right w:val="single" w:sz="4" w:space="0" w:color="auto"/>
            </w:tcBorders>
            <w:shd w:val="clear" w:color="auto" w:fill="auto"/>
            <w:noWrap/>
            <w:vAlign w:val="center"/>
            <w:hideMark/>
          </w:tcPr>
          <w:p w14:paraId="3890A200" w14:textId="77777777" w:rsidR="00C31038" w:rsidRPr="00AA4008" w:rsidRDefault="00C31038" w:rsidP="00E8207F">
            <w:pPr>
              <w:spacing w:line="276" w:lineRule="auto"/>
              <w:jc w:val="center"/>
              <w:rPr>
                <w:rFonts w:ascii="Arial" w:hAnsi="Arial"/>
                <w:color w:val="000000"/>
                <w:sz w:val="16"/>
                <w:szCs w:val="16"/>
              </w:rPr>
            </w:pPr>
          </w:p>
        </w:tc>
      </w:tr>
      <w:tr w:rsidR="00C31038" w:rsidRPr="00EE32D1" w14:paraId="0B9166F5" w14:textId="77777777" w:rsidTr="00F33C2C">
        <w:trPr>
          <w:trHeight w:val="297"/>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14:paraId="64BBA1D9" w14:textId="77777777" w:rsidR="00C31038" w:rsidRPr="00AA4008" w:rsidRDefault="00C31038" w:rsidP="00E8207F">
            <w:pPr>
              <w:spacing w:line="276" w:lineRule="auto"/>
              <w:rPr>
                <w:rFonts w:ascii="Arial" w:eastAsia="Times New Roman" w:hAnsi="Arial" w:cs="Arial"/>
                <w:color w:val="000000"/>
                <w:sz w:val="16"/>
                <w:szCs w:val="16"/>
              </w:rPr>
            </w:pPr>
            <w:r w:rsidRPr="00AA4008">
              <w:rPr>
                <w:rFonts w:ascii="Arial" w:hAnsi="Arial"/>
                <w:color w:val="000000"/>
                <w:sz w:val="16"/>
                <w:szCs w:val="16"/>
              </w:rPr>
              <w:t>Individuelle Unterstützungsleistungen</w:t>
            </w:r>
          </w:p>
        </w:tc>
        <w:tc>
          <w:tcPr>
            <w:tcW w:w="1207" w:type="dxa"/>
            <w:tcBorders>
              <w:top w:val="nil"/>
              <w:left w:val="nil"/>
              <w:bottom w:val="single" w:sz="4" w:space="0" w:color="auto"/>
              <w:right w:val="single" w:sz="4" w:space="0" w:color="auto"/>
            </w:tcBorders>
            <w:shd w:val="clear" w:color="auto" w:fill="auto"/>
            <w:noWrap/>
            <w:vAlign w:val="center"/>
            <w:hideMark/>
          </w:tcPr>
          <w:p w14:paraId="0D3CE21E" w14:textId="77777777" w:rsidR="00C31038" w:rsidRPr="00AA4008" w:rsidRDefault="00C31038" w:rsidP="00E8207F">
            <w:pPr>
              <w:spacing w:line="276" w:lineRule="auto"/>
              <w:jc w:val="center"/>
              <w:rPr>
                <w:rFonts w:ascii="Arial" w:eastAsia="Times New Roman" w:hAnsi="Arial" w:cs="Arial"/>
                <w:color w:val="000000"/>
                <w:sz w:val="16"/>
                <w:szCs w:val="16"/>
              </w:rPr>
            </w:pPr>
          </w:p>
        </w:tc>
        <w:tc>
          <w:tcPr>
            <w:tcW w:w="1361" w:type="dxa"/>
            <w:tcBorders>
              <w:top w:val="nil"/>
              <w:left w:val="nil"/>
              <w:bottom w:val="single" w:sz="4" w:space="0" w:color="auto"/>
              <w:right w:val="single" w:sz="4" w:space="0" w:color="auto"/>
            </w:tcBorders>
            <w:shd w:val="clear" w:color="auto" w:fill="auto"/>
            <w:noWrap/>
            <w:vAlign w:val="center"/>
            <w:hideMark/>
          </w:tcPr>
          <w:p w14:paraId="73BB5C08" w14:textId="77777777" w:rsidR="00C31038" w:rsidRPr="00AA4008" w:rsidRDefault="00C31038" w:rsidP="00E8207F">
            <w:pPr>
              <w:spacing w:line="276" w:lineRule="auto"/>
              <w:jc w:val="center"/>
              <w:rPr>
                <w:rFonts w:ascii="Arial" w:eastAsia="Times New Roman" w:hAnsi="Arial" w:cs="Arial"/>
                <w:color w:val="000000"/>
                <w:sz w:val="16"/>
                <w:szCs w:val="16"/>
              </w:rPr>
            </w:pPr>
          </w:p>
        </w:tc>
        <w:tc>
          <w:tcPr>
            <w:tcW w:w="1610" w:type="dxa"/>
            <w:tcBorders>
              <w:top w:val="nil"/>
              <w:left w:val="nil"/>
              <w:bottom w:val="single" w:sz="4" w:space="0" w:color="auto"/>
              <w:right w:val="single" w:sz="4" w:space="0" w:color="auto"/>
            </w:tcBorders>
            <w:shd w:val="clear" w:color="auto" w:fill="auto"/>
            <w:noWrap/>
            <w:vAlign w:val="center"/>
            <w:hideMark/>
          </w:tcPr>
          <w:p w14:paraId="75C69584" w14:textId="77777777" w:rsidR="00C31038" w:rsidRPr="00AA4008" w:rsidRDefault="00C31038" w:rsidP="00E8207F">
            <w:pPr>
              <w:spacing w:line="276" w:lineRule="auto"/>
              <w:jc w:val="center"/>
              <w:rPr>
                <w:rFonts w:ascii="Arial" w:hAnsi="Arial"/>
                <w:color w:val="000000"/>
                <w:sz w:val="16"/>
                <w:szCs w:val="16"/>
              </w:rPr>
            </w:pPr>
            <w:r w:rsidRPr="00AA4008">
              <w:rPr>
                <w:rFonts w:ascii="Arial" w:hAnsi="Arial"/>
                <w:color w:val="000000"/>
                <w:sz w:val="16"/>
                <w:szCs w:val="16"/>
              </w:rPr>
              <w:t>x</w:t>
            </w:r>
          </w:p>
        </w:tc>
        <w:tc>
          <w:tcPr>
            <w:tcW w:w="1242" w:type="dxa"/>
            <w:tcBorders>
              <w:top w:val="nil"/>
              <w:left w:val="nil"/>
              <w:bottom w:val="single" w:sz="4" w:space="0" w:color="auto"/>
              <w:right w:val="single" w:sz="4" w:space="0" w:color="auto"/>
            </w:tcBorders>
            <w:shd w:val="clear" w:color="auto" w:fill="auto"/>
            <w:noWrap/>
            <w:vAlign w:val="center"/>
            <w:hideMark/>
          </w:tcPr>
          <w:p w14:paraId="5E62D779" w14:textId="77777777" w:rsidR="00C31038" w:rsidRPr="00AA4008" w:rsidRDefault="00C31038" w:rsidP="00E8207F">
            <w:pPr>
              <w:spacing w:line="276" w:lineRule="auto"/>
              <w:jc w:val="center"/>
              <w:rPr>
                <w:rFonts w:ascii="Arial" w:hAnsi="Arial"/>
                <w:color w:val="000000"/>
                <w:sz w:val="16"/>
                <w:szCs w:val="16"/>
              </w:rPr>
            </w:pPr>
          </w:p>
        </w:tc>
        <w:tc>
          <w:tcPr>
            <w:tcW w:w="1594" w:type="dxa"/>
            <w:tcBorders>
              <w:top w:val="nil"/>
              <w:left w:val="nil"/>
              <w:bottom w:val="single" w:sz="4" w:space="0" w:color="auto"/>
              <w:right w:val="single" w:sz="4" w:space="0" w:color="auto"/>
            </w:tcBorders>
            <w:shd w:val="clear" w:color="auto" w:fill="auto"/>
            <w:noWrap/>
            <w:vAlign w:val="center"/>
            <w:hideMark/>
          </w:tcPr>
          <w:p w14:paraId="10F113CD" w14:textId="77777777" w:rsidR="00C31038" w:rsidRPr="00AA4008" w:rsidRDefault="00C31038" w:rsidP="00E8207F">
            <w:pPr>
              <w:spacing w:line="276" w:lineRule="auto"/>
              <w:jc w:val="center"/>
              <w:rPr>
                <w:rFonts w:ascii="Arial" w:hAnsi="Arial"/>
                <w:color w:val="000000"/>
                <w:sz w:val="16"/>
                <w:szCs w:val="16"/>
              </w:rPr>
            </w:pPr>
          </w:p>
        </w:tc>
      </w:tr>
      <w:tr w:rsidR="00C31038" w:rsidRPr="00EE32D1" w14:paraId="534E52CF" w14:textId="77777777" w:rsidTr="00F33C2C">
        <w:trPr>
          <w:trHeight w:val="288"/>
          <w:jc w:val="center"/>
        </w:trPr>
        <w:tc>
          <w:tcPr>
            <w:tcW w:w="2621" w:type="dxa"/>
            <w:tcBorders>
              <w:top w:val="nil"/>
              <w:left w:val="single" w:sz="4" w:space="0" w:color="auto"/>
              <w:bottom w:val="single" w:sz="4" w:space="0" w:color="auto"/>
              <w:right w:val="single" w:sz="4" w:space="0" w:color="auto"/>
            </w:tcBorders>
            <w:shd w:val="clear" w:color="auto" w:fill="auto"/>
            <w:vAlign w:val="bottom"/>
            <w:hideMark/>
          </w:tcPr>
          <w:p w14:paraId="6427836B" w14:textId="77777777" w:rsidR="00C31038" w:rsidRPr="00AA4008" w:rsidRDefault="00C31038" w:rsidP="00E8207F">
            <w:pPr>
              <w:spacing w:line="276" w:lineRule="auto"/>
              <w:rPr>
                <w:rFonts w:ascii="Arial" w:eastAsia="Times New Roman" w:hAnsi="Arial" w:cs="Arial"/>
                <w:color w:val="000000"/>
                <w:sz w:val="16"/>
                <w:szCs w:val="16"/>
              </w:rPr>
            </w:pPr>
            <w:r w:rsidRPr="00AA4008">
              <w:rPr>
                <w:rFonts w:ascii="Arial" w:hAnsi="Arial"/>
                <w:color w:val="000000"/>
                <w:sz w:val="16"/>
                <w:szCs w:val="16"/>
              </w:rPr>
              <w:t>Soziokulturelle Aktivitäten</w:t>
            </w:r>
          </w:p>
        </w:tc>
        <w:tc>
          <w:tcPr>
            <w:tcW w:w="1207" w:type="dxa"/>
            <w:tcBorders>
              <w:top w:val="nil"/>
              <w:left w:val="nil"/>
              <w:bottom w:val="single" w:sz="4" w:space="0" w:color="auto"/>
              <w:right w:val="single" w:sz="4" w:space="0" w:color="auto"/>
            </w:tcBorders>
            <w:shd w:val="clear" w:color="auto" w:fill="auto"/>
            <w:noWrap/>
            <w:vAlign w:val="center"/>
            <w:hideMark/>
          </w:tcPr>
          <w:p w14:paraId="5AE98579" w14:textId="77777777" w:rsidR="00C31038" w:rsidRPr="00AA4008" w:rsidRDefault="00C31038" w:rsidP="00E8207F">
            <w:pPr>
              <w:spacing w:line="276" w:lineRule="auto"/>
              <w:jc w:val="center"/>
              <w:rPr>
                <w:rFonts w:ascii="Arial" w:eastAsia="Times New Roman" w:hAnsi="Arial" w:cs="Arial"/>
                <w:color w:val="000000"/>
                <w:sz w:val="16"/>
                <w:szCs w:val="16"/>
              </w:rPr>
            </w:pPr>
          </w:p>
        </w:tc>
        <w:tc>
          <w:tcPr>
            <w:tcW w:w="1361" w:type="dxa"/>
            <w:tcBorders>
              <w:top w:val="nil"/>
              <w:left w:val="nil"/>
              <w:bottom w:val="single" w:sz="4" w:space="0" w:color="auto"/>
              <w:right w:val="single" w:sz="4" w:space="0" w:color="auto"/>
            </w:tcBorders>
            <w:shd w:val="clear" w:color="auto" w:fill="auto"/>
            <w:noWrap/>
            <w:vAlign w:val="center"/>
            <w:hideMark/>
          </w:tcPr>
          <w:p w14:paraId="4BB2587C" w14:textId="77777777" w:rsidR="00C31038" w:rsidRPr="00AA4008" w:rsidRDefault="00C31038" w:rsidP="00E8207F">
            <w:pPr>
              <w:spacing w:line="276" w:lineRule="auto"/>
              <w:jc w:val="center"/>
              <w:rPr>
                <w:rFonts w:ascii="Arial" w:eastAsia="Times New Roman" w:hAnsi="Arial" w:cs="Arial"/>
                <w:color w:val="000000"/>
                <w:sz w:val="16"/>
                <w:szCs w:val="16"/>
              </w:rPr>
            </w:pPr>
          </w:p>
        </w:tc>
        <w:tc>
          <w:tcPr>
            <w:tcW w:w="1610" w:type="dxa"/>
            <w:tcBorders>
              <w:top w:val="nil"/>
              <w:left w:val="nil"/>
              <w:bottom w:val="single" w:sz="4" w:space="0" w:color="auto"/>
              <w:right w:val="single" w:sz="4" w:space="0" w:color="auto"/>
            </w:tcBorders>
            <w:shd w:val="clear" w:color="auto" w:fill="auto"/>
            <w:noWrap/>
            <w:vAlign w:val="center"/>
            <w:hideMark/>
          </w:tcPr>
          <w:p w14:paraId="13F96B9C" w14:textId="77777777" w:rsidR="00C31038" w:rsidRPr="00AA4008" w:rsidRDefault="00C31038" w:rsidP="00E8207F">
            <w:pPr>
              <w:spacing w:line="276" w:lineRule="auto"/>
              <w:jc w:val="center"/>
              <w:rPr>
                <w:rFonts w:ascii="Arial" w:eastAsia="Times New Roman" w:hAnsi="Arial" w:cs="Arial"/>
                <w:color w:val="000000"/>
                <w:sz w:val="16"/>
                <w:szCs w:val="16"/>
              </w:rPr>
            </w:pPr>
            <w:r w:rsidRPr="00AA4008">
              <w:rPr>
                <w:rFonts w:ascii="Arial" w:hAnsi="Arial"/>
                <w:color w:val="000000"/>
                <w:sz w:val="16"/>
                <w:szCs w:val="16"/>
              </w:rPr>
              <w:t>x</w:t>
            </w:r>
          </w:p>
        </w:tc>
        <w:tc>
          <w:tcPr>
            <w:tcW w:w="1242" w:type="dxa"/>
            <w:tcBorders>
              <w:top w:val="nil"/>
              <w:left w:val="nil"/>
              <w:bottom w:val="single" w:sz="4" w:space="0" w:color="auto"/>
              <w:right w:val="single" w:sz="4" w:space="0" w:color="auto"/>
            </w:tcBorders>
            <w:shd w:val="clear" w:color="auto" w:fill="auto"/>
            <w:noWrap/>
            <w:vAlign w:val="center"/>
            <w:hideMark/>
          </w:tcPr>
          <w:p w14:paraId="62A1FBFD" w14:textId="77777777" w:rsidR="00C31038" w:rsidRPr="00AA4008" w:rsidRDefault="00C31038" w:rsidP="00E8207F">
            <w:pPr>
              <w:spacing w:line="276" w:lineRule="auto"/>
              <w:jc w:val="center"/>
              <w:rPr>
                <w:rFonts w:ascii="Arial" w:eastAsia="Times New Roman" w:hAnsi="Arial" w:cs="Arial"/>
                <w:color w:val="000000"/>
                <w:sz w:val="16"/>
                <w:szCs w:val="16"/>
              </w:rPr>
            </w:pPr>
          </w:p>
        </w:tc>
        <w:tc>
          <w:tcPr>
            <w:tcW w:w="1594" w:type="dxa"/>
            <w:tcBorders>
              <w:top w:val="nil"/>
              <w:left w:val="nil"/>
              <w:bottom w:val="single" w:sz="4" w:space="0" w:color="auto"/>
              <w:right w:val="single" w:sz="4" w:space="0" w:color="auto"/>
            </w:tcBorders>
            <w:shd w:val="clear" w:color="auto" w:fill="auto"/>
            <w:noWrap/>
            <w:vAlign w:val="center"/>
            <w:hideMark/>
          </w:tcPr>
          <w:p w14:paraId="7B4CFB36" w14:textId="77777777" w:rsidR="00C31038" w:rsidRPr="00AA4008" w:rsidRDefault="00C31038" w:rsidP="00E8207F">
            <w:pPr>
              <w:spacing w:line="276" w:lineRule="auto"/>
              <w:jc w:val="center"/>
              <w:rPr>
                <w:rFonts w:ascii="Arial" w:eastAsia="Times New Roman" w:hAnsi="Arial" w:cs="Arial"/>
                <w:color w:val="000000"/>
                <w:sz w:val="16"/>
                <w:szCs w:val="16"/>
              </w:rPr>
            </w:pPr>
          </w:p>
        </w:tc>
      </w:tr>
    </w:tbl>
    <w:p w14:paraId="65464022" w14:textId="2F32DA0F" w:rsidR="00167FDA" w:rsidRPr="009031D7" w:rsidRDefault="00C31038" w:rsidP="00E8207F">
      <w:pPr>
        <w:pStyle w:val="berschrift2nummeriert"/>
        <w:spacing w:line="276" w:lineRule="auto"/>
        <w:rPr>
          <w:rFonts w:asciiTheme="minorHAnsi" w:hAnsiTheme="minorHAnsi" w:cstheme="minorHAnsi"/>
        </w:rPr>
      </w:pPr>
      <w:bookmarkStart w:id="21" w:name="_Toc108007264"/>
      <w:bookmarkStart w:id="22" w:name="_Toc116988323"/>
      <w:bookmarkEnd w:id="20"/>
      <w:r w:rsidRPr="00C31038">
        <w:rPr>
          <w:rFonts w:asciiTheme="minorHAnsi" w:hAnsiTheme="minorHAnsi" w:cstheme="minorHAnsi"/>
        </w:rPr>
        <w:t>Trägerschaft der Wohnungen</w:t>
      </w:r>
      <w:bookmarkEnd w:id="21"/>
      <w:bookmarkEnd w:id="22"/>
    </w:p>
    <w:p w14:paraId="3CD34921" w14:textId="49748D5F" w:rsidR="00C31038" w:rsidRPr="009031D7" w:rsidRDefault="00C31038" w:rsidP="009031D7">
      <w:r w:rsidRPr="001803E5">
        <w:t xml:space="preserve">Mit Trägerschaft ist die Einheit gemeint, die den Dachverband der betreuten Wohnungen bildet. Laut </w:t>
      </w:r>
      <w:hyperlink r:id="rId12" w:history="1">
        <w:r w:rsidRPr="00FC4E92">
          <w:rPr>
            <w:rStyle w:val="Lienhypertexte"/>
          </w:rPr>
          <w:t>OBSAN</w:t>
        </w:r>
      </w:hyperlink>
      <w:r w:rsidRPr="001803E5">
        <w:t xml:space="preserve"> </w:t>
      </w:r>
      <w:r w:rsidR="005066CF">
        <w:t>gibt es folgende</w:t>
      </w:r>
      <w:r w:rsidRPr="001803E5">
        <w:t xml:space="preserve"> Trägerschaften:</w:t>
      </w:r>
    </w:p>
    <w:p w14:paraId="10A9399A" w14:textId="77777777" w:rsidR="00C31038" w:rsidRPr="00FF7603" w:rsidRDefault="00C31038" w:rsidP="009031D7">
      <w:pPr>
        <w:pStyle w:val="AufzhlungBulletpoint1"/>
      </w:pPr>
      <w:r>
        <w:t>Pflegeheim</w:t>
      </w:r>
    </w:p>
    <w:p w14:paraId="47138EC7" w14:textId="77777777" w:rsidR="00C31038" w:rsidRPr="00FF7603" w:rsidRDefault="00C31038" w:rsidP="009031D7">
      <w:pPr>
        <w:pStyle w:val="AufzhlungBulletpoint1"/>
      </w:pPr>
      <w:r>
        <w:t>Kommune</w:t>
      </w:r>
    </w:p>
    <w:p w14:paraId="54594D38" w14:textId="77777777" w:rsidR="00C31038" w:rsidRPr="00FF7603" w:rsidRDefault="00C31038" w:rsidP="009031D7">
      <w:pPr>
        <w:pStyle w:val="AufzhlungBulletpoint1"/>
      </w:pPr>
      <w:r>
        <w:t>Kanton</w:t>
      </w:r>
    </w:p>
    <w:p w14:paraId="00F450E3" w14:textId="77777777" w:rsidR="00C31038" w:rsidRPr="00FF7603" w:rsidRDefault="00C31038" w:rsidP="009031D7">
      <w:pPr>
        <w:pStyle w:val="AufzhlungBulletpoint1"/>
      </w:pPr>
      <w:r>
        <w:t>Spitex-Organisation</w:t>
      </w:r>
    </w:p>
    <w:p w14:paraId="37CFCB63" w14:textId="77777777" w:rsidR="00C31038" w:rsidRPr="00FF7603" w:rsidRDefault="00C31038" w:rsidP="009031D7">
      <w:pPr>
        <w:pStyle w:val="AufzhlungBulletpoint1"/>
      </w:pPr>
      <w:r>
        <w:t>Eine andere Einrichtung ohne Erwerbszweck</w:t>
      </w:r>
    </w:p>
    <w:p w14:paraId="39BA7447" w14:textId="77777777" w:rsidR="00C31038" w:rsidRPr="00FF7603" w:rsidRDefault="00C31038" w:rsidP="009031D7">
      <w:pPr>
        <w:pStyle w:val="AufzhlungBulletpoint1"/>
      </w:pPr>
      <w:r>
        <w:t>Eine andere gewinnorientierte Einrichtung</w:t>
      </w:r>
    </w:p>
    <w:p w14:paraId="410B8888" w14:textId="038318C6" w:rsidR="00C31038" w:rsidRDefault="00C31038" w:rsidP="009031D7">
      <w:pPr>
        <w:pStyle w:val="AufzhlungBulletpoint1"/>
      </w:pPr>
      <w:r>
        <w:t>Mischform (öffentlich-private Partnerschaft)</w:t>
      </w:r>
    </w:p>
    <w:p w14:paraId="575A1109" w14:textId="77777777" w:rsidR="009031D7" w:rsidRPr="00FF7603" w:rsidRDefault="009031D7" w:rsidP="009031D7">
      <w:pPr>
        <w:pStyle w:val="AufzhlungBulletpoint1"/>
        <w:numPr>
          <w:ilvl w:val="0"/>
          <w:numId w:val="0"/>
        </w:numPr>
        <w:ind w:left="567"/>
      </w:pPr>
    </w:p>
    <w:p w14:paraId="7281A0D8" w14:textId="663B3112" w:rsidR="00E276FC" w:rsidRPr="00C31038" w:rsidRDefault="00C31038" w:rsidP="00E8207F">
      <w:pPr>
        <w:pStyle w:val="berschrift2nummeriert"/>
        <w:spacing w:line="276" w:lineRule="auto"/>
        <w:rPr>
          <w:rFonts w:asciiTheme="minorHAnsi" w:hAnsiTheme="minorHAnsi" w:cstheme="minorHAnsi"/>
        </w:rPr>
      </w:pPr>
      <w:bookmarkStart w:id="23" w:name="_Toc107825846"/>
      <w:bookmarkStart w:id="24" w:name="_Toc108007265"/>
      <w:bookmarkStart w:id="25" w:name="_Toc116988324"/>
      <w:r w:rsidRPr="00C31038">
        <w:rPr>
          <w:rFonts w:asciiTheme="minorHAnsi" w:hAnsiTheme="minorHAnsi" w:cstheme="minorHAnsi"/>
        </w:rPr>
        <w:lastRenderedPageBreak/>
        <w:t>Vertragsbeziehung mit de</w:t>
      </w:r>
      <w:r w:rsidR="008E17BA">
        <w:rPr>
          <w:rFonts w:asciiTheme="minorHAnsi" w:hAnsiTheme="minorHAnsi" w:cstheme="minorHAnsi"/>
        </w:rPr>
        <w:t>n</w:t>
      </w:r>
      <w:r w:rsidRPr="00C31038">
        <w:rPr>
          <w:rFonts w:asciiTheme="minorHAnsi" w:hAnsiTheme="minorHAnsi" w:cstheme="minorHAnsi"/>
        </w:rPr>
        <w:t xml:space="preserve"> Bewohne</w:t>
      </w:r>
      <w:r w:rsidR="008E17BA">
        <w:rPr>
          <w:rFonts w:asciiTheme="minorHAnsi" w:hAnsiTheme="minorHAnsi" w:cstheme="minorHAnsi"/>
        </w:rPr>
        <w:t>nden</w:t>
      </w:r>
      <w:bookmarkEnd w:id="23"/>
      <w:bookmarkEnd w:id="24"/>
      <w:bookmarkEnd w:id="25"/>
      <w:r w:rsidRPr="00C31038">
        <w:rPr>
          <w:rFonts w:asciiTheme="minorHAnsi" w:hAnsiTheme="minorHAnsi" w:cstheme="minorHAnsi"/>
        </w:rPr>
        <w:t xml:space="preserve"> </w:t>
      </w:r>
    </w:p>
    <w:p w14:paraId="72047DB2" w14:textId="77777777" w:rsidR="00E276FC" w:rsidRDefault="00E276FC" w:rsidP="00E8207F">
      <w:pPr>
        <w:autoSpaceDE w:val="0"/>
        <w:autoSpaceDN w:val="0"/>
        <w:adjustRightInd w:val="0"/>
        <w:spacing w:line="276" w:lineRule="auto"/>
        <w:rPr>
          <w:rFonts w:ascii="Roboto" w:hAnsi="Roboto" w:cs="Roboto"/>
          <w:color w:val="000000"/>
          <w:sz w:val="15"/>
          <w:szCs w:val="15"/>
          <w:lang w:val="fr-CH"/>
        </w:rPr>
      </w:pPr>
    </w:p>
    <w:p w14:paraId="3156FFFD" w14:textId="060A921B" w:rsidR="00C31038" w:rsidRDefault="00C31038" w:rsidP="009031D7">
      <w:r>
        <w:t xml:space="preserve">Die </w:t>
      </w:r>
      <w:proofErr w:type="spellStart"/>
      <w:proofErr w:type="gramStart"/>
      <w:r>
        <w:t>Kund</w:t>
      </w:r>
      <w:r w:rsidR="005066CF">
        <w:t>:inn</w:t>
      </w:r>
      <w:r>
        <w:t>en</w:t>
      </w:r>
      <w:proofErr w:type="spellEnd"/>
      <w:proofErr w:type="gramEnd"/>
      <w:r>
        <w:t xml:space="preserve"> (Bewohne</w:t>
      </w:r>
      <w:r w:rsidR="00C168F0">
        <w:t>nde</w:t>
      </w:r>
      <w:r>
        <w:t>) der Wohnungen mit Dienstleistungen können (Fall 1) ihre Wohnung entweder mieten oder (Fall 2) einen Beherbergungsvertrag abschliessen. In letzterem Fall verpflichtet sich der</w:t>
      </w:r>
      <w:r w:rsidR="005066CF">
        <w:t>/die</w:t>
      </w:r>
      <w:r>
        <w:t xml:space="preserve"> </w:t>
      </w:r>
      <w:proofErr w:type="spellStart"/>
      <w:r>
        <w:t>Gastgeber</w:t>
      </w:r>
      <w:r w:rsidR="005066CF">
        <w:t>:in</w:t>
      </w:r>
      <w:proofErr w:type="spellEnd"/>
      <w:r>
        <w:t xml:space="preserve"> dazu, dem Kunden</w:t>
      </w:r>
      <w:r w:rsidR="005066CF">
        <w:t xml:space="preserve"> oder der Kundin</w:t>
      </w:r>
      <w:r>
        <w:t xml:space="preserve"> auf unbestimmte Zeit Räumlichkeiten zur freien Verfügung zu überlassen. Im Fall eines Beherbergungsvertrags besteht somit eine Vertragsbeziehung vom </w:t>
      </w:r>
      <w:proofErr w:type="spellStart"/>
      <w:r>
        <w:t>Hoteltyp</w:t>
      </w:r>
      <w:proofErr w:type="spellEnd"/>
      <w:r>
        <w:t xml:space="preserve">, welche nicht dem Mietrecht unterliegt. In diesem Sinne unterliegen </w:t>
      </w:r>
      <w:proofErr w:type="spellStart"/>
      <w:proofErr w:type="gramStart"/>
      <w:r>
        <w:t>Vermieter</w:t>
      </w:r>
      <w:r w:rsidR="005066CF">
        <w:t>:innen</w:t>
      </w:r>
      <w:proofErr w:type="spellEnd"/>
      <w:proofErr w:type="gramEnd"/>
      <w:r>
        <w:t xml:space="preserve"> bei diesem Vertrag nicht den Pflichten eines Vermieters</w:t>
      </w:r>
      <w:r w:rsidR="001B0A5E">
        <w:t xml:space="preserve"> oder einer Vermieterin</w:t>
      </w:r>
      <w:r>
        <w:t>, wie z</w:t>
      </w:r>
      <w:r w:rsidR="00C168F0">
        <w:t>um Beispiel</w:t>
      </w:r>
      <w:r>
        <w:t xml:space="preserve"> der Zustellung einer jährlichen Nebenkostenabrechnung.</w:t>
      </w:r>
    </w:p>
    <w:p w14:paraId="3CADB5FA" w14:textId="5E93B68D" w:rsidR="00C31038" w:rsidRPr="00763E0B" w:rsidRDefault="00B64DC2" w:rsidP="009031D7">
      <w:pPr>
        <w:pStyle w:val="berschrift2nummeriert"/>
        <w:spacing w:line="276" w:lineRule="auto"/>
        <w:rPr>
          <w:rFonts w:asciiTheme="minorHAnsi" w:hAnsiTheme="minorHAnsi" w:cstheme="minorHAnsi"/>
        </w:rPr>
      </w:pPr>
      <w:bookmarkStart w:id="26" w:name="_Toc116988325"/>
      <w:bookmarkStart w:id="27" w:name="_Toc107825847"/>
      <w:bookmarkStart w:id="28" w:name="_Toc108007266"/>
      <w:r w:rsidRPr="00763E0B">
        <w:rPr>
          <w:rFonts w:asciiTheme="minorHAnsi" w:hAnsiTheme="minorHAnsi" w:cstheme="minorHAnsi"/>
        </w:rPr>
        <w:t xml:space="preserve">Vision Wohnen im Alter – </w:t>
      </w:r>
      <w:r w:rsidR="00C31038" w:rsidRPr="00763E0B">
        <w:rPr>
          <w:rFonts w:asciiTheme="minorHAnsi" w:hAnsiTheme="minorHAnsi" w:cstheme="minorHAnsi"/>
        </w:rPr>
        <w:t>Wohn- und Pflegemodell 2030 II</w:t>
      </w:r>
      <w:bookmarkEnd w:id="26"/>
      <w:r w:rsidR="00C31038" w:rsidRPr="00763E0B">
        <w:rPr>
          <w:rFonts w:asciiTheme="minorHAnsi" w:hAnsiTheme="minorHAnsi" w:cstheme="minorHAnsi"/>
        </w:rPr>
        <w:t xml:space="preserve"> </w:t>
      </w:r>
      <w:bookmarkEnd w:id="27"/>
      <w:bookmarkEnd w:id="28"/>
    </w:p>
    <w:p w14:paraId="6F2B07C4" w14:textId="217A89E1" w:rsidR="00C31038" w:rsidRPr="009456E1" w:rsidRDefault="00C31038" w:rsidP="009031D7">
      <w:r w:rsidRPr="00763E0B">
        <w:t>Zweifellos stellt die integrierte Versorgung (Gleichbedeutend mit «koordinierter» oder «vernetzter» Versorgung verwendet) einen der vielversprechendsten Ansätze dar, um die Herausforderungen im Gesundheitssystem angesichts des demografischen Wandels proaktiv anzugehen. Die integrierte Versorgung ist ein zentraler Bestandteil des Wohn- und Pflegemodells 2030 von CURAVIVA und de</w:t>
      </w:r>
      <w:r w:rsidR="009456E1" w:rsidRPr="00F63994">
        <w:t>r</w:t>
      </w:r>
      <w:r w:rsidRPr="00763E0B">
        <w:t xml:space="preserve"> damit verknüpften </w:t>
      </w:r>
      <w:r w:rsidR="009456E1" w:rsidRPr="00F63994">
        <w:t>Vision</w:t>
      </w:r>
      <w:r w:rsidR="009456E1" w:rsidRPr="00763E0B">
        <w:t xml:space="preserve"> </w:t>
      </w:r>
      <w:r w:rsidRPr="00763E0B">
        <w:t>zum Wohnen</w:t>
      </w:r>
      <w:r w:rsidRPr="009456E1">
        <w:t xml:space="preserve"> im Alter. Für CURAVIVA gibt es zwei weitere wichtige Pfeiler für zukünftige Pflege, die auf die Bedürfnisse von pflegebedürftigen Personen ausgerichtet ist: einerseits eine vollständige Fokussierung auf den Menschen und andererseits eine Pflegelogik, die sich mehr und mehr am Sozialraum der Kunden orientiert.</w:t>
      </w:r>
    </w:p>
    <w:p w14:paraId="60D5E323" w14:textId="77777777" w:rsidR="00C31038" w:rsidRPr="009456E1" w:rsidRDefault="00C31038" w:rsidP="009031D7"/>
    <w:p w14:paraId="6EC800E0" w14:textId="50595D43" w:rsidR="00C31038" w:rsidRPr="00971B49" w:rsidRDefault="00C31038" w:rsidP="009031D7">
      <w:r w:rsidRPr="009456E1">
        <w:t xml:space="preserve">Berücksichtigt man für das Dienstleistungsangebot die vier folgenden </w:t>
      </w:r>
      <w:r w:rsidRPr="00B64DC2">
        <w:t>Betreuungsdimensionen</w:t>
      </w:r>
      <w:r w:rsidR="00F63994">
        <w:t xml:space="preserve"> </w:t>
      </w:r>
      <w:r w:rsidRPr="00B64DC2">
        <w:t xml:space="preserve">lässt sich feststellen, auf welche Weise das System eine Gesamtdienstleistung liefern kann, die den Sozialraum der </w:t>
      </w:r>
      <w:proofErr w:type="spellStart"/>
      <w:proofErr w:type="gramStart"/>
      <w:r w:rsidRPr="00B64DC2">
        <w:t>Kund</w:t>
      </w:r>
      <w:r w:rsidR="001B0A5E" w:rsidRPr="00B64DC2">
        <w:t>:</w:t>
      </w:r>
      <w:r w:rsidRPr="00B64DC2">
        <w:t>innen</w:t>
      </w:r>
      <w:proofErr w:type="spellEnd"/>
      <w:proofErr w:type="gramEnd"/>
      <w:r w:rsidRPr="00B64DC2">
        <w:t xml:space="preserve"> berücksichtigt.</w:t>
      </w:r>
      <w:r>
        <w:t xml:space="preserve"> </w:t>
      </w:r>
    </w:p>
    <w:p w14:paraId="09D67FBF" w14:textId="77777777" w:rsidR="00C31038" w:rsidRPr="00165127" w:rsidRDefault="00C31038" w:rsidP="009031D7">
      <w:pPr>
        <w:pStyle w:val="AufzhlungBulletpoint1"/>
      </w:pPr>
      <w:r>
        <w:t xml:space="preserve">Wohnformen </w:t>
      </w:r>
    </w:p>
    <w:p w14:paraId="04EF8B4C" w14:textId="77777777" w:rsidR="00C31038" w:rsidRPr="00165127" w:rsidRDefault="00C31038" w:rsidP="009031D7">
      <w:pPr>
        <w:pStyle w:val="AufzhlungBulletpoint1"/>
      </w:pPr>
      <w:r>
        <w:t xml:space="preserve">Dienstleistungen </w:t>
      </w:r>
    </w:p>
    <w:p w14:paraId="74BF8BF8" w14:textId="77777777" w:rsidR="00C31038" w:rsidRPr="00165127" w:rsidRDefault="00C31038" w:rsidP="009031D7">
      <w:pPr>
        <w:pStyle w:val="AufzhlungBulletpoint1"/>
      </w:pPr>
      <w:r>
        <w:t>Bedarfsgerechte Leistungen (Pflege und Betreuung)</w:t>
      </w:r>
    </w:p>
    <w:p w14:paraId="73698D1F" w14:textId="77777777" w:rsidR="00C31038" w:rsidRPr="00165127" w:rsidRDefault="00C31038" w:rsidP="009031D7">
      <w:pPr>
        <w:pStyle w:val="AufzhlungBulletpoint1"/>
      </w:pPr>
      <w:r>
        <w:t>Alltagsgestaltung</w:t>
      </w:r>
    </w:p>
    <w:p w14:paraId="3357CAFC" w14:textId="77777777" w:rsidR="00E276FC" w:rsidRPr="009E4BF6" w:rsidRDefault="00C31038" w:rsidP="009E4BF6">
      <w:pPr>
        <w:pStyle w:val="berschrift1nummeriert"/>
      </w:pPr>
      <w:bookmarkStart w:id="29" w:name="_Toc107825848"/>
      <w:bookmarkStart w:id="30" w:name="_Toc108007267"/>
      <w:bookmarkStart w:id="31" w:name="_Toc116988326"/>
      <w:r w:rsidRPr="009E4BF6">
        <w:t>Checkliste</w:t>
      </w:r>
      <w:bookmarkEnd w:id="29"/>
      <w:bookmarkEnd w:id="30"/>
      <w:bookmarkEnd w:id="31"/>
    </w:p>
    <w:p w14:paraId="5358679B" w14:textId="35D73723" w:rsidR="00C31038" w:rsidRPr="00971B49" w:rsidRDefault="00C31038" w:rsidP="009031D7">
      <w:r>
        <w:t xml:space="preserve">Dieses Dokument unterstützt </w:t>
      </w:r>
      <w:proofErr w:type="spellStart"/>
      <w:proofErr w:type="gramStart"/>
      <w:r>
        <w:t>Projektinitiant</w:t>
      </w:r>
      <w:r w:rsidR="001B0A5E">
        <w:t>:inn</w:t>
      </w:r>
      <w:r>
        <w:t>en</w:t>
      </w:r>
      <w:proofErr w:type="spellEnd"/>
      <w:proofErr w:type="gramEnd"/>
      <w:r>
        <w:t xml:space="preserve"> und strategische Entscheidungsorgane in folgenden Phasen:</w:t>
      </w:r>
    </w:p>
    <w:p w14:paraId="018B811A" w14:textId="77777777" w:rsidR="00C31038" w:rsidRDefault="00C31038" w:rsidP="009031D7">
      <w:pPr>
        <w:pStyle w:val="AufzhlungBulletpoint1"/>
      </w:pPr>
      <w:r>
        <w:t xml:space="preserve">Projektstart </w:t>
      </w:r>
    </w:p>
    <w:p w14:paraId="5FE4631D" w14:textId="77777777" w:rsidR="00C31038" w:rsidRPr="000E1489" w:rsidRDefault="00C31038" w:rsidP="009031D7">
      <w:pPr>
        <w:pStyle w:val="AufzhlungBulletpoint1"/>
      </w:pPr>
      <w:r>
        <w:t>Analyse (Machbarkeitsstudie)</w:t>
      </w:r>
    </w:p>
    <w:p w14:paraId="57BB30DE" w14:textId="77777777" w:rsidR="00C31038" w:rsidRPr="003603DF" w:rsidRDefault="00C31038" w:rsidP="009031D7">
      <w:pPr>
        <w:pStyle w:val="AufzhlungBulletpoint1"/>
      </w:pPr>
      <w:r>
        <w:t xml:space="preserve">Ausführung </w:t>
      </w:r>
    </w:p>
    <w:p w14:paraId="56F750B5" w14:textId="77777777" w:rsidR="00C31038" w:rsidRDefault="00C31038" w:rsidP="009031D7">
      <w:pPr>
        <w:rPr>
          <w:b/>
          <w:bCs/>
          <w:sz w:val="16"/>
          <w:szCs w:val="16"/>
        </w:rPr>
      </w:pPr>
      <w:r>
        <w:t>Die Checkliste dient als Arbeitsinstrument zur Förderung der Arbeitsteilung im Rahmen einer (möglichen) Projektgruppe sowie im Zusammenhang mit der Überwachung der einzelnen Projektphasen.</w:t>
      </w:r>
      <w:r>
        <w:rPr>
          <w:b/>
          <w:sz w:val="16"/>
        </w:rPr>
        <w:t xml:space="preserve"> </w:t>
      </w:r>
    </w:p>
    <w:p w14:paraId="68E00F5C" w14:textId="34CC5EAA" w:rsidR="00C31038" w:rsidRDefault="00C31038" w:rsidP="009031D7">
      <w:r>
        <w:t xml:space="preserve">Damit die Vision des WOPM von CURAVIVA vor Ort verwirklicht werden kann, werden die wichtigen, zu berücksichtigenden Dimensionen mittels nachfolgender Symbole veranschaulicht:  </w:t>
      </w:r>
    </w:p>
    <w:p w14:paraId="1F58618D" w14:textId="77777777" w:rsidR="00210B4D" w:rsidRDefault="00210B4D" w:rsidP="009031D7"/>
    <w:p w14:paraId="71207F52" w14:textId="77777777" w:rsidR="009031D7" w:rsidRDefault="009031D7" w:rsidP="009031D7"/>
    <w:p w14:paraId="76BA33EE" w14:textId="77777777" w:rsidR="00C31038" w:rsidRPr="009141FB" w:rsidRDefault="00C31038" w:rsidP="009031D7"/>
    <w:tbl>
      <w:tblPr>
        <w:tblStyle w:val="Grilledutableau"/>
        <w:tblW w:w="9918" w:type="dxa"/>
        <w:jc w:val="center"/>
        <w:tblLook w:val="04A0" w:firstRow="1" w:lastRow="0" w:firstColumn="1" w:lastColumn="0" w:noHBand="0" w:noVBand="1"/>
      </w:tblPr>
      <w:tblGrid>
        <w:gridCol w:w="1046"/>
        <w:gridCol w:w="2205"/>
        <w:gridCol w:w="6667"/>
      </w:tblGrid>
      <w:tr w:rsidR="00C31038" w14:paraId="3C6F6A73" w14:textId="77777777" w:rsidTr="003B0308">
        <w:trPr>
          <w:jc w:val="center"/>
        </w:trPr>
        <w:tc>
          <w:tcPr>
            <w:tcW w:w="1046" w:type="dxa"/>
          </w:tcPr>
          <w:p w14:paraId="606726CC" w14:textId="77777777" w:rsidR="00C31038" w:rsidRDefault="00C31038" w:rsidP="00E8207F">
            <w:pPr>
              <w:spacing w:line="276" w:lineRule="auto"/>
              <w:jc w:val="both"/>
              <w:rPr>
                <w:b/>
                <w:bCs/>
                <w:sz w:val="16"/>
                <w:szCs w:val="16"/>
              </w:rPr>
            </w:pPr>
            <w:r>
              <w:rPr>
                <w:noProof/>
              </w:rPr>
              <w:lastRenderedPageBreak/>
              <w:drawing>
                <wp:inline distT="0" distB="0" distL="0" distR="0" wp14:anchorId="05CB7797" wp14:editId="69B78AFC">
                  <wp:extent cx="436099" cy="436099"/>
                  <wp:effectExtent l="0" t="0" r="2540" b="2540"/>
                  <wp:docPr id="89" name="Graphique 89"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Maison contou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38708" cy="438708"/>
                          </a:xfrm>
                          <a:prstGeom prst="rect">
                            <a:avLst/>
                          </a:prstGeom>
                        </pic:spPr>
                      </pic:pic>
                    </a:graphicData>
                  </a:graphic>
                </wp:inline>
              </w:drawing>
            </w:r>
          </w:p>
        </w:tc>
        <w:tc>
          <w:tcPr>
            <w:tcW w:w="2205" w:type="dxa"/>
            <w:vAlign w:val="center"/>
          </w:tcPr>
          <w:p w14:paraId="70484B54" w14:textId="77777777" w:rsidR="00C31038" w:rsidRPr="00015EE2" w:rsidRDefault="00C31038" w:rsidP="00E8207F">
            <w:pPr>
              <w:spacing w:line="276" w:lineRule="auto"/>
              <w:rPr>
                <w:b/>
                <w:bCs/>
                <w:sz w:val="24"/>
                <w:szCs w:val="24"/>
              </w:rPr>
            </w:pPr>
            <w:r>
              <w:rPr>
                <w:b/>
                <w:sz w:val="24"/>
              </w:rPr>
              <w:t>Wohnen</w:t>
            </w:r>
          </w:p>
        </w:tc>
        <w:tc>
          <w:tcPr>
            <w:tcW w:w="6667" w:type="dxa"/>
            <w:vAlign w:val="center"/>
          </w:tcPr>
          <w:p w14:paraId="207ED2F3" w14:textId="77777777" w:rsidR="00C31038" w:rsidRPr="001F1DE2" w:rsidRDefault="00C31038" w:rsidP="009031D7">
            <w:r>
              <w:t xml:space="preserve">Festlegen von Punkten, die die Schaffung von Wohnraum für Betagte beeinflussen. </w:t>
            </w:r>
          </w:p>
        </w:tc>
      </w:tr>
      <w:tr w:rsidR="00C31038" w14:paraId="2944F38D" w14:textId="77777777" w:rsidTr="003B0308">
        <w:trPr>
          <w:jc w:val="center"/>
        </w:trPr>
        <w:tc>
          <w:tcPr>
            <w:tcW w:w="1046" w:type="dxa"/>
          </w:tcPr>
          <w:p w14:paraId="1953A422" w14:textId="77777777" w:rsidR="00C31038" w:rsidRDefault="00C31038" w:rsidP="00E8207F">
            <w:pPr>
              <w:spacing w:line="276" w:lineRule="auto"/>
              <w:jc w:val="both"/>
              <w:rPr>
                <w:b/>
                <w:bCs/>
                <w:sz w:val="16"/>
                <w:szCs w:val="16"/>
              </w:rPr>
            </w:pPr>
            <w:r>
              <w:rPr>
                <w:noProof/>
              </w:rPr>
              <w:drawing>
                <wp:inline distT="0" distB="0" distL="0" distR="0" wp14:anchorId="415BC90D" wp14:editId="793CD9F3">
                  <wp:extent cx="435610" cy="435610"/>
                  <wp:effectExtent l="0" t="0" r="2540" b="0"/>
                  <wp:docPr id="90" name="Graphique 90" descr="Sonnette d’hôt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Sonnette d’hôtel contou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41774" cy="441774"/>
                          </a:xfrm>
                          <a:prstGeom prst="rect">
                            <a:avLst/>
                          </a:prstGeom>
                        </pic:spPr>
                      </pic:pic>
                    </a:graphicData>
                  </a:graphic>
                </wp:inline>
              </w:drawing>
            </w:r>
          </w:p>
        </w:tc>
        <w:tc>
          <w:tcPr>
            <w:tcW w:w="2205" w:type="dxa"/>
            <w:vAlign w:val="center"/>
          </w:tcPr>
          <w:p w14:paraId="38CC6479" w14:textId="77777777" w:rsidR="00C31038" w:rsidRPr="00015EE2" w:rsidRDefault="00C31038" w:rsidP="00E8207F">
            <w:pPr>
              <w:spacing w:line="276" w:lineRule="auto"/>
              <w:rPr>
                <w:b/>
                <w:bCs/>
                <w:sz w:val="24"/>
                <w:szCs w:val="24"/>
              </w:rPr>
            </w:pPr>
            <w:r>
              <w:rPr>
                <w:b/>
                <w:sz w:val="24"/>
              </w:rPr>
              <w:t>Dienstleistungen</w:t>
            </w:r>
          </w:p>
        </w:tc>
        <w:tc>
          <w:tcPr>
            <w:tcW w:w="6667" w:type="dxa"/>
          </w:tcPr>
          <w:p w14:paraId="143751AC" w14:textId="77777777" w:rsidR="00C31038" w:rsidRPr="001F1DE2" w:rsidRDefault="00C31038" w:rsidP="009031D7">
            <w:r>
              <w:t>Festlegen von Dienstleistungen, die Betagten mit internen und externen Ressourcen der künftigen, zu gründenden Organisation zur Verfügung gestellt werden können.</w:t>
            </w:r>
          </w:p>
        </w:tc>
      </w:tr>
      <w:tr w:rsidR="00C31038" w14:paraId="20125708" w14:textId="77777777" w:rsidTr="003B0308">
        <w:trPr>
          <w:jc w:val="center"/>
        </w:trPr>
        <w:tc>
          <w:tcPr>
            <w:tcW w:w="1046" w:type="dxa"/>
          </w:tcPr>
          <w:p w14:paraId="55402750" w14:textId="77777777" w:rsidR="00C31038" w:rsidRDefault="00C31038" w:rsidP="00E8207F">
            <w:pPr>
              <w:spacing w:line="276" w:lineRule="auto"/>
              <w:jc w:val="both"/>
              <w:rPr>
                <w:b/>
                <w:bCs/>
                <w:sz w:val="16"/>
                <w:szCs w:val="16"/>
              </w:rPr>
            </w:pPr>
            <w:r>
              <w:rPr>
                <w:noProof/>
              </w:rPr>
              <w:drawing>
                <wp:inline distT="0" distB="0" distL="0" distR="0" wp14:anchorId="2E824480" wp14:editId="568ABAD7">
                  <wp:extent cx="527539" cy="527539"/>
                  <wp:effectExtent l="0" t="0" r="0" b="0"/>
                  <wp:docPr id="91" name="Graphique 91" descr="Réseaux sociau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Réseaux sociaux contou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31064" cy="531064"/>
                          </a:xfrm>
                          <a:prstGeom prst="rect">
                            <a:avLst/>
                          </a:prstGeom>
                        </pic:spPr>
                      </pic:pic>
                    </a:graphicData>
                  </a:graphic>
                </wp:inline>
              </w:drawing>
            </w:r>
          </w:p>
        </w:tc>
        <w:tc>
          <w:tcPr>
            <w:tcW w:w="2205" w:type="dxa"/>
            <w:vAlign w:val="center"/>
          </w:tcPr>
          <w:p w14:paraId="1930FFA8" w14:textId="77777777" w:rsidR="00C31038" w:rsidRPr="00015EE2" w:rsidRDefault="00C31038" w:rsidP="00E8207F">
            <w:pPr>
              <w:spacing w:line="276" w:lineRule="auto"/>
              <w:rPr>
                <w:b/>
                <w:bCs/>
                <w:sz w:val="24"/>
                <w:szCs w:val="24"/>
              </w:rPr>
            </w:pPr>
            <w:r>
              <w:rPr>
                <w:b/>
                <w:sz w:val="24"/>
              </w:rPr>
              <w:t xml:space="preserve">Alltagsgestaltung </w:t>
            </w:r>
          </w:p>
          <w:p w14:paraId="07CC9079" w14:textId="77777777" w:rsidR="00C31038" w:rsidRPr="00015EE2" w:rsidRDefault="00C31038" w:rsidP="00E8207F">
            <w:pPr>
              <w:spacing w:line="276" w:lineRule="auto"/>
              <w:rPr>
                <w:b/>
                <w:bCs/>
                <w:sz w:val="24"/>
                <w:szCs w:val="24"/>
              </w:rPr>
            </w:pPr>
          </w:p>
        </w:tc>
        <w:tc>
          <w:tcPr>
            <w:tcW w:w="6667" w:type="dxa"/>
          </w:tcPr>
          <w:p w14:paraId="4DCF2D86" w14:textId="77777777" w:rsidR="00C31038" w:rsidRPr="001F1DE2" w:rsidRDefault="00C31038" w:rsidP="009031D7">
            <w:r>
              <w:t xml:space="preserve">Festlegen von sozialen Kontaktmöglichkeiten, indem die Vorzüge des für die Schaffung des zukünftigen Angebots ausgewählten Orts bestimmt werden. </w:t>
            </w:r>
          </w:p>
        </w:tc>
      </w:tr>
      <w:tr w:rsidR="00C31038" w14:paraId="66E3F0C4" w14:textId="77777777" w:rsidTr="003B0308">
        <w:trPr>
          <w:jc w:val="center"/>
        </w:trPr>
        <w:tc>
          <w:tcPr>
            <w:tcW w:w="1046" w:type="dxa"/>
          </w:tcPr>
          <w:p w14:paraId="7AA19037" w14:textId="77777777" w:rsidR="00C31038" w:rsidRDefault="00C31038" w:rsidP="00E8207F">
            <w:pPr>
              <w:spacing w:line="276" w:lineRule="auto"/>
              <w:jc w:val="both"/>
              <w:rPr>
                <w:b/>
                <w:bCs/>
                <w:sz w:val="16"/>
                <w:szCs w:val="16"/>
              </w:rPr>
            </w:pPr>
            <w:r>
              <w:rPr>
                <w:noProof/>
              </w:rPr>
              <w:drawing>
                <wp:inline distT="0" distB="0" distL="0" distR="0" wp14:anchorId="232EA9DE" wp14:editId="5037625E">
                  <wp:extent cx="422031" cy="422031"/>
                  <wp:effectExtent l="0" t="0" r="0" b="0"/>
                  <wp:docPr id="92" name="Graphique 92" descr="Impati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Impatient contou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25449" cy="425449"/>
                          </a:xfrm>
                          <a:prstGeom prst="rect">
                            <a:avLst/>
                          </a:prstGeom>
                        </pic:spPr>
                      </pic:pic>
                    </a:graphicData>
                  </a:graphic>
                </wp:inline>
              </w:drawing>
            </w:r>
          </w:p>
        </w:tc>
        <w:tc>
          <w:tcPr>
            <w:tcW w:w="2205" w:type="dxa"/>
            <w:vAlign w:val="center"/>
          </w:tcPr>
          <w:p w14:paraId="232684AB" w14:textId="77777777" w:rsidR="00C31038" w:rsidRPr="00015EE2" w:rsidRDefault="00C31038" w:rsidP="00E8207F">
            <w:pPr>
              <w:spacing w:line="276" w:lineRule="auto"/>
              <w:rPr>
                <w:b/>
                <w:bCs/>
                <w:sz w:val="24"/>
                <w:szCs w:val="24"/>
              </w:rPr>
            </w:pPr>
            <w:r>
              <w:rPr>
                <w:b/>
                <w:sz w:val="24"/>
              </w:rPr>
              <w:t>Bedarfsgerechte Leistungen</w:t>
            </w:r>
          </w:p>
        </w:tc>
        <w:tc>
          <w:tcPr>
            <w:tcW w:w="6667" w:type="dxa"/>
          </w:tcPr>
          <w:p w14:paraId="31355AAA" w14:textId="29E210C5" w:rsidR="00C31038" w:rsidRPr="00971B49" w:rsidRDefault="00C31038" w:rsidP="009031D7">
            <w:r>
              <w:t>Bestimmung von Pflege- und Betreuungsleistungen und den damit verbundenen Bedingungen, um z</w:t>
            </w:r>
            <w:r w:rsidR="001B0A5E">
              <w:t>um Beispiel</w:t>
            </w:r>
            <w:r>
              <w:t xml:space="preserve"> von auf dem KVG beruhenden Finanzierungen profitieren zu können.   </w:t>
            </w:r>
          </w:p>
        </w:tc>
      </w:tr>
    </w:tbl>
    <w:p w14:paraId="60AEE966" w14:textId="77777777" w:rsidR="00C31038" w:rsidRPr="00971B49" w:rsidRDefault="00C31038" w:rsidP="00E8207F">
      <w:pPr>
        <w:spacing w:line="276" w:lineRule="auto"/>
        <w:jc w:val="both"/>
      </w:pPr>
    </w:p>
    <w:tbl>
      <w:tblPr>
        <w:tblStyle w:val="Grilledutableau"/>
        <w:tblpPr w:leftFromText="141" w:rightFromText="141" w:vertAnchor="text" w:tblpY="1"/>
        <w:tblOverlap w:val="never"/>
        <w:tblW w:w="9639" w:type="dxa"/>
        <w:tblLayout w:type="fixed"/>
        <w:tblLook w:val="04A0" w:firstRow="1" w:lastRow="0" w:firstColumn="1" w:lastColumn="0" w:noHBand="0" w:noVBand="1"/>
      </w:tblPr>
      <w:tblGrid>
        <w:gridCol w:w="709"/>
        <w:gridCol w:w="2552"/>
        <w:gridCol w:w="3685"/>
        <w:gridCol w:w="709"/>
        <w:gridCol w:w="1276"/>
        <w:gridCol w:w="708"/>
      </w:tblGrid>
      <w:tr w:rsidR="00C31038" w:rsidRPr="00165127" w14:paraId="0C7AD5DB" w14:textId="77777777" w:rsidTr="008F35B9">
        <w:trPr>
          <w:cantSplit/>
          <w:trHeight w:val="704"/>
        </w:trPr>
        <w:tc>
          <w:tcPr>
            <w:tcW w:w="709" w:type="dxa"/>
            <w:tcBorders>
              <w:top w:val="nil"/>
              <w:left w:val="nil"/>
              <w:bottom w:val="nil"/>
              <w:right w:val="nil"/>
            </w:tcBorders>
          </w:tcPr>
          <w:p w14:paraId="313CC738" w14:textId="77777777" w:rsidR="00C31038" w:rsidRPr="00971B49" w:rsidRDefault="00C31038" w:rsidP="00E8207F">
            <w:pPr>
              <w:spacing w:line="276" w:lineRule="auto"/>
              <w:rPr>
                <w:sz w:val="16"/>
                <w:szCs w:val="16"/>
              </w:rPr>
            </w:pPr>
          </w:p>
        </w:tc>
        <w:tc>
          <w:tcPr>
            <w:tcW w:w="2552" w:type="dxa"/>
            <w:tcBorders>
              <w:top w:val="nil"/>
              <w:left w:val="nil"/>
              <w:bottom w:val="single" w:sz="4" w:space="0" w:color="auto"/>
              <w:right w:val="nil"/>
            </w:tcBorders>
            <w:vAlign w:val="center"/>
          </w:tcPr>
          <w:p w14:paraId="03B38F08" w14:textId="77777777" w:rsidR="00C31038" w:rsidRPr="00971B49" w:rsidRDefault="00C31038" w:rsidP="00E8207F">
            <w:pPr>
              <w:spacing w:line="276" w:lineRule="auto"/>
              <w:jc w:val="center"/>
              <w:rPr>
                <w:b/>
                <w:bCs/>
                <w:sz w:val="28"/>
                <w:szCs w:val="28"/>
              </w:rPr>
            </w:pPr>
          </w:p>
        </w:tc>
        <w:tc>
          <w:tcPr>
            <w:tcW w:w="3685" w:type="dxa"/>
            <w:tcBorders>
              <w:top w:val="nil"/>
              <w:left w:val="nil"/>
              <w:bottom w:val="single" w:sz="4" w:space="0" w:color="auto"/>
              <w:right w:val="single" w:sz="4" w:space="0" w:color="auto"/>
            </w:tcBorders>
            <w:vAlign w:val="center"/>
          </w:tcPr>
          <w:p w14:paraId="1A82D7A9" w14:textId="77777777" w:rsidR="00C31038" w:rsidRPr="00971B49" w:rsidRDefault="00C31038" w:rsidP="00E8207F">
            <w:pPr>
              <w:spacing w:line="276" w:lineRule="auto"/>
              <w:jc w:val="center"/>
              <w:rPr>
                <w:b/>
                <w:bCs/>
                <w:sz w:val="28"/>
                <w:szCs w:val="28"/>
              </w:rPr>
            </w:pPr>
          </w:p>
        </w:tc>
        <w:tc>
          <w:tcPr>
            <w:tcW w:w="2693" w:type="dxa"/>
            <w:gridSpan w:val="3"/>
            <w:tcBorders>
              <w:top w:val="single" w:sz="4" w:space="0" w:color="auto"/>
              <w:left w:val="single" w:sz="4" w:space="0" w:color="auto"/>
            </w:tcBorders>
            <w:vAlign w:val="center"/>
          </w:tcPr>
          <w:p w14:paraId="28983940" w14:textId="77777777" w:rsidR="00C31038" w:rsidRPr="00255DE2" w:rsidRDefault="00C31038" w:rsidP="00E8207F">
            <w:pPr>
              <w:spacing w:line="276" w:lineRule="auto"/>
              <w:jc w:val="center"/>
              <w:rPr>
                <w:b/>
                <w:bCs/>
                <w:sz w:val="18"/>
                <w:szCs w:val="18"/>
              </w:rPr>
            </w:pPr>
            <w:r>
              <w:rPr>
                <w:b/>
                <w:sz w:val="18"/>
              </w:rPr>
              <w:t>Fristen/zuständige Personen/Nachverfolgung</w:t>
            </w:r>
          </w:p>
          <w:p w14:paraId="72D91155" w14:textId="77777777" w:rsidR="00C31038" w:rsidRPr="001840AB" w:rsidRDefault="00C31038" w:rsidP="00E8207F">
            <w:pPr>
              <w:spacing w:line="276" w:lineRule="auto"/>
              <w:rPr>
                <w:sz w:val="16"/>
                <w:szCs w:val="16"/>
                <w:lang w:val="fr-CH"/>
              </w:rPr>
            </w:pPr>
          </w:p>
        </w:tc>
      </w:tr>
      <w:tr w:rsidR="00C31038" w:rsidRPr="00165127" w14:paraId="62DB0ED3" w14:textId="77777777" w:rsidTr="008F35B9">
        <w:trPr>
          <w:cantSplit/>
          <w:trHeight w:val="698"/>
        </w:trPr>
        <w:tc>
          <w:tcPr>
            <w:tcW w:w="709" w:type="dxa"/>
            <w:tcBorders>
              <w:top w:val="nil"/>
              <w:left w:val="nil"/>
              <w:bottom w:val="single" w:sz="4" w:space="0" w:color="auto"/>
              <w:right w:val="single" w:sz="4" w:space="0" w:color="auto"/>
            </w:tcBorders>
          </w:tcPr>
          <w:p w14:paraId="5F6ADC4B" w14:textId="77777777" w:rsidR="00C31038" w:rsidRPr="001840AB" w:rsidRDefault="00C31038" w:rsidP="00E8207F">
            <w:pPr>
              <w:spacing w:line="276" w:lineRule="auto"/>
              <w:rPr>
                <w:sz w:val="16"/>
                <w:szCs w:val="16"/>
                <w:lang w:val="fr-CH"/>
              </w:rPr>
            </w:pPr>
          </w:p>
        </w:tc>
        <w:tc>
          <w:tcPr>
            <w:tcW w:w="2552" w:type="dxa"/>
            <w:tcBorders>
              <w:top w:val="single" w:sz="4" w:space="0" w:color="auto"/>
              <w:left w:val="single" w:sz="4" w:space="0" w:color="auto"/>
              <w:bottom w:val="single" w:sz="4" w:space="0" w:color="auto"/>
              <w:right w:val="single" w:sz="4" w:space="0" w:color="auto"/>
            </w:tcBorders>
            <w:vAlign w:val="center"/>
          </w:tcPr>
          <w:p w14:paraId="219209C2" w14:textId="77777777" w:rsidR="00C31038" w:rsidRPr="00756472" w:rsidRDefault="00C31038" w:rsidP="00E8207F">
            <w:pPr>
              <w:spacing w:line="276" w:lineRule="auto"/>
              <w:jc w:val="center"/>
              <w:rPr>
                <w:b/>
                <w:bCs/>
                <w:sz w:val="28"/>
                <w:szCs w:val="28"/>
              </w:rPr>
            </w:pPr>
            <w:r>
              <w:rPr>
                <w:b/>
                <w:sz w:val="28"/>
              </w:rPr>
              <w:t>Schritte</w:t>
            </w:r>
          </w:p>
        </w:tc>
        <w:tc>
          <w:tcPr>
            <w:tcW w:w="3685" w:type="dxa"/>
            <w:tcBorders>
              <w:top w:val="single" w:sz="4" w:space="0" w:color="auto"/>
              <w:left w:val="single" w:sz="4" w:space="0" w:color="auto"/>
              <w:bottom w:val="single" w:sz="4" w:space="0" w:color="auto"/>
              <w:right w:val="single" w:sz="4" w:space="0" w:color="auto"/>
            </w:tcBorders>
            <w:vAlign w:val="center"/>
          </w:tcPr>
          <w:p w14:paraId="7A8D0927" w14:textId="77777777" w:rsidR="00C31038" w:rsidRPr="00756472" w:rsidRDefault="00C31038" w:rsidP="00E8207F">
            <w:pPr>
              <w:spacing w:line="276" w:lineRule="auto"/>
              <w:jc w:val="center"/>
              <w:rPr>
                <w:sz w:val="28"/>
                <w:szCs w:val="28"/>
              </w:rPr>
            </w:pPr>
            <w:r>
              <w:rPr>
                <w:b/>
                <w:sz w:val="28"/>
              </w:rPr>
              <w:t xml:space="preserve">Empfohlene Massnahmen </w:t>
            </w:r>
          </w:p>
        </w:tc>
        <w:tc>
          <w:tcPr>
            <w:tcW w:w="709" w:type="dxa"/>
            <w:tcBorders>
              <w:top w:val="single" w:sz="4" w:space="0" w:color="auto"/>
            </w:tcBorders>
            <w:vAlign w:val="center"/>
          </w:tcPr>
          <w:p w14:paraId="0FA5076B" w14:textId="77777777" w:rsidR="00C31038" w:rsidRPr="005A4C06" w:rsidRDefault="00C31038" w:rsidP="00E8207F">
            <w:pPr>
              <w:spacing w:line="276" w:lineRule="auto"/>
              <w:rPr>
                <w:b/>
                <w:bCs/>
                <w:sz w:val="28"/>
                <w:szCs w:val="28"/>
              </w:rPr>
            </w:pPr>
            <w:r>
              <w:rPr>
                <w:b/>
                <w:noProof/>
                <w:sz w:val="28"/>
              </w:rPr>
              <w:drawing>
                <wp:anchor distT="0" distB="0" distL="114300" distR="114300" simplePos="0" relativeHeight="251665408" behindDoc="1" locked="0" layoutInCell="1" allowOverlap="1" wp14:anchorId="77C59D3E" wp14:editId="732E3F58">
                  <wp:simplePos x="0" y="0"/>
                  <wp:positionH relativeFrom="column">
                    <wp:posOffset>-8890</wp:posOffset>
                  </wp:positionH>
                  <wp:positionV relativeFrom="paragraph">
                    <wp:posOffset>635</wp:posOffset>
                  </wp:positionV>
                  <wp:extent cx="365760" cy="365760"/>
                  <wp:effectExtent l="0" t="0" r="0" b="0"/>
                  <wp:wrapNone/>
                  <wp:docPr id="93" name="Graphique 93" descr="Horlog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que 44" descr="Horloge contou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auto"/>
            </w:tcBorders>
          </w:tcPr>
          <w:p w14:paraId="491A5D3A" w14:textId="77777777" w:rsidR="00C31038" w:rsidRPr="005A4C06" w:rsidRDefault="00C31038" w:rsidP="00E8207F">
            <w:pPr>
              <w:spacing w:line="276" w:lineRule="auto"/>
              <w:rPr>
                <w:b/>
                <w:bCs/>
                <w:sz w:val="28"/>
                <w:szCs w:val="28"/>
              </w:rPr>
            </w:pPr>
            <w:r>
              <w:rPr>
                <w:b/>
                <w:noProof/>
                <w:sz w:val="28"/>
              </w:rPr>
              <w:drawing>
                <wp:anchor distT="0" distB="0" distL="114300" distR="114300" simplePos="0" relativeHeight="251663360" behindDoc="0" locked="0" layoutInCell="1" allowOverlap="1" wp14:anchorId="5040FB7E" wp14:editId="67FCF999">
                  <wp:simplePos x="0" y="0"/>
                  <wp:positionH relativeFrom="column">
                    <wp:posOffset>118745</wp:posOffset>
                  </wp:positionH>
                  <wp:positionV relativeFrom="paragraph">
                    <wp:posOffset>635</wp:posOffset>
                  </wp:positionV>
                  <wp:extent cx="414655" cy="414655"/>
                  <wp:effectExtent l="0" t="0" r="4445" b="0"/>
                  <wp:wrapNone/>
                  <wp:docPr id="94" name="Graphique 94" descr="Utilisateu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que 45" descr="Utilisateur contour"/>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14655" cy="414655"/>
                          </a:xfrm>
                          <a:prstGeom prst="rect">
                            <a:avLst/>
                          </a:prstGeom>
                        </pic:spPr>
                      </pic:pic>
                    </a:graphicData>
                  </a:graphic>
                  <wp14:sizeRelH relativeFrom="margin">
                    <wp14:pctWidth>0</wp14:pctWidth>
                  </wp14:sizeRelH>
                  <wp14:sizeRelV relativeFrom="margin">
                    <wp14:pctHeight>0</wp14:pctHeight>
                  </wp14:sizeRelV>
                </wp:anchor>
              </w:drawing>
            </w:r>
          </w:p>
        </w:tc>
        <w:tc>
          <w:tcPr>
            <w:tcW w:w="708" w:type="dxa"/>
            <w:tcBorders>
              <w:left w:val="single" w:sz="4" w:space="0" w:color="auto"/>
            </w:tcBorders>
          </w:tcPr>
          <w:p w14:paraId="13774D3E" w14:textId="77777777" w:rsidR="00C31038" w:rsidRPr="001840AB" w:rsidRDefault="00C31038" w:rsidP="00E8207F">
            <w:pPr>
              <w:spacing w:line="276" w:lineRule="auto"/>
              <w:rPr>
                <w:sz w:val="16"/>
                <w:szCs w:val="16"/>
              </w:rPr>
            </w:pPr>
            <w:r>
              <w:rPr>
                <w:noProof/>
                <w:sz w:val="16"/>
              </w:rPr>
              <w:drawing>
                <wp:anchor distT="0" distB="0" distL="114300" distR="114300" simplePos="0" relativeHeight="251664384" behindDoc="0" locked="0" layoutInCell="1" allowOverlap="1" wp14:anchorId="6F0040D7" wp14:editId="77C46546">
                  <wp:simplePos x="0" y="0"/>
                  <wp:positionH relativeFrom="column">
                    <wp:posOffset>-43424</wp:posOffset>
                  </wp:positionH>
                  <wp:positionV relativeFrom="paragraph">
                    <wp:posOffset>35804</wp:posOffset>
                  </wp:positionV>
                  <wp:extent cx="344170" cy="344170"/>
                  <wp:effectExtent l="0" t="0" r="0" b="0"/>
                  <wp:wrapNone/>
                  <wp:docPr id="95" name="Graphique 95" descr="Case coché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que 46" descr="Case cochée contour"/>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44170" cy="344170"/>
                          </a:xfrm>
                          <a:prstGeom prst="rect">
                            <a:avLst/>
                          </a:prstGeom>
                        </pic:spPr>
                      </pic:pic>
                    </a:graphicData>
                  </a:graphic>
                </wp:anchor>
              </w:drawing>
            </w:r>
          </w:p>
        </w:tc>
      </w:tr>
      <w:tr w:rsidR="00C31038" w:rsidRPr="006138B3" w14:paraId="007DBC42" w14:textId="77777777" w:rsidTr="00E84647">
        <w:trPr>
          <w:cantSplit/>
          <w:trHeight w:val="543"/>
        </w:trPr>
        <w:tc>
          <w:tcPr>
            <w:tcW w:w="6946" w:type="dxa"/>
            <w:gridSpan w:val="3"/>
            <w:tcBorders>
              <w:top w:val="single" w:sz="4" w:space="0" w:color="auto"/>
            </w:tcBorders>
            <w:shd w:val="clear" w:color="auto" w:fill="61AF20" w:themeFill="accent1"/>
          </w:tcPr>
          <w:p w14:paraId="08D4A38D" w14:textId="77777777" w:rsidR="00C31038" w:rsidRPr="00C31038" w:rsidRDefault="00C31038" w:rsidP="00E8207F">
            <w:pPr>
              <w:pStyle w:val="berschrift2nummeriert"/>
              <w:spacing w:before="120" w:line="276" w:lineRule="auto"/>
              <w:outlineLvl w:val="1"/>
              <w:rPr>
                <w:rFonts w:asciiTheme="minorHAnsi" w:hAnsiTheme="minorHAnsi" w:cstheme="minorHAnsi"/>
              </w:rPr>
            </w:pPr>
            <w:bookmarkStart w:id="32" w:name="_Toc108007268"/>
            <w:bookmarkStart w:id="33" w:name="_Toc116988327"/>
            <w:r w:rsidRPr="00C31038">
              <w:rPr>
                <w:rFonts w:asciiTheme="minorHAnsi" w:hAnsiTheme="minorHAnsi" w:cstheme="minorHAnsi"/>
              </w:rPr>
              <w:t>Start</w:t>
            </w:r>
            <w:bookmarkEnd w:id="32"/>
            <w:bookmarkEnd w:id="33"/>
          </w:p>
        </w:tc>
        <w:tc>
          <w:tcPr>
            <w:tcW w:w="709" w:type="dxa"/>
            <w:shd w:val="clear" w:color="auto" w:fill="61AF20" w:themeFill="accent1"/>
          </w:tcPr>
          <w:p w14:paraId="6093051A" w14:textId="77777777" w:rsidR="00C31038" w:rsidRPr="001840AB" w:rsidRDefault="00C31038" w:rsidP="00E8207F">
            <w:pPr>
              <w:spacing w:line="276" w:lineRule="auto"/>
              <w:rPr>
                <w:sz w:val="16"/>
                <w:szCs w:val="16"/>
                <w:lang w:val="fr-CH"/>
              </w:rPr>
            </w:pPr>
          </w:p>
        </w:tc>
        <w:tc>
          <w:tcPr>
            <w:tcW w:w="1276" w:type="dxa"/>
            <w:shd w:val="clear" w:color="auto" w:fill="61AF20" w:themeFill="accent1"/>
          </w:tcPr>
          <w:p w14:paraId="0337AF15" w14:textId="77777777" w:rsidR="00C31038" w:rsidRPr="001840AB" w:rsidRDefault="00C31038" w:rsidP="00E8207F">
            <w:pPr>
              <w:spacing w:line="276" w:lineRule="auto"/>
              <w:rPr>
                <w:sz w:val="16"/>
                <w:szCs w:val="16"/>
                <w:lang w:val="fr-CH"/>
              </w:rPr>
            </w:pPr>
          </w:p>
        </w:tc>
        <w:tc>
          <w:tcPr>
            <w:tcW w:w="708" w:type="dxa"/>
            <w:shd w:val="clear" w:color="auto" w:fill="61AF20" w:themeFill="accent1"/>
          </w:tcPr>
          <w:p w14:paraId="0A447D0B" w14:textId="77777777" w:rsidR="00C31038" w:rsidRPr="001840AB" w:rsidRDefault="00C31038" w:rsidP="00E8207F">
            <w:pPr>
              <w:spacing w:line="276" w:lineRule="auto"/>
              <w:rPr>
                <w:sz w:val="16"/>
                <w:szCs w:val="16"/>
                <w:lang w:val="fr-CH"/>
              </w:rPr>
            </w:pPr>
          </w:p>
        </w:tc>
      </w:tr>
      <w:tr w:rsidR="00C31038" w:rsidRPr="006138B3" w14:paraId="4D00CE19" w14:textId="77777777" w:rsidTr="008F35B9">
        <w:trPr>
          <w:cantSplit/>
          <w:trHeight w:val="675"/>
        </w:trPr>
        <w:tc>
          <w:tcPr>
            <w:tcW w:w="709" w:type="dxa"/>
            <w:tcBorders>
              <w:top w:val="single" w:sz="4" w:space="0" w:color="auto"/>
            </w:tcBorders>
          </w:tcPr>
          <w:p w14:paraId="72ABEF5B" w14:textId="77777777" w:rsidR="00C31038" w:rsidRPr="001840AB" w:rsidRDefault="008F35B9" w:rsidP="00E8207F">
            <w:pPr>
              <w:autoSpaceDE w:val="0"/>
              <w:autoSpaceDN w:val="0"/>
              <w:adjustRightInd w:val="0"/>
              <w:spacing w:line="276" w:lineRule="auto"/>
              <w:rPr>
                <w:b/>
                <w:bCs/>
                <w:sz w:val="16"/>
                <w:szCs w:val="16"/>
              </w:rPr>
            </w:pPr>
            <w:r>
              <w:rPr>
                <w:b/>
                <w:sz w:val="16"/>
              </w:rPr>
              <w:t>3</w:t>
            </w:r>
            <w:r w:rsidR="00C31038">
              <w:rPr>
                <w:b/>
                <w:sz w:val="16"/>
              </w:rPr>
              <w:t>.1</w:t>
            </w:r>
            <w:r>
              <w:rPr>
                <w:b/>
                <w:sz w:val="16"/>
              </w:rPr>
              <w:t>.1</w:t>
            </w:r>
          </w:p>
        </w:tc>
        <w:tc>
          <w:tcPr>
            <w:tcW w:w="2552" w:type="dxa"/>
            <w:tcBorders>
              <w:top w:val="single" w:sz="4" w:space="0" w:color="auto"/>
            </w:tcBorders>
          </w:tcPr>
          <w:p w14:paraId="490A5A44" w14:textId="77777777" w:rsidR="00C31038" w:rsidRPr="001840AB" w:rsidRDefault="00C31038" w:rsidP="00E8207F">
            <w:pPr>
              <w:autoSpaceDE w:val="0"/>
              <w:autoSpaceDN w:val="0"/>
              <w:adjustRightInd w:val="0"/>
              <w:spacing w:line="276" w:lineRule="auto"/>
              <w:rPr>
                <w:b/>
                <w:bCs/>
                <w:sz w:val="16"/>
                <w:szCs w:val="16"/>
              </w:rPr>
            </w:pPr>
            <w:r>
              <w:rPr>
                <w:b/>
                <w:sz w:val="16"/>
              </w:rPr>
              <w:t xml:space="preserve">Eine Idee </w:t>
            </w:r>
          </w:p>
          <w:p w14:paraId="2D35C9E1" w14:textId="77777777" w:rsidR="00C31038" w:rsidRPr="00971B49" w:rsidRDefault="00C31038" w:rsidP="00E8207F">
            <w:pPr>
              <w:autoSpaceDE w:val="0"/>
              <w:autoSpaceDN w:val="0"/>
              <w:adjustRightInd w:val="0"/>
              <w:spacing w:line="276" w:lineRule="auto"/>
              <w:rPr>
                <w:sz w:val="16"/>
                <w:szCs w:val="16"/>
              </w:rPr>
            </w:pPr>
          </w:p>
          <w:p w14:paraId="038E9B27" w14:textId="77777777" w:rsidR="00C31038" w:rsidRPr="001840AB" w:rsidRDefault="00C31038" w:rsidP="00E8207F">
            <w:pPr>
              <w:autoSpaceDE w:val="0"/>
              <w:autoSpaceDN w:val="0"/>
              <w:adjustRightInd w:val="0"/>
              <w:spacing w:line="276" w:lineRule="auto"/>
              <w:rPr>
                <w:sz w:val="16"/>
                <w:szCs w:val="16"/>
              </w:rPr>
            </w:pPr>
            <w:r>
              <w:rPr>
                <w:sz w:val="16"/>
              </w:rPr>
              <w:t xml:space="preserve">Sie haben eine Idee für die Schaffung von Wohnungen mit Dienstleistungen und Sie haben den Ansatz festgelegt, den Sie verfolgen möchten: </w:t>
            </w:r>
          </w:p>
          <w:p w14:paraId="10E2D58D" w14:textId="77777777" w:rsidR="00C31038" w:rsidRPr="00971B49" w:rsidRDefault="00C31038" w:rsidP="00E8207F">
            <w:pPr>
              <w:autoSpaceDE w:val="0"/>
              <w:autoSpaceDN w:val="0"/>
              <w:adjustRightInd w:val="0"/>
              <w:spacing w:line="276" w:lineRule="auto"/>
              <w:rPr>
                <w:sz w:val="16"/>
                <w:szCs w:val="16"/>
              </w:rPr>
            </w:pPr>
          </w:p>
          <w:p w14:paraId="69274668" w14:textId="77777777" w:rsidR="00C31038" w:rsidRPr="001840AB" w:rsidRDefault="00C31038" w:rsidP="009031D7">
            <w:pPr>
              <w:pStyle w:val="Paragraphedeliste"/>
              <w:numPr>
                <w:ilvl w:val="0"/>
                <w:numId w:val="42"/>
              </w:numPr>
              <w:autoSpaceDE w:val="0"/>
              <w:autoSpaceDN w:val="0"/>
              <w:adjustRightInd w:val="0"/>
              <w:spacing w:line="276" w:lineRule="auto"/>
              <w:rPr>
                <w:sz w:val="16"/>
                <w:szCs w:val="16"/>
              </w:rPr>
            </w:pPr>
            <w:r>
              <w:rPr>
                <w:sz w:val="16"/>
              </w:rPr>
              <w:t>Zentrumsbasierter Ansatz: Alle Dienstleistungen werden aus einer Hand angeboten.</w:t>
            </w:r>
          </w:p>
          <w:p w14:paraId="22C4E8DD" w14:textId="77777777" w:rsidR="00C31038" w:rsidRPr="00971B49" w:rsidRDefault="00C31038" w:rsidP="00E8207F">
            <w:pPr>
              <w:pStyle w:val="Paragraphedeliste"/>
              <w:autoSpaceDE w:val="0"/>
              <w:autoSpaceDN w:val="0"/>
              <w:adjustRightInd w:val="0"/>
              <w:spacing w:line="276" w:lineRule="auto"/>
              <w:rPr>
                <w:sz w:val="16"/>
                <w:szCs w:val="16"/>
              </w:rPr>
            </w:pPr>
          </w:p>
          <w:p w14:paraId="77261B08" w14:textId="77777777" w:rsidR="00C31038" w:rsidRPr="001840AB" w:rsidRDefault="00C31038" w:rsidP="009031D7">
            <w:pPr>
              <w:pStyle w:val="Paragraphedeliste"/>
              <w:numPr>
                <w:ilvl w:val="0"/>
                <w:numId w:val="42"/>
              </w:numPr>
              <w:autoSpaceDE w:val="0"/>
              <w:autoSpaceDN w:val="0"/>
              <w:adjustRightInd w:val="0"/>
              <w:spacing w:line="276" w:lineRule="auto"/>
              <w:rPr>
                <w:sz w:val="16"/>
                <w:szCs w:val="16"/>
              </w:rPr>
            </w:pPr>
            <w:r>
              <w:rPr>
                <w:sz w:val="16"/>
              </w:rPr>
              <w:t xml:space="preserve">In einem Netzwerk: Sämtliche Dienstleistungen werden koordiniert und den Partnerschaften liegen Zusammenarbeitsverträge zugrunde. </w:t>
            </w:r>
          </w:p>
          <w:p w14:paraId="4197F718" w14:textId="77777777" w:rsidR="001B0A5E" w:rsidRDefault="001B0A5E" w:rsidP="00F63994">
            <w:pPr>
              <w:pStyle w:val="Paragraphedeliste"/>
              <w:rPr>
                <w:sz w:val="16"/>
                <w:szCs w:val="16"/>
              </w:rPr>
            </w:pPr>
          </w:p>
          <w:p w14:paraId="0BE7FD51" w14:textId="77777777" w:rsidR="00C31038" w:rsidRPr="00971B49" w:rsidRDefault="00C31038" w:rsidP="00E8207F">
            <w:pPr>
              <w:pStyle w:val="Paragraphedeliste"/>
              <w:spacing w:line="276" w:lineRule="auto"/>
              <w:rPr>
                <w:sz w:val="16"/>
                <w:szCs w:val="16"/>
              </w:rPr>
            </w:pPr>
          </w:p>
          <w:p w14:paraId="05D947BB" w14:textId="55A8F115" w:rsidR="00C31038" w:rsidRPr="00E8207F" w:rsidRDefault="00C31038" w:rsidP="009031D7">
            <w:pPr>
              <w:pStyle w:val="Paragraphedeliste"/>
              <w:numPr>
                <w:ilvl w:val="0"/>
                <w:numId w:val="42"/>
              </w:numPr>
              <w:autoSpaceDE w:val="0"/>
              <w:autoSpaceDN w:val="0"/>
              <w:adjustRightInd w:val="0"/>
              <w:spacing w:line="276" w:lineRule="auto"/>
              <w:rPr>
                <w:sz w:val="16"/>
                <w:szCs w:val="16"/>
              </w:rPr>
            </w:pPr>
            <w:r>
              <w:rPr>
                <w:sz w:val="16"/>
              </w:rPr>
              <w:t>Mischform</w:t>
            </w:r>
          </w:p>
        </w:tc>
        <w:tc>
          <w:tcPr>
            <w:tcW w:w="3685" w:type="dxa"/>
            <w:tcBorders>
              <w:top w:val="single" w:sz="4" w:space="0" w:color="auto"/>
            </w:tcBorders>
          </w:tcPr>
          <w:p w14:paraId="7BA1830F" w14:textId="77777777" w:rsidR="00C31038" w:rsidRDefault="00C31038" w:rsidP="00E8207F">
            <w:pPr>
              <w:autoSpaceDE w:val="0"/>
              <w:autoSpaceDN w:val="0"/>
              <w:adjustRightInd w:val="0"/>
              <w:spacing w:line="276" w:lineRule="auto"/>
              <w:rPr>
                <w:sz w:val="16"/>
                <w:szCs w:val="16"/>
                <w:lang w:val="fr-CH"/>
              </w:rPr>
            </w:pPr>
          </w:p>
          <w:p w14:paraId="7E2DC424" w14:textId="77777777" w:rsidR="00C31038" w:rsidRDefault="00C31038" w:rsidP="00E8207F">
            <w:pPr>
              <w:autoSpaceDE w:val="0"/>
              <w:autoSpaceDN w:val="0"/>
              <w:adjustRightInd w:val="0"/>
              <w:spacing w:line="276" w:lineRule="auto"/>
              <w:rPr>
                <w:sz w:val="16"/>
                <w:szCs w:val="16"/>
                <w:lang w:val="fr-CH"/>
              </w:rPr>
            </w:pPr>
          </w:p>
          <w:p w14:paraId="3CCA9649" w14:textId="60AA1315" w:rsidR="00C31038" w:rsidRPr="001840AB" w:rsidRDefault="00C31038" w:rsidP="00E8207F">
            <w:pPr>
              <w:autoSpaceDE w:val="0"/>
              <w:autoSpaceDN w:val="0"/>
              <w:adjustRightInd w:val="0"/>
              <w:spacing w:line="276" w:lineRule="auto"/>
              <w:rPr>
                <w:sz w:val="16"/>
                <w:szCs w:val="16"/>
              </w:rPr>
            </w:pPr>
            <w:r>
              <w:rPr>
                <w:sz w:val="16"/>
              </w:rPr>
              <w:t>Durchführung einer kurzen Umfrage bei Personen aus der Branche, die Ihnen dabei helfen, herauszufinden, ob Ihre Idee genügend ausgereift ist, um damit ein Projekt umzusetzen, z</w:t>
            </w:r>
            <w:r w:rsidR="00C168F0">
              <w:rPr>
                <w:sz w:val="16"/>
              </w:rPr>
              <w:t>um Beispiel</w:t>
            </w:r>
            <w:r>
              <w:rPr>
                <w:sz w:val="16"/>
              </w:rPr>
              <w:t>.:</w:t>
            </w:r>
          </w:p>
          <w:p w14:paraId="42F43614" w14:textId="77777777" w:rsidR="00C31038" w:rsidRPr="00971B49" w:rsidRDefault="00C31038" w:rsidP="00E8207F">
            <w:pPr>
              <w:autoSpaceDE w:val="0"/>
              <w:autoSpaceDN w:val="0"/>
              <w:adjustRightInd w:val="0"/>
              <w:spacing w:line="276" w:lineRule="auto"/>
              <w:rPr>
                <w:rFonts w:ascii="Arial" w:hAnsi="Arial" w:cs="Arial"/>
                <w:b/>
                <w:bCs/>
                <w:color w:val="000000"/>
                <w:sz w:val="16"/>
                <w:szCs w:val="16"/>
              </w:rPr>
            </w:pPr>
          </w:p>
          <w:p w14:paraId="2DCB62A7" w14:textId="77777777" w:rsidR="00C31038" w:rsidRPr="001840AB" w:rsidRDefault="00C31038" w:rsidP="009031D7">
            <w:pPr>
              <w:pStyle w:val="Paragraphedeliste"/>
              <w:numPr>
                <w:ilvl w:val="0"/>
                <w:numId w:val="43"/>
              </w:numPr>
              <w:autoSpaceDE w:val="0"/>
              <w:autoSpaceDN w:val="0"/>
              <w:adjustRightInd w:val="0"/>
              <w:spacing w:line="276" w:lineRule="auto"/>
              <w:rPr>
                <w:sz w:val="16"/>
                <w:szCs w:val="16"/>
              </w:rPr>
            </w:pPr>
            <w:r>
              <w:rPr>
                <w:sz w:val="16"/>
              </w:rPr>
              <w:t>Dachverbände kantonaler oder nationaler Leistungserbringer</w:t>
            </w:r>
          </w:p>
          <w:p w14:paraId="6E945BC9" w14:textId="77777777" w:rsidR="00C31038" w:rsidRPr="001840AB" w:rsidRDefault="00C31038" w:rsidP="009031D7">
            <w:pPr>
              <w:pStyle w:val="Paragraphedeliste"/>
              <w:numPr>
                <w:ilvl w:val="0"/>
                <w:numId w:val="43"/>
              </w:numPr>
              <w:autoSpaceDE w:val="0"/>
              <w:autoSpaceDN w:val="0"/>
              <w:adjustRightInd w:val="0"/>
              <w:spacing w:line="276" w:lineRule="auto"/>
              <w:rPr>
                <w:sz w:val="16"/>
                <w:szCs w:val="16"/>
              </w:rPr>
            </w:pPr>
            <w:r>
              <w:rPr>
                <w:sz w:val="16"/>
              </w:rPr>
              <w:t>Ihre Kommune</w:t>
            </w:r>
          </w:p>
          <w:p w14:paraId="4C9213EC" w14:textId="77777777" w:rsidR="00C31038" w:rsidRPr="001840AB" w:rsidRDefault="00C31038" w:rsidP="009031D7">
            <w:pPr>
              <w:pStyle w:val="Paragraphedeliste"/>
              <w:numPr>
                <w:ilvl w:val="0"/>
                <w:numId w:val="43"/>
              </w:numPr>
              <w:autoSpaceDE w:val="0"/>
              <w:autoSpaceDN w:val="0"/>
              <w:adjustRightInd w:val="0"/>
              <w:spacing w:line="276" w:lineRule="auto"/>
              <w:rPr>
                <w:sz w:val="16"/>
                <w:szCs w:val="16"/>
              </w:rPr>
            </w:pPr>
            <w:r>
              <w:rPr>
                <w:sz w:val="16"/>
              </w:rPr>
              <w:t>Ihr Kanton</w:t>
            </w:r>
          </w:p>
          <w:p w14:paraId="1B131FC6" w14:textId="77777777" w:rsidR="00C31038" w:rsidRDefault="00C31038" w:rsidP="009031D7">
            <w:pPr>
              <w:pStyle w:val="Paragraphedeliste"/>
              <w:numPr>
                <w:ilvl w:val="0"/>
                <w:numId w:val="43"/>
              </w:numPr>
              <w:autoSpaceDE w:val="0"/>
              <w:autoSpaceDN w:val="0"/>
              <w:adjustRightInd w:val="0"/>
              <w:spacing w:line="276" w:lineRule="auto"/>
              <w:rPr>
                <w:sz w:val="16"/>
                <w:szCs w:val="16"/>
              </w:rPr>
            </w:pPr>
            <w:r>
              <w:rPr>
                <w:sz w:val="16"/>
              </w:rPr>
              <w:t>Ihr berufliches Netzwerk</w:t>
            </w:r>
          </w:p>
          <w:p w14:paraId="47B6BD01" w14:textId="77777777" w:rsidR="00C31038" w:rsidRDefault="00C31038" w:rsidP="00E8207F">
            <w:pPr>
              <w:autoSpaceDE w:val="0"/>
              <w:autoSpaceDN w:val="0"/>
              <w:adjustRightInd w:val="0"/>
              <w:spacing w:line="276" w:lineRule="auto"/>
              <w:rPr>
                <w:sz w:val="16"/>
                <w:szCs w:val="16"/>
                <w:lang w:val="fr-CH"/>
              </w:rPr>
            </w:pPr>
          </w:p>
          <w:p w14:paraId="487DB38B" w14:textId="77777777" w:rsidR="00C31038" w:rsidRDefault="00C31038" w:rsidP="00E8207F">
            <w:pPr>
              <w:autoSpaceDE w:val="0"/>
              <w:autoSpaceDN w:val="0"/>
              <w:adjustRightInd w:val="0"/>
              <w:spacing w:line="276" w:lineRule="auto"/>
              <w:rPr>
                <w:sz w:val="16"/>
                <w:szCs w:val="16"/>
                <w:lang w:val="fr-CH"/>
              </w:rPr>
            </w:pPr>
          </w:p>
          <w:p w14:paraId="195DAFB8" w14:textId="77777777" w:rsidR="00C31038" w:rsidRPr="00007703" w:rsidRDefault="00C31038" w:rsidP="00E8207F">
            <w:pPr>
              <w:autoSpaceDE w:val="0"/>
              <w:autoSpaceDN w:val="0"/>
              <w:adjustRightInd w:val="0"/>
              <w:spacing w:line="276" w:lineRule="auto"/>
              <w:rPr>
                <w:b/>
                <w:bCs/>
                <w:sz w:val="16"/>
                <w:szCs w:val="16"/>
              </w:rPr>
            </w:pPr>
            <w:r>
              <w:rPr>
                <w:b/>
                <w:sz w:val="16"/>
              </w:rPr>
              <w:t xml:space="preserve">Ratschlag: Berücksichtigen Sie bei den Erwägungen die folgenden WOPM-Elemente: </w:t>
            </w:r>
          </w:p>
          <w:p w14:paraId="3A2ADF9D" w14:textId="77777777" w:rsidR="00C31038" w:rsidRPr="00971B49" w:rsidRDefault="00C31038" w:rsidP="00E8207F">
            <w:pPr>
              <w:autoSpaceDE w:val="0"/>
              <w:autoSpaceDN w:val="0"/>
              <w:adjustRightInd w:val="0"/>
              <w:spacing w:line="276" w:lineRule="auto"/>
              <w:rPr>
                <w:sz w:val="16"/>
                <w:szCs w:val="16"/>
              </w:rPr>
            </w:pPr>
          </w:p>
          <w:p w14:paraId="11337713" w14:textId="40B62682" w:rsidR="00E8207F" w:rsidRPr="00E8207F" w:rsidRDefault="00C31038" w:rsidP="00E8207F">
            <w:pPr>
              <w:autoSpaceDE w:val="0"/>
              <w:autoSpaceDN w:val="0"/>
              <w:adjustRightInd w:val="0"/>
              <w:spacing w:line="276" w:lineRule="auto"/>
              <w:rPr>
                <w:sz w:val="16"/>
                <w:szCs w:val="16"/>
              </w:rPr>
            </w:pPr>
            <w:r>
              <w:rPr>
                <w:noProof/>
              </w:rPr>
              <w:drawing>
                <wp:inline distT="0" distB="0" distL="0" distR="0" wp14:anchorId="446E214B" wp14:editId="5000259E">
                  <wp:extent cx="436099" cy="436099"/>
                  <wp:effectExtent l="0" t="0" r="2540" b="2540"/>
                  <wp:docPr id="96" name="Graphique 96"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Maison contou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38708" cy="438708"/>
                          </a:xfrm>
                          <a:prstGeom prst="rect">
                            <a:avLst/>
                          </a:prstGeom>
                        </pic:spPr>
                      </pic:pic>
                    </a:graphicData>
                  </a:graphic>
                </wp:inline>
              </w:drawing>
            </w:r>
            <w:r>
              <w:rPr>
                <w:noProof/>
              </w:rPr>
              <w:drawing>
                <wp:inline distT="0" distB="0" distL="0" distR="0" wp14:anchorId="30B00367" wp14:editId="6B7F5A8F">
                  <wp:extent cx="435610" cy="435610"/>
                  <wp:effectExtent l="0" t="0" r="2540" b="0"/>
                  <wp:docPr id="97" name="Graphique 97" descr="Sonnette d’hôt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Sonnette d’hôtel contou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41774" cy="441774"/>
                          </a:xfrm>
                          <a:prstGeom prst="rect">
                            <a:avLst/>
                          </a:prstGeom>
                        </pic:spPr>
                      </pic:pic>
                    </a:graphicData>
                  </a:graphic>
                </wp:inline>
              </w:drawing>
            </w:r>
          </w:p>
        </w:tc>
        <w:tc>
          <w:tcPr>
            <w:tcW w:w="709" w:type="dxa"/>
          </w:tcPr>
          <w:p w14:paraId="7E6BDB3B" w14:textId="77777777" w:rsidR="00C31038" w:rsidRPr="001840AB" w:rsidRDefault="00C31038" w:rsidP="00E8207F">
            <w:pPr>
              <w:spacing w:line="276" w:lineRule="auto"/>
              <w:rPr>
                <w:sz w:val="16"/>
                <w:szCs w:val="16"/>
                <w:lang w:val="fr-CH"/>
              </w:rPr>
            </w:pPr>
          </w:p>
        </w:tc>
        <w:tc>
          <w:tcPr>
            <w:tcW w:w="1276" w:type="dxa"/>
          </w:tcPr>
          <w:p w14:paraId="0AC663A4" w14:textId="77777777" w:rsidR="00C31038" w:rsidRPr="001840AB" w:rsidRDefault="00C31038" w:rsidP="00E8207F">
            <w:pPr>
              <w:spacing w:line="276" w:lineRule="auto"/>
              <w:rPr>
                <w:sz w:val="16"/>
                <w:szCs w:val="16"/>
                <w:lang w:val="fr-CH"/>
              </w:rPr>
            </w:pPr>
          </w:p>
        </w:tc>
        <w:tc>
          <w:tcPr>
            <w:tcW w:w="708" w:type="dxa"/>
          </w:tcPr>
          <w:p w14:paraId="77E95222" w14:textId="77777777" w:rsidR="00C31038" w:rsidRPr="001840AB" w:rsidRDefault="00C31038" w:rsidP="00E8207F">
            <w:pPr>
              <w:spacing w:line="276" w:lineRule="auto"/>
              <w:rPr>
                <w:sz w:val="16"/>
                <w:szCs w:val="16"/>
                <w:lang w:val="fr-CH"/>
              </w:rPr>
            </w:pPr>
          </w:p>
        </w:tc>
      </w:tr>
      <w:tr w:rsidR="00C31038" w:rsidRPr="002D4D11" w14:paraId="6365529F" w14:textId="77777777" w:rsidTr="008F35B9">
        <w:trPr>
          <w:cantSplit/>
          <w:trHeight w:val="675"/>
        </w:trPr>
        <w:tc>
          <w:tcPr>
            <w:tcW w:w="709" w:type="dxa"/>
          </w:tcPr>
          <w:p w14:paraId="32EF76B7" w14:textId="77777777" w:rsidR="00C31038" w:rsidRPr="001840AB" w:rsidRDefault="00E5645C" w:rsidP="00E8207F">
            <w:pPr>
              <w:spacing w:line="276" w:lineRule="auto"/>
              <w:jc w:val="center"/>
              <w:rPr>
                <w:sz w:val="16"/>
                <w:szCs w:val="16"/>
              </w:rPr>
            </w:pPr>
            <w:r>
              <w:rPr>
                <w:b/>
                <w:sz w:val="16"/>
              </w:rPr>
              <w:t>3.</w:t>
            </w:r>
            <w:r w:rsidR="00C31038">
              <w:rPr>
                <w:b/>
                <w:sz w:val="16"/>
              </w:rPr>
              <w:t>1.2</w:t>
            </w:r>
          </w:p>
        </w:tc>
        <w:tc>
          <w:tcPr>
            <w:tcW w:w="2552" w:type="dxa"/>
          </w:tcPr>
          <w:p w14:paraId="27AA17F5" w14:textId="77777777" w:rsidR="00C31038" w:rsidRPr="001840AB" w:rsidRDefault="00C31038" w:rsidP="00E8207F">
            <w:pPr>
              <w:autoSpaceDE w:val="0"/>
              <w:autoSpaceDN w:val="0"/>
              <w:adjustRightInd w:val="0"/>
              <w:spacing w:line="276" w:lineRule="auto"/>
              <w:rPr>
                <w:rFonts w:ascii="Arial" w:hAnsi="Arial" w:cs="Arial"/>
                <w:b/>
                <w:bCs/>
                <w:color w:val="000000"/>
                <w:sz w:val="16"/>
                <w:szCs w:val="16"/>
              </w:rPr>
            </w:pPr>
            <w:r>
              <w:rPr>
                <w:rFonts w:ascii="Arial" w:hAnsi="Arial"/>
                <w:b/>
                <w:color w:val="000000"/>
                <w:sz w:val="16"/>
              </w:rPr>
              <w:t>Ein Gesamtkonzept</w:t>
            </w:r>
          </w:p>
          <w:p w14:paraId="4365E4CD" w14:textId="77777777" w:rsidR="00C31038" w:rsidRPr="00971B49" w:rsidRDefault="00C31038" w:rsidP="00E8207F">
            <w:pPr>
              <w:autoSpaceDE w:val="0"/>
              <w:autoSpaceDN w:val="0"/>
              <w:adjustRightInd w:val="0"/>
              <w:spacing w:line="276" w:lineRule="auto"/>
              <w:rPr>
                <w:rFonts w:ascii="Arial" w:hAnsi="Arial" w:cs="Arial"/>
                <w:color w:val="000000"/>
                <w:sz w:val="16"/>
                <w:szCs w:val="16"/>
              </w:rPr>
            </w:pPr>
          </w:p>
          <w:p w14:paraId="37075B4C" w14:textId="77777777" w:rsidR="00C31038" w:rsidRDefault="00C31038" w:rsidP="00E8207F">
            <w:pPr>
              <w:autoSpaceDE w:val="0"/>
              <w:autoSpaceDN w:val="0"/>
              <w:adjustRightInd w:val="0"/>
              <w:spacing w:line="276" w:lineRule="auto"/>
              <w:rPr>
                <w:sz w:val="16"/>
                <w:szCs w:val="16"/>
              </w:rPr>
            </w:pPr>
            <w:r>
              <w:rPr>
                <w:sz w:val="16"/>
              </w:rPr>
              <w:t>Der Ansatz (zentrums- oder netzwerkbasierter Ansatz) wurde ausgewählt, der Umfang des Projekts ist abgesteckt und die Umfrageergebnisse ermutigen Sie, in die Planungsphase überzugehen.</w:t>
            </w:r>
          </w:p>
          <w:p w14:paraId="30464FBF" w14:textId="77777777" w:rsidR="00C31038" w:rsidRPr="00971B49" w:rsidRDefault="00C31038" w:rsidP="00E8207F">
            <w:pPr>
              <w:autoSpaceDE w:val="0"/>
              <w:autoSpaceDN w:val="0"/>
              <w:adjustRightInd w:val="0"/>
              <w:spacing w:line="276" w:lineRule="auto"/>
              <w:rPr>
                <w:sz w:val="16"/>
                <w:szCs w:val="16"/>
              </w:rPr>
            </w:pPr>
          </w:p>
          <w:p w14:paraId="146E23C3" w14:textId="77777777" w:rsidR="00C31038" w:rsidRPr="00971B49" w:rsidRDefault="00C31038" w:rsidP="00E8207F">
            <w:pPr>
              <w:autoSpaceDE w:val="0"/>
              <w:autoSpaceDN w:val="0"/>
              <w:adjustRightInd w:val="0"/>
              <w:spacing w:line="276" w:lineRule="auto"/>
              <w:rPr>
                <w:rFonts w:ascii="Arial" w:hAnsi="Arial" w:cs="Arial"/>
                <w:b/>
                <w:bCs/>
                <w:color w:val="000000"/>
                <w:sz w:val="16"/>
                <w:szCs w:val="16"/>
              </w:rPr>
            </w:pPr>
          </w:p>
        </w:tc>
        <w:tc>
          <w:tcPr>
            <w:tcW w:w="3685" w:type="dxa"/>
          </w:tcPr>
          <w:p w14:paraId="605EAD5B" w14:textId="77777777" w:rsidR="00C31038" w:rsidRPr="00971B49" w:rsidRDefault="00C31038" w:rsidP="00E8207F">
            <w:pPr>
              <w:autoSpaceDE w:val="0"/>
              <w:autoSpaceDN w:val="0"/>
              <w:adjustRightInd w:val="0"/>
              <w:spacing w:line="276" w:lineRule="auto"/>
              <w:rPr>
                <w:sz w:val="16"/>
                <w:szCs w:val="16"/>
              </w:rPr>
            </w:pPr>
          </w:p>
          <w:p w14:paraId="2B2D5AC5" w14:textId="77777777" w:rsidR="00C31038" w:rsidRPr="00971B49" w:rsidRDefault="00C31038" w:rsidP="00E8207F">
            <w:pPr>
              <w:autoSpaceDE w:val="0"/>
              <w:autoSpaceDN w:val="0"/>
              <w:adjustRightInd w:val="0"/>
              <w:spacing w:line="276" w:lineRule="auto"/>
              <w:rPr>
                <w:sz w:val="16"/>
                <w:szCs w:val="16"/>
              </w:rPr>
            </w:pPr>
          </w:p>
          <w:p w14:paraId="060001D3" w14:textId="77AAEB56" w:rsidR="00C31038" w:rsidRPr="001840AB" w:rsidRDefault="00C31038" w:rsidP="00E8207F">
            <w:pPr>
              <w:autoSpaceDE w:val="0"/>
              <w:autoSpaceDN w:val="0"/>
              <w:adjustRightInd w:val="0"/>
              <w:spacing w:line="276" w:lineRule="auto"/>
              <w:rPr>
                <w:sz w:val="16"/>
                <w:szCs w:val="16"/>
              </w:rPr>
            </w:pPr>
            <w:r>
              <w:rPr>
                <w:sz w:val="16"/>
              </w:rPr>
              <w:t>Erstellen Sie einen Bericht, der die Projektidentität widerspiegelt und das anfängliche Referenzdokument darstellt. Z</w:t>
            </w:r>
            <w:r w:rsidR="00720475">
              <w:rPr>
                <w:sz w:val="16"/>
              </w:rPr>
              <w:t>um Beispiel</w:t>
            </w:r>
            <w:r>
              <w:rPr>
                <w:sz w:val="16"/>
              </w:rPr>
              <w:t xml:space="preserve"> folgende wichtige Punkte:</w:t>
            </w:r>
          </w:p>
          <w:p w14:paraId="4952AF5A" w14:textId="77777777" w:rsidR="00C31038" w:rsidRPr="001840AB" w:rsidRDefault="00C31038" w:rsidP="00E8207F">
            <w:pPr>
              <w:autoSpaceDE w:val="0"/>
              <w:autoSpaceDN w:val="0"/>
              <w:adjustRightInd w:val="0"/>
              <w:spacing w:line="276" w:lineRule="auto"/>
              <w:rPr>
                <w:sz w:val="16"/>
                <w:szCs w:val="16"/>
                <w:lang w:val="fr-CH"/>
              </w:rPr>
            </w:pPr>
          </w:p>
          <w:p w14:paraId="041DF647" w14:textId="77777777" w:rsidR="00C31038" w:rsidRPr="00E8207F" w:rsidRDefault="00C31038" w:rsidP="009031D7">
            <w:pPr>
              <w:pStyle w:val="Paragraphedeliste"/>
              <w:numPr>
                <w:ilvl w:val="0"/>
                <w:numId w:val="44"/>
              </w:numPr>
              <w:autoSpaceDE w:val="0"/>
              <w:autoSpaceDN w:val="0"/>
              <w:adjustRightInd w:val="0"/>
              <w:spacing w:line="276" w:lineRule="auto"/>
              <w:rPr>
                <w:sz w:val="16"/>
              </w:rPr>
            </w:pPr>
            <w:r>
              <w:rPr>
                <w:sz w:val="16"/>
              </w:rPr>
              <w:t xml:space="preserve">Überblick Projektbeteiligte </w:t>
            </w:r>
          </w:p>
          <w:p w14:paraId="0C7DA876" w14:textId="52D0E7B5" w:rsidR="00C31038" w:rsidRPr="00E8207F" w:rsidRDefault="00C31038" w:rsidP="00F5375B">
            <w:pPr>
              <w:pStyle w:val="Paragraphedeliste"/>
              <w:numPr>
                <w:ilvl w:val="0"/>
                <w:numId w:val="45"/>
              </w:numPr>
              <w:autoSpaceDE w:val="0"/>
              <w:autoSpaceDN w:val="0"/>
              <w:adjustRightInd w:val="0"/>
              <w:spacing w:line="276" w:lineRule="auto"/>
              <w:rPr>
                <w:sz w:val="16"/>
              </w:rPr>
            </w:pPr>
            <w:proofErr w:type="spellStart"/>
            <w:proofErr w:type="gramStart"/>
            <w:r>
              <w:rPr>
                <w:sz w:val="16"/>
              </w:rPr>
              <w:lastRenderedPageBreak/>
              <w:t>Eigentümer</w:t>
            </w:r>
            <w:r w:rsidR="001B0A5E">
              <w:rPr>
                <w:sz w:val="16"/>
              </w:rPr>
              <w:t>:innen</w:t>
            </w:r>
            <w:proofErr w:type="spellEnd"/>
            <w:proofErr w:type="gramEnd"/>
            <w:r>
              <w:rPr>
                <w:sz w:val="16"/>
              </w:rPr>
              <w:t xml:space="preserve">, </w:t>
            </w:r>
            <w:proofErr w:type="spellStart"/>
            <w:r>
              <w:rPr>
                <w:sz w:val="16"/>
              </w:rPr>
              <w:t>Leistungserbringer</w:t>
            </w:r>
            <w:r w:rsidR="001B0A5E">
              <w:rPr>
                <w:sz w:val="16"/>
              </w:rPr>
              <w:t>:innen</w:t>
            </w:r>
            <w:proofErr w:type="spellEnd"/>
            <w:r>
              <w:rPr>
                <w:sz w:val="16"/>
              </w:rPr>
              <w:t xml:space="preserve"> und Geschäftsführung (Firmenname, </w:t>
            </w:r>
            <w:proofErr w:type="spellStart"/>
            <w:r>
              <w:rPr>
                <w:sz w:val="16"/>
              </w:rPr>
              <w:t>Ansprechpartner</w:t>
            </w:r>
            <w:r w:rsidR="001B0A5E">
              <w:rPr>
                <w:sz w:val="16"/>
              </w:rPr>
              <w:t>:innen</w:t>
            </w:r>
            <w:proofErr w:type="spellEnd"/>
            <w:r>
              <w:rPr>
                <w:sz w:val="16"/>
              </w:rPr>
              <w:t xml:space="preserve"> und Kontaktdaten) </w:t>
            </w:r>
          </w:p>
          <w:p w14:paraId="4BB45FDA" w14:textId="77777777" w:rsidR="00C31038" w:rsidRPr="00E8207F" w:rsidRDefault="00C31038" w:rsidP="00F5375B">
            <w:pPr>
              <w:pStyle w:val="Paragraphedeliste"/>
              <w:numPr>
                <w:ilvl w:val="0"/>
                <w:numId w:val="45"/>
              </w:numPr>
              <w:autoSpaceDE w:val="0"/>
              <w:autoSpaceDN w:val="0"/>
              <w:adjustRightInd w:val="0"/>
              <w:spacing w:line="276" w:lineRule="auto"/>
              <w:rPr>
                <w:sz w:val="16"/>
              </w:rPr>
            </w:pPr>
            <w:r>
              <w:rPr>
                <w:sz w:val="16"/>
              </w:rPr>
              <w:t xml:space="preserve">Einbindung des Projekts (Kontakt mit weiteren Parteien (Kommunen, Verband, Ehrenamtliche usw.)). </w:t>
            </w:r>
          </w:p>
          <w:p w14:paraId="61CE15BF" w14:textId="77777777" w:rsidR="00C31038" w:rsidRPr="00E8207F" w:rsidRDefault="00C31038" w:rsidP="00F5375B">
            <w:pPr>
              <w:pStyle w:val="Paragraphedeliste"/>
              <w:numPr>
                <w:ilvl w:val="0"/>
                <w:numId w:val="45"/>
              </w:numPr>
              <w:autoSpaceDE w:val="0"/>
              <w:autoSpaceDN w:val="0"/>
              <w:adjustRightInd w:val="0"/>
              <w:spacing w:line="276" w:lineRule="auto"/>
              <w:rPr>
                <w:sz w:val="16"/>
              </w:rPr>
            </w:pPr>
            <w:r>
              <w:rPr>
                <w:sz w:val="16"/>
              </w:rPr>
              <w:t xml:space="preserve">Philosophie des Standorts oder Hausordnung </w:t>
            </w:r>
          </w:p>
          <w:p w14:paraId="3A251B47" w14:textId="77777777" w:rsidR="00C31038" w:rsidRPr="00E8207F" w:rsidRDefault="00C31038" w:rsidP="00F5375B">
            <w:pPr>
              <w:pStyle w:val="Paragraphedeliste"/>
              <w:numPr>
                <w:ilvl w:val="0"/>
                <w:numId w:val="45"/>
              </w:numPr>
              <w:autoSpaceDE w:val="0"/>
              <w:autoSpaceDN w:val="0"/>
              <w:adjustRightInd w:val="0"/>
              <w:spacing w:line="276" w:lineRule="auto"/>
              <w:rPr>
                <w:sz w:val="16"/>
              </w:rPr>
            </w:pPr>
            <w:r>
              <w:rPr>
                <w:sz w:val="16"/>
              </w:rPr>
              <w:t>Projektumfang</w:t>
            </w:r>
          </w:p>
          <w:p w14:paraId="3C9432EF" w14:textId="77777777" w:rsidR="00C31038" w:rsidRPr="00E8207F" w:rsidRDefault="00C31038" w:rsidP="00F5375B">
            <w:pPr>
              <w:pStyle w:val="Paragraphedeliste"/>
              <w:numPr>
                <w:ilvl w:val="0"/>
                <w:numId w:val="45"/>
              </w:numPr>
              <w:autoSpaceDE w:val="0"/>
              <w:autoSpaceDN w:val="0"/>
              <w:adjustRightInd w:val="0"/>
              <w:spacing w:line="276" w:lineRule="auto"/>
              <w:rPr>
                <w:sz w:val="16"/>
              </w:rPr>
            </w:pPr>
            <w:r>
              <w:rPr>
                <w:sz w:val="16"/>
              </w:rPr>
              <w:t>Festlegung von Angebot, Qualität, Finanzierung usw.</w:t>
            </w:r>
          </w:p>
          <w:p w14:paraId="795E7192" w14:textId="77777777" w:rsidR="00C31038" w:rsidRPr="00971B49" w:rsidRDefault="00C31038" w:rsidP="00E8207F">
            <w:pPr>
              <w:autoSpaceDE w:val="0"/>
              <w:autoSpaceDN w:val="0"/>
              <w:adjustRightInd w:val="0"/>
              <w:spacing w:line="276" w:lineRule="auto"/>
              <w:rPr>
                <w:rFonts w:ascii="Arial" w:hAnsi="Arial" w:cs="Arial"/>
                <w:b/>
                <w:bCs/>
                <w:color w:val="000000"/>
                <w:sz w:val="16"/>
                <w:szCs w:val="16"/>
              </w:rPr>
            </w:pPr>
          </w:p>
          <w:p w14:paraId="3737D537" w14:textId="77777777" w:rsidR="00C31038" w:rsidRPr="00007703" w:rsidRDefault="00C31038" w:rsidP="00F5375B">
            <w:pPr>
              <w:autoSpaceDE w:val="0"/>
              <w:autoSpaceDN w:val="0"/>
              <w:adjustRightInd w:val="0"/>
              <w:spacing w:line="276" w:lineRule="auto"/>
              <w:rPr>
                <w:b/>
                <w:bCs/>
                <w:sz w:val="16"/>
                <w:szCs w:val="16"/>
              </w:rPr>
            </w:pPr>
            <w:r>
              <w:rPr>
                <w:b/>
                <w:sz w:val="16"/>
              </w:rPr>
              <w:t xml:space="preserve">Ratschlag: Es handelt sich um einen der wichtigsten Punkte, von dem der (mögliche) Erfolg Ihres Projekts abhängen kann. Davon wird vor allem der Betriebsmodus Ihrer zukünftigen Organisation beeinflusst.  Nehmen Sie sich die für die Konzeption notwendige Zeit und berücksichtigen Sie bei den Erwägungen die folgenden WOPM-Elemente:  </w:t>
            </w:r>
          </w:p>
          <w:p w14:paraId="73FB7D76" w14:textId="77777777" w:rsidR="00C31038" w:rsidRPr="00971B49" w:rsidRDefault="00C31038" w:rsidP="00E8207F">
            <w:pPr>
              <w:autoSpaceDE w:val="0"/>
              <w:autoSpaceDN w:val="0"/>
              <w:adjustRightInd w:val="0"/>
              <w:spacing w:line="276" w:lineRule="auto"/>
              <w:rPr>
                <w:rFonts w:ascii="Arial" w:hAnsi="Arial" w:cs="Arial"/>
                <w:b/>
                <w:bCs/>
                <w:color w:val="000000"/>
                <w:sz w:val="16"/>
                <w:szCs w:val="16"/>
              </w:rPr>
            </w:pPr>
          </w:p>
          <w:p w14:paraId="120919F2" w14:textId="77777777" w:rsidR="00C31038" w:rsidRPr="00B40C75" w:rsidRDefault="00C31038" w:rsidP="00E8207F">
            <w:pPr>
              <w:autoSpaceDE w:val="0"/>
              <w:autoSpaceDN w:val="0"/>
              <w:adjustRightInd w:val="0"/>
              <w:spacing w:line="276" w:lineRule="auto"/>
              <w:rPr>
                <w:rFonts w:ascii="Arial" w:hAnsi="Arial" w:cs="Arial"/>
                <w:b/>
                <w:bCs/>
                <w:color w:val="000000"/>
                <w:sz w:val="16"/>
                <w:szCs w:val="16"/>
                <w:lang w:val="fr-CH"/>
              </w:rPr>
            </w:pPr>
            <w:r>
              <w:rPr>
                <w:noProof/>
              </w:rPr>
              <w:drawing>
                <wp:inline distT="0" distB="0" distL="0" distR="0" wp14:anchorId="0FC21F7B" wp14:editId="253E6B28">
                  <wp:extent cx="436099" cy="436099"/>
                  <wp:effectExtent l="0" t="0" r="2540" b="2540"/>
                  <wp:docPr id="98" name="Graphique 98"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Maison contou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38708" cy="438708"/>
                          </a:xfrm>
                          <a:prstGeom prst="rect">
                            <a:avLst/>
                          </a:prstGeom>
                        </pic:spPr>
                      </pic:pic>
                    </a:graphicData>
                  </a:graphic>
                </wp:inline>
              </w:drawing>
            </w:r>
            <w:r>
              <w:rPr>
                <w:noProof/>
              </w:rPr>
              <w:drawing>
                <wp:inline distT="0" distB="0" distL="0" distR="0" wp14:anchorId="66A19D38" wp14:editId="61195651">
                  <wp:extent cx="435610" cy="435610"/>
                  <wp:effectExtent l="0" t="0" r="2540" b="0"/>
                  <wp:docPr id="99" name="Graphique 99" descr="Sonnette d’hôt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Sonnette d’hôtel contou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41774" cy="441774"/>
                          </a:xfrm>
                          <a:prstGeom prst="rect">
                            <a:avLst/>
                          </a:prstGeom>
                        </pic:spPr>
                      </pic:pic>
                    </a:graphicData>
                  </a:graphic>
                </wp:inline>
              </w:drawing>
            </w:r>
            <w:r>
              <w:rPr>
                <w:noProof/>
              </w:rPr>
              <w:drawing>
                <wp:inline distT="0" distB="0" distL="0" distR="0" wp14:anchorId="24114DA0" wp14:editId="46DBB1B1">
                  <wp:extent cx="527539" cy="527539"/>
                  <wp:effectExtent l="0" t="0" r="0" b="0"/>
                  <wp:docPr id="100" name="Graphique 100" descr="Réseaux sociau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Réseaux sociaux contou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31064" cy="531064"/>
                          </a:xfrm>
                          <a:prstGeom prst="rect">
                            <a:avLst/>
                          </a:prstGeom>
                        </pic:spPr>
                      </pic:pic>
                    </a:graphicData>
                  </a:graphic>
                </wp:inline>
              </w:drawing>
            </w:r>
          </w:p>
        </w:tc>
        <w:tc>
          <w:tcPr>
            <w:tcW w:w="709" w:type="dxa"/>
          </w:tcPr>
          <w:p w14:paraId="023518FB" w14:textId="77777777" w:rsidR="00C31038" w:rsidRPr="001840AB" w:rsidRDefault="00C31038" w:rsidP="00E8207F">
            <w:pPr>
              <w:spacing w:line="276" w:lineRule="auto"/>
              <w:rPr>
                <w:sz w:val="16"/>
                <w:szCs w:val="16"/>
                <w:lang w:val="fr-CH"/>
              </w:rPr>
            </w:pPr>
          </w:p>
        </w:tc>
        <w:tc>
          <w:tcPr>
            <w:tcW w:w="1276" w:type="dxa"/>
          </w:tcPr>
          <w:p w14:paraId="4A0C1446" w14:textId="77777777" w:rsidR="00C31038" w:rsidRPr="001840AB" w:rsidRDefault="00C31038" w:rsidP="00E8207F">
            <w:pPr>
              <w:spacing w:line="276" w:lineRule="auto"/>
              <w:rPr>
                <w:sz w:val="16"/>
                <w:szCs w:val="16"/>
                <w:lang w:val="fr-CH"/>
              </w:rPr>
            </w:pPr>
          </w:p>
        </w:tc>
        <w:tc>
          <w:tcPr>
            <w:tcW w:w="708" w:type="dxa"/>
          </w:tcPr>
          <w:p w14:paraId="4C729906" w14:textId="77777777" w:rsidR="00C31038" w:rsidRPr="001840AB" w:rsidRDefault="00C31038" w:rsidP="00E8207F">
            <w:pPr>
              <w:spacing w:line="276" w:lineRule="auto"/>
              <w:rPr>
                <w:sz w:val="16"/>
                <w:szCs w:val="16"/>
                <w:lang w:val="fr-CH"/>
              </w:rPr>
            </w:pPr>
          </w:p>
        </w:tc>
      </w:tr>
      <w:tr w:rsidR="00C31038" w:rsidRPr="002D4D11" w14:paraId="718410CF" w14:textId="77777777" w:rsidTr="008F35B9">
        <w:trPr>
          <w:trHeight w:val="156"/>
        </w:trPr>
        <w:tc>
          <w:tcPr>
            <w:tcW w:w="709" w:type="dxa"/>
          </w:tcPr>
          <w:p w14:paraId="411F76A0" w14:textId="77777777" w:rsidR="00C31038" w:rsidRPr="001840AB" w:rsidRDefault="00E5645C" w:rsidP="00E8207F">
            <w:pPr>
              <w:spacing w:line="276" w:lineRule="auto"/>
              <w:jc w:val="center"/>
              <w:rPr>
                <w:sz w:val="16"/>
                <w:szCs w:val="16"/>
              </w:rPr>
            </w:pPr>
            <w:r>
              <w:rPr>
                <w:b/>
                <w:sz w:val="16"/>
              </w:rPr>
              <w:t>3.</w:t>
            </w:r>
            <w:r w:rsidR="00C31038">
              <w:rPr>
                <w:b/>
                <w:sz w:val="16"/>
              </w:rPr>
              <w:t>1.3</w:t>
            </w:r>
          </w:p>
        </w:tc>
        <w:tc>
          <w:tcPr>
            <w:tcW w:w="2552" w:type="dxa"/>
          </w:tcPr>
          <w:p w14:paraId="6F16C24C" w14:textId="77777777" w:rsidR="00C31038" w:rsidRPr="001840AB" w:rsidRDefault="00C31038" w:rsidP="00E8207F">
            <w:pPr>
              <w:autoSpaceDE w:val="0"/>
              <w:autoSpaceDN w:val="0"/>
              <w:adjustRightInd w:val="0"/>
              <w:spacing w:line="276" w:lineRule="auto"/>
              <w:rPr>
                <w:b/>
                <w:bCs/>
                <w:sz w:val="16"/>
                <w:szCs w:val="16"/>
              </w:rPr>
            </w:pPr>
            <w:r>
              <w:rPr>
                <w:b/>
                <w:sz w:val="16"/>
              </w:rPr>
              <w:t xml:space="preserve">Unterstützung </w:t>
            </w:r>
          </w:p>
          <w:p w14:paraId="5728C635" w14:textId="77777777" w:rsidR="00C31038" w:rsidRPr="00971B49" w:rsidRDefault="00C31038" w:rsidP="00E8207F">
            <w:pPr>
              <w:autoSpaceDE w:val="0"/>
              <w:autoSpaceDN w:val="0"/>
              <w:adjustRightInd w:val="0"/>
              <w:spacing w:line="276" w:lineRule="auto"/>
              <w:rPr>
                <w:sz w:val="16"/>
                <w:szCs w:val="16"/>
              </w:rPr>
            </w:pPr>
          </w:p>
          <w:p w14:paraId="5248CEF9" w14:textId="77777777" w:rsidR="00C31038" w:rsidRPr="001840AB" w:rsidRDefault="00C31038" w:rsidP="00E8207F">
            <w:pPr>
              <w:autoSpaceDE w:val="0"/>
              <w:autoSpaceDN w:val="0"/>
              <w:adjustRightInd w:val="0"/>
              <w:spacing w:line="276" w:lineRule="auto"/>
              <w:rPr>
                <w:sz w:val="16"/>
                <w:szCs w:val="16"/>
              </w:rPr>
            </w:pPr>
            <w:r>
              <w:rPr>
                <w:sz w:val="16"/>
              </w:rPr>
              <w:t>Falls gewünscht, geht es nun darum, sich mit Personen oder einem auf die Konzeption dieser Art von Dienstleistungsangebot spezialisierten Unternehmen zu umgeben, die das Angebot als Ganzes begreifen und dabei die nachfolgenden Dimensionen berücksichtigen:</w:t>
            </w:r>
          </w:p>
          <w:p w14:paraId="4E38F9A0" w14:textId="77777777" w:rsidR="00C31038" w:rsidRPr="00971B49" w:rsidRDefault="00C31038" w:rsidP="00E8207F">
            <w:pPr>
              <w:autoSpaceDE w:val="0"/>
              <w:autoSpaceDN w:val="0"/>
              <w:adjustRightInd w:val="0"/>
              <w:spacing w:line="276" w:lineRule="auto"/>
              <w:rPr>
                <w:sz w:val="16"/>
                <w:szCs w:val="16"/>
              </w:rPr>
            </w:pPr>
          </w:p>
          <w:p w14:paraId="7ACD60CA" w14:textId="77777777" w:rsidR="00C31038" w:rsidRPr="001840AB" w:rsidRDefault="00C31038" w:rsidP="00F5375B">
            <w:pPr>
              <w:pStyle w:val="Paragraphedeliste"/>
              <w:numPr>
                <w:ilvl w:val="0"/>
                <w:numId w:val="46"/>
              </w:numPr>
              <w:autoSpaceDE w:val="0"/>
              <w:autoSpaceDN w:val="0"/>
              <w:adjustRightInd w:val="0"/>
              <w:spacing w:line="276" w:lineRule="auto"/>
              <w:rPr>
                <w:sz w:val="16"/>
                <w:szCs w:val="16"/>
              </w:rPr>
            </w:pPr>
            <w:r>
              <w:rPr>
                <w:sz w:val="16"/>
              </w:rPr>
              <w:t>Alltagsgestaltung</w:t>
            </w:r>
          </w:p>
          <w:p w14:paraId="34071447" w14:textId="77777777" w:rsidR="00C31038" w:rsidRPr="001840AB" w:rsidRDefault="00C31038" w:rsidP="00F5375B">
            <w:pPr>
              <w:pStyle w:val="Paragraphedeliste"/>
              <w:numPr>
                <w:ilvl w:val="0"/>
                <w:numId w:val="46"/>
              </w:numPr>
              <w:autoSpaceDE w:val="0"/>
              <w:autoSpaceDN w:val="0"/>
              <w:adjustRightInd w:val="0"/>
              <w:spacing w:line="276" w:lineRule="auto"/>
              <w:rPr>
                <w:sz w:val="16"/>
                <w:szCs w:val="16"/>
              </w:rPr>
            </w:pPr>
            <w:r>
              <w:rPr>
                <w:sz w:val="16"/>
              </w:rPr>
              <w:t>Wohnform</w:t>
            </w:r>
          </w:p>
          <w:p w14:paraId="0EA1BB0B" w14:textId="77777777" w:rsidR="00C31038" w:rsidRPr="001840AB" w:rsidRDefault="00C31038" w:rsidP="00F5375B">
            <w:pPr>
              <w:pStyle w:val="Paragraphedeliste"/>
              <w:numPr>
                <w:ilvl w:val="0"/>
                <w:numId w:val="46"/>
              </w:numPr>
              <w:autoSpaceDE w:val="0"/>
              <w:autoSpaceDN w:val="0"/>
              <w:adjustRightInd w:val="0"/>
              <w:spacing w:line="276" w:lineRule="auto"/>
              <w:rPr>
                <w:sz w:val="16"/>
                <w:szCs w:val="16"/>
              </w:rPr>
            </w:pPr>
            <w:r>
              <w:rPr>
                <w:sz w:val="16"/>
              </w:rPr>
              <w:t>Festlegung von Dienstleistungen</w:t>
            </w:r>
          </w:p>
          <w:p w14:paraId="6D9140E7" w14:textId="77777777" w:rsidR="00C31038" w:rsidRPr="001840AB" w:rsidRDefault="00C31038" w:rsidP="00F5375B">
            <w:pPr>
              <w:pStyle w:val="Paragraphedeliste"/>
              <w:numPr>
                <w:ilvl w:val="0"/>
                <w:numId w:val="46"/>
              </w:numPr>
              <w:autoSpaceDE w:val="0"/>
              <w:autoSpaceDN w:val="0"/>
              <w:adjustRightInd w:val="0"/>
              <w:spacing w:line="276" w:lineRule="auto"/>
              <w:rPr>
                <w:sz w:val="16"/>
                <w:szCs w:val="16"/>
              </w:rPr>
            </w:pPr>
            <w:r>
              <w:rPr>
                <w:sz w:val="16"/>
              </w:rPr>
              <w:t xml:space="preserve">Pflege und Betreuung </w:t>
            </w:r>
          </w:p>
          <w:p w14:paraId="7873C8B0" w14:textId="77777777" w:rsidR="00C31038" w:rsidRPr="001840AB" w:rsidRDefault="00C31038" w:rsidP="00E8207F">
            <w:pPr>
              <w:autoSpaceDE w:val="0"/>
              <w:autoSpaceDN w:val="0"/>
              <w:adjustRightInd w:val="0"/>
              <w:spacing w:line="276" w:lineRule="auto"/>
              <w:rPr>
                <w:rFonts w:ascii="Arial" w:hAnsi="Arial" w:cs="Arial"/>
                <w:b/>
                <w:bCs/>
                <w:color w:val="000000"/>
                <w:sz w:val="16"/>
                <w:szCs w:val="16"/>
                <w:lang w:val="fr-CH"/>
              </w:rPr>
            </w:pPr>
          </w:p>
        </w:tc>
        <w:tc>
          <w:tcPr>
            <w:tcW w:w="3685" w:type="dxa"/>
          </w:tcPr>
          <w:p w14:paraId="0CE70200" w14:textId="77777777" w:rsidR="00C31038" w:rsidRPr="001840AB" w:rsidRDefault="00C31038" w:rsidP="00E8207F">
            <w:pPr>
              <w:autoSpaceDE w:val="0"/>
              <w:autoSpaceDN w:val="0"/>
              <w:adjustRightInd w:val="0"/>
              <w:spacing w:line="276" w:lineRule="auto"/>
              <w:rPr>
                <w:rFonts w:ascii="Arial" w:hAnsi="Arial" w:cs="Arial"/>
                <w:b/>
                <w:bCs/>
                <w:color w:val="000000"/>
                <w:sz w:val="16"/>
                <w:szCs w:val="16"/>
                <w:lang w:val="fr-CH"/>
              </w:rPr>
            </w:pPr>
          </w:p>
          <w:p w14:paraId="1544696F" w14:textId="77777777" w:rsidR="00C31038" w:rsidRDefault="00C31038" w:rsidP="00E8207F">
            <w:pPr>
              <w:autoSpaceDE w:val="0"/>
              <w:autoSpaceDN w:val="0"/>
              <w:adjustRightInd w:val="0"/>
              <w:spacing w:after="14" w:line="276" w:lineRule="auto"/>
              <w:rPr>
                <w:rFonts w:ascii="Arial" w:hAnsi="Arial" w:cs="Arial"/>
                <w:color w:val="000000"/>
                <w:sz w:val="16"/>
                <w:szCs w:val="16"/>
                <w:lang w:val="fr-CH"/>
              </w:rPr>
            </w:pPr>
          </w:p>
          <w:p w14:paraId="7C8D79F9" w14:textId="77777777" w:rsidR="00C31038" w:rsidRPr="00165127" w:rsidRDefault="00C31038" w:rsidP="00E8207F">
            <w:pPr>
              <w:autoSpaceDE w:val="0"/>
              <w:autoSpaceDN w:val="0"/>
              <w:adjustRightInd w:val="0"/>
              <w:spacing w:after="14" w:line="276" w:lineRule="auto"/>
              <w:rPr>
                <w:sz w:val="16"/>
                <w:szCs w:val="16"/>
              </w:rPr>
            </w:pPr>
            <w:r>
              <w:rPr>
                <w:rFonts w:ascii="Arial" w:hAnsi="Arial"/>
                <w:color w:val="000000"/>
                <w:sz w:val="16"/>
              </w:rPr>
              <w:t>Beispielsweise folgende Personen aus Ihrer Region einladen:</w:t>
            </w:r>
          </w:p>
          <w:p w14:paraId="5A8D3D91" w14:textId="77777777" w:rsidR="00C31038" w:rsidRPr="00971B49" w:rsidRDefault="00C31038" w:rsidP="00E8207F">
            <w:pPr>
              <w:pStyle w:val="Paragraphedeliste"/>
              <w:autoSpaceDE w:val="0"/>
              <w:autoSpaceDN w:val="0"/>
              <w:adjustRightInd w:val="0"/>
              <w:spacing w:after="14" w:line="276" w:lineRule="auto"/>
              <w:rPr>
                <w:sz w:val="16"/>
                <w:szCs w:val="16"/>
              </w:rPr>
            </w:pPr>
          </w:p>
          <w:p w14:paraId="777FC41B" w14:textId="731332DB" w:rsidR="00C31038" w:rsidRPr="00E8207F" w:rsidRDefault="00C31038" w:rsidP="00F5375B">
            <w:pPr>
              <w:pStyle w:val="Paragraphedeliste"/>
              <w:numPr>
                <w:ilvl w:val="0"/>
                <w:numId w:val="47"/>
              </w:numPr>
              <w:autoSpaceDE w:val="0"/>
              <w:autoSpaceDN w:val="0"/>
              <w:adjustRightInd w:val="0"/>
              <w:spacing w:line="276" w:lineRule="auto"/>
              <w:rPr>
                <w:sz w:val="16"/>
              </w:rPr>
            </w:pPr>
            <w:r>
              <w:rPr>
                <w:sz w:val="16"/>
              </w:rPr>
              <w:t>Stadt- und Gemeindevertrete</w:t>
            </w:r>
            <w:r w:rsidR="001B0A5E">
              <w:rPr>
                <w:sz w:val="16"/>
              </w:rPr>
              <w:t>nde</w:t>
            </w:r>
          </w:p>
          <w:p w14:paraId="7B93373E" w14:textId="77777777" w:rsidR="00C31038" w:rsidRPr="00E8207F" w:rsidRDefault="00C31038" w:rsidP="00F5375B">
            <w:pPr>
              <w:pStyle w:val="Paragraphedeliste"/>
              <w:numPr>
                <w:ilvl w:val="0"/>
                <w:numId w:val="47"/>
              </w:numPr>
              <w:autoSpaceDE w:val="0"/>
              <w:autoSpaceDN w:val="0"/>
              <w:adjustRightInd w:val="0"/>
              <w:spacing w:line="276" w:lineRule="auto"/>
              <w:rPr>
                <w:sz w:val="16"/>
              </w:rPr>
            </w:pPr>
            <w:r>
              <w:rPr>
                <w:sz w:val="16"/>
              </w:rPr>
              <w:t xml:space="preserve">Verantwortliche oder Angestellte von Pflegeorganisationen (Spitex, Pflegeheim etc.) </w:t>
            </w:r>
          </w:p>
          <w:p w14:paraId="59BB340B" w14:textId="6DFC8DB9" w:rsidR="00C31038" w:rsidRPr="00E8207F" w:rsidRDefault="00C31038" w:rsidP="00F5375B">
            <w:pPr>
              <w:pStyle w:val="Paragraphedeliste"/>
              <w:numPr>
                <w:ilvl w:val="0"/>
                <w:numId w:val="47"/>
              </w:numPr>
              <w:autoSpaceDE w:val="0"/>
              <w:autoSpaceDN w:val="0"/>
              <w:adjustRightInd w:val="0"/>
              <w:spacing w:line="276" w:lineRule="auto"/>
              <w:rPr>
                <w:sz w:val="16"/>
              </w:rPr>
            </w:pPr>
            <w:r>
              <w:rPr>
                <w:sz w:val="16"/>
              </w:rPr>
              <w:t xml:space="preserve">Fachkräfte/Unabhängige </w:t>
            </w:r>
            <w:proofErr w:type="spellStart"/>
            <w:proofErr w:type="gramStart"/>
            <w:r>
              <w:rPr>
                <w:sz w:val="16"/>
              </w:rPr>
              <w:t>Expert</w:t>
            </w:r>
            <w:r w:rsidR="001B0A5E">
              <w:rPr>
                <w:sz w:val="16"/>
              </w:rPr>
              <w:t>:inn</w:t>
            </w:r>
            <w:r>
              <w:rPr>
                <w:sz w:val="16"/>
              </w:rPr>
              <w:t>en</w:t>
            </w:r>
            <w:proofErr w:type="spellEnd"/>
            <w:proofErr w:type="gramEnd"/>
            <w:r>
              <w:rPr>
                <w:sz w:val="16"/>
              </w:rPr>
              <w:t xml:space="preserve"> (Finanzen etc.)</w:t>
            </w:r>
          </w:p>
          <w:p w14:paraId="7DC860D6" w14:textId="7B1D902E" w:rsidR="00C31038" w:rsidRPr="00E8207F" w:rsidRDefault="00C31038" w:rsidP="00F5375B">
            <w:pPr>
              <w:pStyle w:val="Paragraphedeliste"/>
              <w:numPr>
                <w:ilvl w:val="0"/>
                <w:numId w:val="47"/>
              </w:numPr>
              <w:autoSpaceDE w:val="0"/>
              <w:autoSpaceDN w:val="0"/>
              <w:adjustRightInd w:val="0"/>
              <w:spacing w:line="276" w:lineRule="auto"/>
              <w:rPr>
                <w:sz w:val="16"/>
              </w:rPr>
            </w:pPr>
            <w:proofErr w:type="spellStart"/>
            <w:proofErr w:type="gramStart"/>
            <w:r>
              <w:rPr>
                <w:sz w:val="16"/>
              </w:rPr>
              <w:t>Architekt</w:t>
            </w:r>
            <w:r w:rsidR="001B0A5E">
              <w:rPr>
                <w:sz w:val="16"/>
              </w:rPr>
              <w:t>:inn</w:t>
            </w:r>
            <w:r>
              <w:rPr>
                <w:sz w:val="16"/>
              </w:rPr>
              <w:t>en</w:t>
            </w:r>
            <w:proofErr w:type="spellEnd"/>
            <w:proofErr w:type="gramEnd"/>
            <w:r>
              <w:rPr>
                <w:sz w:val="16"/>
              </w:rPr>
              <w:t xml:space="preserve"> </w:t>
            </w:r>
          </w:p>
          <w:p w14:paraId="0B37DF97" w14:textId="77777777" w:rsidR="00C31038" w:rsidRPr="00E8207F" w:rsidRDefault="00C31038" w:rsidP="00F5375B">
            <w:pPr>
              <w:pStyle w:val="Paragraphedeliste"/>
              <w:numPr>
                <w:ilvl w:val="0"/>
                <w:numId w:val="47"/>
              </w:numPr>
              <w:autoSpaceDE w:val="0"/>
              <w:autoSpaceDN w:val="0"/>
              <w:adjustRightInd w:val="0"/>
              <w:spacing w:line="276" w:lineRule="auto"/>
              <w:rPr>
                <w:sz w:val="16"/>
              </w:rPr>
            </w:pPr>
            <w:r>
              <w:rPr>
                <w:sz w:val="16"/>
              </w:rPr>
              <w:t>…</w:t>
            </w:r>
          </w:p>
          <w:p w14:paraId="7989626B" w14:textId="77777777" w:rsidR="00C31038" w:rsidRDefault="00C31038" w:rsidP="00E8207F">
            <w:pPr>
              <w:autoSpaceDE w:val="0"/>
              <w:autoSpaceDN w:val="0"/>
              <w:adjustRightInd w:val="0"/>
              <w:spacing w:after="14" w:line="276" w:lineRule="auto"/>
              <w:rPr>
                <w:rFonts w:ascii="Arial" w:hAnsi="Arial" w:cs="Arial"/>
                <w:b/>
                <w:bCs/>
                <w:color w:val="000000"/>
                <w:sz w:val="16"/>
                <w:szCs w:val="16"/>
                <w:lang w:val="fr-CH"/>
              </w:rPr>
            </w:pPr>
          </w:p>
          <w:p w14:paraId="2691966A" w14:textId="77777777" w:rsidR="00C31038" w:rsidRPr="00B40C75" w:rsidRDefault="00C31038" w:rsidP="00E8207F">
            <w:pPr>
              <w:autoSpaceDE w:val="0"/>
              <w:autoSpaceDN w:val="0"/>
              <w:adjustRightInd w:val="0"/>
              <w:spacing w:line="276" w:lineRule="auto"/>
              <w:rPr>
                <w:rFonts w:ascii="Arial" w:hAnsi="Arial" w:cs="Arial"/>
                <w:b/>
                <w:bCs/>
                <w:color w:val="000000"/>
                <w:sz w:val="16"/>
                <w:szCs w:val="16"/>
              </w:rPr>
            </w:pPr>
            <w:r>
              <w:rPr>
                <w:rFonts w:ascii="Arial" w:hAnsi="Arial"/>
                <w:b/>
                <w:color w:val="000000"/>
                <w:sz w:val="16"/>
              </w:rPr>
              <w:t xml:space="preserve">Ratschlag: Achten Sie bei Arbeitsgruppen auf eine Grösse von 4 bis 10 Personen. Eine weitere Option besteht darin, einen in diesem Bereich spezialisierten Coach zu Rate zu ziehen. Berücksichtigen Sie bei den Erwägungen die folgenden WOPM-Elemente: </w:t>
            </w:r>
          </w:p>
          <w:p w14:paraId="61497602" w14:textId="635E910E" w:rsidR="00C31038" w:rsidRPr="00E8207F" w:rsidRDefault="00C31038" w:rsidP="00E8207F">
            <w:pPr>
              <w:autoSpaceDE w:val="0"/>
              <w:autoSpaceDN w:val="0"/>
              <w:adjustRightInd w:val="0"/>
              <w:spacing w:after="14" w:line="276" w:lineRule="auto"/>
              <w:rPr>
                <w:rFonts w:ascii="Arial" w:hAnsi="Arial" w:cs="Arial"/>
                <w:b/>
                <w:bCs/>
                <w:color w:val="000000"/>
                <w:sz w:val="16"/>
                <w:szCs w:val="16"/>
              </w:rPr>
            </w:pPr>
            <w:r>
              <w:rPr>
                <w:noProof/>
              </w:rPr>
              <w:drawing>
                <wp:inline distT="0" distB="0" distL="0" distR="0" wp14:anchorId="753CA079" wp14:editId="31E5459B">
                  <wp:extent cx="436099" cy="436099"/>
                  <wp:effectExtent l="0" t="0" r="2540" b="2540"/>
                  <wp:docPr id="101" name="Graphique 101"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Maison contou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38708" cy="438708"/>
                          </a:xfrm>
                          <a:prstGeom prst="rect">
                            <a:avLst/>
                          </a:prstGeom>
                        </pic:spPr>
                      </pic:pic>
                    </a:graphicData>
                  </a:graphic>
                </wp:inline>
              </w:drawing>
            </w:r>
            <w:r>
              <w:rPr>
                <w:noProof/>
              </w:rPr>
              <w:drawing>
                <wp:inline distT="0" distB="0" distL="0" distR="0" wp14:anchorId="43AC2AB1" wp14:editId="3EEEAAE8">
                  <wp:extent cx="435610" cy="435610"/>
                  <wp:effectExtent l="0" t="0" r="2540" b="0"/>
                  <wp:docPr id="102" name="Graphique 102" descr="Sonnette d’hôt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Sonnette d’hôtel contou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41774" cy="441774"/>
                          </a:xfrm>
                          <a:prstGeom prst="rect">
                            <a:avLst/>
                          </a:prstGeom>
                        </pic:spPr>
                      </pic:pic>
                    </a:graphicData>
                  </a:graphic>
                </wp:inline>
              </w:drawing>
            </w:r>
            <w:r>
              <w:rPr>
                <w:noProof/>
              </w:rPr>
              <w:drawing>
                <wp:inline distT="0" distB="0" distL="0" distR="0" wp14:anchorId="651F619E" wp14:editId="7FF0D458">
                  <wp:extent cx="527539" cy="527539"/>
                  <wp:effectExtent l="0" t="0" r="0" b="0"/>
                  <wp:docPr id="103" name="Graphique 103" descr="Réseaux sociau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Réseaux sociaux contou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31064" cy="531064"/>
                          </a:xfrm>
                          <a:prstGeom prst="rect">
                            <a:avLst/>
                          </a:prstGeom>
                        </pic:spPr>
                      </pic:pic>
                    </a:graphicData>
                  </a:graphic>
                </wp:inline>
              </w:drawing>
            </w:r>
            <w:r>
              <w:rPr>
                <w:noProof/>
              </w:rPr>
              <w:drawing>
                <wp:inline distT="0" distB="0" distL="0" distR="0" wp14:anchorId="550F2E07" wp14:editId="42659856">
                  <wp:extent cx="422031" cy="422031"/>
                  <wp:effectExtent l="0" t="0" r="0" b="0"/>
                  <wp:docPr id="104" name="Graphique 104" descr="Impati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Impatient contou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25449" cy="425449"/>
                          </a:xfrm>
                          <a:prstGeom prst="rect">
                            <a:avLst/>
                          </a:prstGeom>
                        </pic:spPr>
                      </pic:pic>
                    </a:graphicData>
                  </a:graphic>
                </wp:inline>
              </w:drawing>
            </w:r>
          </w:p>
        </w:tc>
        <w:tc>
          <w:tcPr>
            <w:tcW w:w="709" w:type="dxa"/>
          </w:tcPr>
          <w:p w14:paraId="5A41247C" w14:textId="77777777" w:rsidR="00C31038" w:rsidRPr="001840AB" w:rsidRDefault="00C31038" w:rsidP="00E8207F">
            <w:pPr>
              <w:spacing w:line="276" w:lineRule="auto"/>
              <w:rPr>
                <w:sz w:val="16"/>
                <w:szCs w:val="16"/>
                <w:lang w:val="fr-CH"/>
              </w:rPr>
            </w:pPr>
          </w:p>
        </w:tc>
        <w:tc>
          <w:tcPr>
            <w:tcW w:w="1276" w:type="dxa"/>
          </w:tcPr>
          <w:p w14:paraId="10218942" w14:textId="77777777" w:rsidR="00C31038" w:rsidRPr="001840AB" w:rsidRDefault="00C31038" w:rsidP="00E8207F">
            <w:pPr>
              <w:spacing w:line="276" w:lineRule="auto"/>
              <w:rPr>
                <w:sz w:val="16"/>
                <w:szCs w:val="16"/>
                <w:lang w:val="fr-CH"/>
              </w:rPr>
            </w:pPr>
          </w:p>
        </w:tc>
        <w:tc>
          <w:tcPr>
            <w:tcW w:w="708" w:type="dxa"/>
          </w:tcPr>
          <w:p w14:paraId="719B6524" w14:textId="77777777" w:rsidR="00C31038" w:rsidRPr="001840AB" w:rsidRDefault="00C31038" w:rsidP="00E8207F">
            <w:pPr>
              <w:spacing w:line="276" w:lineRule="auto"/>
              <w:rPr>
                <w:sz w:val="16"/>
                <w:szCs w:val="16"/>
                <w:lang w:val="fr-CH"/>
              </w:rPr>
            </w:pPr>
          </w:p>
        </w:tc>
      </w:tr>
      <w:tr w:rsidR="008F35B9" w:rsidRPr="002D4D11" w14:paraId="3B9CCA53" w14:textId="77777777" w:rsidTr="00E84647">
        <w:trPr>
          <w:trHeight w:val="156"/>
        </w:trPr>
        <w:tc>
          <w:tcPr>
            <w:tcW w:w="6946" w:type="dxa"/>
            <w:gridSpan w:val="3"/>
            <w:shd w:val="clear" w:color="auto" w:fill="61AF20" w:themeFill="accent1"/>
          </w:tcPr>
          <w:p w14:paraId="7285C36A" w14:textId="71E4EA02" w:rsidR="008F35B9" w:rsidRPr="008F35B9" w:rsidRDefault="008F35B9" w:rsidP="00E8207F">
            <w:pPr>
              <w:pStyle w:val="berschrift2nummeriert"/>
              <w:spacing w:before="120" w:line="276" w:lineRule="auto"/>
              <w:outlineLvl w:val="1"/>
              <w:rPr>
                <w:rFonts w:asciiTheme="minorHAnsi" w:hAnsiTheme="minorHAnsi" w:cstheme="minorHAnsi"/>
              </w:rPr>
            </w:pPr>
            <w:bookmarkStart w:id="34" w:name="_Toc108007269"/>
            <w:bookmarkStart w:id="35" w:name="_Toc116988328"/>
            <w:r w:rsidRPr="008F35B9">
              <w:rPr>
                <w:rFonts w:asciiTheme="minorHAnsi" w:hAnsiTheme="minorHAnsi" w:cstheme="minorHAnsi"/>
              </w:rPr>
              <w:t>Analyse/Machbarkeitsstudie</w:t>
            </w:r>
            <w:bookmarkEnd w:id="34"/>
            <w:bookmarkEnd w:id="35"/>
          </w:p>
        </w:tc>
        <w:tc>
          <w:tcPr>
            <w:tcW w:w="709" w:type="dxa"/>
            <w:shd w:val="clear" w:color="auto" w:fill="61AF20" w:themeFill="accent1"/>
          </w:tcPr>
          <w:p w14:paraId="10A6C135" w14:textId="77777777" w:rsidR="008F35B9" w:rsidRPr="001840AB" w:rsidRDefault="008F35B9" w:rsidP="00E8207F">
            <w:pPr>
              <w:spacing w:line="276" w:lineRule="auto"/>
              <w:rPr>
                <w:sz w:val="16"/>
                <w:szCs w:val="16"/>
                <w:lang w:val="fr-CH"/>
              </w:rPr>
            </w:pPr>
          </w:p>
        </w:tc>
        <w:tc>
          <w:tcPr>
            <w:tcW w:w="1276" w:type="dxa"/>
            <w:shd w:val="clear" w:color="auto" w:fill="61AF20" w:themeFill="accent1"/>
          </w:tcPr>
          <w:p w14:paraId="684EBFEE" w14:textId="77777777" w:rsidR="008F35B9" w:rsidRPr="001840AB" w:rsidRDefault="008F35B9" w:rsidP="00E8207F">
            <w:pPr>
              <w:spacing w:line="276" w:lineRule="auto"/>
              <w:rPr>
                <w:sz w:val="16"/>
                <w:szCs w:val="16"/>
                <w:lang w:val="fr-CH"/>
              </w:rPr>
            </w:pPr>
          </w:p>
        </w:tc>
        <w:tc>
          <w:tcPr>
            <w:tcW w:w="708" w:type="dxa"/>
            <w:shd w:val="clear" w:color="auto" w:fill="61AF20" w:themeFill="accent1"/>
          </w:tcPr>
          <w:p w14:paraId="3025F7B6" w14:textId="77777777" w:rsidR="008F35B9" w:rsidRPr="001840AB" w:rsidRDefault="008F35B9" w:rsidP="00E8207F">
            <w:pPr>
              <w:spacing w:line="276" w:lineRule="auto"/>
              <w:rPr>
                <w:sz w:val="16"/>
                <w:szCs w:val="16"/>
                <w:lang w:val="fr-CH"/>
              </w:rPr>
            </w:pPr>
          </w:p>
        </w:tc>
      </w:tr>
      <w:tr w:rsidR="00C31038" w:rsidRPr="002D4D11" w14:paraId="42940836" w14:textId="77777777" w:rsidTr="008F35B9">
        <w:trPr>
          <w:trHeight w:val="156"/>
        </w:trPr>
        <w:tc>
          <w:tcPr>
            <w:tcW w:w="709" w:type="dxa"/>
          </w:tcPr>
          <w:p w14:paraId="090A9764" w14:textId="77777777" w:rsidR="00C31038" w:rsidRPr="00165127" w:rsidRDefault="00C327A4" w:rsidP="00E8207F">
            <w:pPr>
              <w:spacing w:line="276" w:lineRule="auto"/>
              <w:jc w:val="center"/>
              <w:rPr>
                <w:b/>
                <w:bCs/>
                <w:sz w:val="40"/>
                <w:szCs w:val="40"/>
              </w:rPr>
            </w:pPr>
            <w:r>
              <w:rPr>
                <w:b/>
                <w:sz w:val="16"/>
              </w:rPr>
              <w:t>3.</w:t>
            </w:r>
            <w:r w:rsidR="00C31038">
              <w:rPr>
                <w:b/>
                <w:sz w:val="16"/>
              </w:rPr>
              <w:t>2.1</w:t>
            </w:r>
          </w:p>
        </w:tc>
        <w:tc>
          <w:tcPr>
            <w:tcW w:w="2552" w:type="dxa"/>
          </w:tcPr>
          <w:p w14:paraId="765E8482" w14:textId="77777777" w:rsidR="00C31038" w:rsidRPr="001840AB" w:rsidRDefault="00C31038" w:rsidP="00E8207F">
            <w:pPr>
              <w:autoSpaceDE w:val="0"/>
              <w:autoSpaceDN w:val="0"/>
              <w:adjustRightInd w:val="0"/>
              <w:spacing w:line="276" w:lineRule="auto"/>
              <w:rPr>
                <w:b/>
                <w:bCs/>
                <w:sz w:val="16"/>
                <w:szCs w:val="16"/>
              </w:rPr>
            </w:pPr>
            <w:r>
              <w:rPr>
                <w:b/>
                <w:sz w:val="16"/>
              </w:rPr>
              <w:t xml:space="preserve">Auswahl eines Hilfsmittels zur Entscheidungsfindung </w:t>
            </w:r>
          </w:p>
          <w:p w14:paraId="230E5D60" w14:textId="77777777" w:rsidR="00C31038" w:rsidRPr="00971B49" w:rsidRDefault="00C31038" w:rsidP="00E8207F">
            <w:pPr>
              <w:autoSpaceDE w:val="0"/>
              <w:autoSpaceDN w:val="0"/>
              <w:adjustRightInd w:val="0"/>
              <w:spacing w:line="276" w:lineRule="auto"/>
              <w:rPr>
                <w:sz w:val="16"/>
                <w:szCs w:val="16"/>
              </w:rPr>
            </w:pPr>
          </w:p>
          <w:p w14:paraId="7920DFF2" w14:textId="77777777" w:rsidR="00C31038" w:rsidRPr="001840AB" w:rsidRDefault="00C31038" w:rsidP="00F5375B">
            <w:pPr>
              <w:autoSpaceDE w:val="0"/>
              <w:autoSpaceDN w:val="0"/>
              <w:adjustRightInd w:val="0"/>
              <w:spacing w:line="276" w:lineRule="auto"/>
              <w:rPr>
                <w:sz w:val="16"/>
                <w:szCs w:val="16"/>
              </w:rPr>
            </w:pPr>
            <w:r>
              <w:rPr>
                <w:sz w:val="16"/>
              </w:rPr>
              <w:t xml:space="preserve">Wählen Sie einen methodischen Ansatz aus, den es in Ihrem Kanton eventuell bereits gibt </w:t>
            </w:r>
            <w:r>
              <w:rPr>
                <w:sz w:val="16"/>
              </w:rPr>
              <w:lastRenderedPageBreak/>
              <w:t>oder der von CURAVIVA zur Verfügung gestellt wird.</w:t>
            </w:r>
          </w:p>
        </w:tc>
        <w:tc>
          <w:tcPr>
            <w:tcW w:w="3685" w:type="dxa"/>
          </w:tcPr>
          <w:p w14:paraId="7D3C5054" w14:textId="77777777" w:rsidR="00C31038" w:rsidRPr="00971B49" w:rsidRDefault="00C31038" w:rsidP="00E8207F">
            <w:pPr>
              <w:spacing w:line="276" w:lineRule="auto"/>
              <w:rPr>
                <w:sz w:val="16"/>
                <w:szCs w:val="16"/>
              </w:rPr>
            </w:pPr>
          </w:p>
          <w:p w14:paraId="0DE2ABD1" w14:textId="77777777" w:rsidR="00C31038" w:rsidRPr="00971B49" w:rsidRDefault="00C31038" w:rsidP="00E8207F">
            <w:pPr>
              <w:spacing w:line="276" w:lineRule="auto"/>
              <w:rPr>
                <w:sz w:val="16"/>
                <w:szCs w:val="16"/>
              </w:rPr>
            </w:pPr>
          </w:p>
          <w:p w14:paraId="4BE629CC" w14:textId="77777777" w:rsidR="00C31038" w:rsidRPr="00971B49" w:rsidRDefault="00C31038" w:rsidP="00E8207F">
            <w:pPr>
              <w:spacing w:line="276" w:lineRule="auto"/>
              <w:rPr>
                <w:sz w:val="16"/>
                <w:szCs w:val="16"/>
              </w:rPr>
            </w:pPr>
          </w:p>
          <w:p w14:paraId="57DE4BC7" w14:textId="24568D24" w:rsidR="00C31038" w:rsidRPr="00165127" w:rsidRDefault="00C31038" w:rsidP="00F5375B">
            <w:pPr>
              <w:spacing w:line="276" w:lineRule="auto"/>
              <w:jc w:val="both"/>
              <w:rPr>
                <w:sz w:val="16"/>
                <w:szCs w:val="16"/>
              </w:rPr>
            </w:pPr>
            <w:r>
              <w:rPr>
                <w:sz w:val="16"/>
              </w:rPr>
              <w:t xml:space="preserve">Dank der von CURAVIVA entwickelten Tools können Sie den Mehrwert Ihres Projekts ermitteln, indem Sie auf eine nationale Vision Bezug nehmen und vom Know-how der Personen profitieren, die </w:t>
            </w:r>
            <w:r>
              <w:rPr>
                <w:sz w:val="16"/>
              </w:rPr>
              <w:lastRenderedPageBreak/>
              <w:t xml:space="preserve">Sie in die Überlegungen einbinden möchten. Auf diese Weise treffen Sie fundierte Entscheidungen und schaffen die Grundlage für eine Argumentation, welche die Kommunikationsstrategie gegenüber öffentlichen Behörden und möglichen </w:t>
            </w:r>
            <w:proofErr w:type="spellStart"/>
            <w:proofErr w:type="gramStart"/>
            <w:r>
              <w:rPr>
                <w:sz w:val="16"/>
              </w:rPr>
              <w:t>Investor</w:t>
            </w:r>
            <w:r w:rsidR="001B0A5E">
              <w:rPr>
                <w:sz w:val="16"/>
              </w:rPr>
              <w:t>:inn</w:t>
            </w:r>
            <w:r>
              <w:rPr>
                <w:sz w:val="16"/>
              </w:rPr>
              <w:t>en</w:t>
            </w:r>
            <w:proofErr w:type="spellEnd"/>
            <w:proofErr w:type="gramEnd"/>
            <w:r>
              <w:rPr>
                <w:sz w:val="16"/>
              </w:rPr>
              <w:t xml:space="preserve"> stärkt.</w:t>
            </w:r>
          </w:p>
          <w:p w14:paraId="060DF4E0" w14:textId="77777777" w:rsidR="00C31038" w:rsidRPr="00971B49" w:rsidRDefault="00C31038" w:rsidP="00E8207F">
            <w:pPr>
              <w:autoSpaceDE w:val="0"/>
              <w:autoSpaceDN w:val="0"/>
              <w:adjustRightInd w:val="0"/>
              <w:spacing w:line="276" w:lineRule="auto"/>
              <w:jc w:val="both"/>
              <w:rPr>
                <w:sz w:val="16"/>
                <w:szCs w:val="16"/>
              </w:rPr>
            </w:pPr>
          </w:p>
          <w:p w14:paraId="6077F836" w14:textId="77777777" w:rsidR="00C31038" w:rsidRPr="00971B49" w:rsidRDefault="00C31038" w:rsidP="00E8207F">
            <w:pPr>
              <w:spacing w:line="276" w:lineRule="auto"/>
              <w:rPr>
                <w:sz w:val="16"/>
                <w:szCs w:val="16"/>
              </w:rPr>
            </w:pPr>
          </w:p>
          <w:p w14:paraId="757A0A5A" w14:textId="2A203D81" w:rsidR="00C31038" w:rsidRPr="001840AB" w:rsidRDefault="00C31038" w:rsidP="00F5375B">
            <w:pPr>
              <w:pStyle w:val="Paragraphedeliste"/>
              <w:numPr>
                <w:ilvl w:val="0"/>
                <w:numId w:val="48"/>
              </w:numPr>
              <w:autoSpaceDE w:val="0"/>
              <w:autoSpaceDN w:val="0"/>
              <w:adjustRightInd w:val="0"/>
              <w:spacing w:line="276" w:lineRule="auto"/>
              <w:rPr>
                <w:sz w:val="16"/>
                <w:szCs w:val="16"/>
              </w:rPr>
            </w:pPr>
            <w:r>
              <w:rPr>
                <w:sz w:val="16"/>
              </w:rPr>
              <w:t xml:space="preserve">Mit einem Positionierungstool können Sie Ihr Angebot ausgehend von den Erkenntnissen aus der Umweltanalyse für </w:t>
            </w:r>
            <w:proofErr w:type="spellStart"/>
            <w:proofErr w:type="gramStart"/>
            <w:r>
              <w:rPr>
                <w:sz w:val="16"/>
              </w:rPr>
              <w:t>Partner</w:t>
            </w:r>
            <w:r w:rsidR="001B0A5E">
              <w:rPr>
                <w:sz w:val="16"/>
              </w:rPr>
              <w:t>:innen</w:t>
            </w:r>
            <w:proofErr w:type="spellEnd"/>
            <w:proofErr w:type="gramEnd"/>
            <w:r>
              <w:rPr>
                <w:sz w:val="16"/>
              </w:rPr>
              <w:t xml:space="preserve"> und </w:t>
            </w:r>
            <w:proofErr w:type="spellStart"/>
            <w:r>
              <w:rPr>
                <w:sz w:val="16"/>
              </w:rPr>
              <w:t>Konkurrent</w:t>
            </w:r>
            <w:r w:rsidR="001B0A5E">
              <w:rPr>
                <w:sz w:val="16"/>
              </w:rPr>
              <w:t>:inn</w:t>
            </w:r>
            <w:r>
              <w:rPr>
                <w:sz w:val="16"/>
              </w:rPr>
              <w:t>en</w:t>
            </w:r>
            <w:proofErr w:type="spellEnd"/>
            <w:r>
              <w:rPr>
                <w:sz w:val="16"/>
              </w:rPr>
              <w:t xml:space="preserve"> modellieren und ihnen gegenüber positionieren (z. B. betreutes Wohnen, Stufen D bis A), und mögliche Partnerschaften ausmachen.</w:t>
            </w:r>
          </w:p>
          <w:p w14:paraId="65EC1D9F" w14:textId="77777777" w:rsidR="00C31038" w:rsidRPr="00971B49" w:rsidRDefault="00C31038" w:rsidP="00F5375B">
            <w:pPr>
              <w:spacing w:line="276" w:lineRule="auto"/>
              <w:rPr>
                <w:sz w:val="16"/>
                <w:szCs w:val="16"/>
              </w:rPr>
            </w:pPr>
          </w:p>
          <w:p w14:paraId="2E395194" w14:textId="77777777" w:rsidR="00C31038" w:rsidRPr="00165127" w:rsidRDefault="00C31038" w:rsidP="00F5375B">
            <w:pPr>
              <w:pStyle w:val="Paragraphedeliste"/>
              <w:numPr>
                <w:ilvl w:val="0"/>
                <w:numId w:val="48"/>
              </w:numPr>
              <w:autoSpaceDE w:val="0"/>
              <w:autoSpaceDN w:val="0"/>
              <w:adjustRightInd w:val="0"/>
              <w:spacing w:line="276" w:lineRule="auto"/>
              <w:rPr>
                <w:sz w:val="16"/>
                <w:szCs w:val="16"/>
              </w:rPr>
            </w:pPr>
            <w:r>
              <w:rPr>
                <w:sz w:val="16"/>
              </w:rPr>
              <w:t xml:space="preserve">Ein zukunftsfähiges Geschäftsmodell erfordert die Modellierung eines angemessenen Dienstleistungspreises. Mit diesem Tool können Sie das Pricing (Mietzins) Ihrer Unterkunft festlegen, um die Investitionskosten und Abschreibungen decken zu können. Ein Zusatztool wird Ihnen dabei helfen, das Pricing für mit der Unterkunft verbundene Dienstleistungen zu bestimmen.   </w:t>
            </w:r>
          </w:p>
          <w:p w14:paraId="67FB550F" w14:textId="77777777" w:rsidR="00C31038" w:rsidRPr="00971B49" w:rsidRDefault="00C31038" w:rsidP="00E8207F">
            <w:pPr>
              <w:autoSpaceDE w:val="0"/>
              <w:autoSpaceDN w:val="0"/>
              <w:adjustRightInd w:val="0"/>
              <w:spacing w:line="276" w:lineRule="auto"/>
              <w:rPr>
                <w:sz w:val="16"/>
                <w:szCs w:val="16"/>
              </w:rPr>
            </w:pPr>
          </w:p>
          <w:p w14:paraId="2FFB066E" w14:textId="77777777" w:rsidR="00C31038" w:rsidRPr="00971B49" w:rsidRDefault="00C31038" w:rsidP="00E8207F">
            <w:pPr>
              <w:autoSpaceDE w:val="0"/>
              <w:autoSpaceDN w:val="0"/>
              <w:adjustRightInd w:val="0"/>
              <w:spacing w:line="276" w:lineRule="auto"/>
              <w:rPr>
                <w:sz w:val="16"/>
                <w:szCs w:val="16"/>
              </w:rPr>
            </w:pPr>
          </w:p>
          <w:p w14:paraId="4C32659A" w14:textId="77777777" w:rsidR="00C31038" w:rsidRPr="00B40C75" w:rsidRDefault="00C31038" w:rsidP="00E8207F">
            <w:pPr>
              <w:autoSpaceDE w:val="0"/>
              <w:autoSpaceDN w:val="0"/>
              <w:adjustRightInd w:val="0"/>
              <w:spacing w:line="276" w:lineRule="auto"/>
              <w:rPr>
                <w:rFonts w:ascii="Arial" w:hAnsi="Arial" w:cs="Arial"/>
                <w:b/>
                <w:bCs/>
                <w:color w:val="000000"/>
                <w:sz w:val="16"/>
                <w:szCs w:val="16"/>
              </w:rPr>
            </w:pPr>
            <w:r>
              <w:rPr>
                <w:rFonts w:ascii="Arial" w:hAnsi="Arial"/>
                <w:b/>
                <w:color w:val="000000"/>
                <w:sz w:val="16"/>
              </w:rPr>
              <w:t xml:space="preserve">Ratschlag: Berücksichtigen Sie bei den Erwägungen die folgenden WOPM-Elemente: </w:t>
            </w:r>
          </w:p>
          <w:p w14:paraId="4470B543" w14:textId="77777777" w:rsidR="00C31038" w:rsidRPr="00971B49" w:rsidRDefault="00C31038" w:rsidP="00E8207F">
            <w:pPr>
              <w:autoSpaceDE w:val="0"/>
              <w:autoSpaceDN w:val="0"/>
              <w:adjustRightInd w:val="0"/>
              <w:spacing w:after="14" w:line="276" w:lineRule="auto"/>
              <w:rPr>
                <w:rFonts w:ascii="Arial" w:hAnsi="Arial" w:cs="Arial"/>
                <w:b/>
                <w:bCs/>
                <w:color w:val="000000"/>
                <w:sz w:val="16"/>
                <w:szCs w:val="16"/>
              </w:rPr>
            </w:pPr>
          </w:p>
          <w:p w14:paraId="56F6B4E3" w14:textId="5049A48C" w:rsidR="00C31038" w:rsidRPr="00E8207F" w:rsidRDefault="00C31038" w:rsidP="00E8207F">
            <w:pPr>
              <w:autoSpaceDE w:val="0"/>
              <w:autoSpaceDN w:val="0"/>
              <w:adjustRightInd w:val="0"/>
              <w:spacing w:after="14" w:line="276" w:lineRule="auto"/>
              <w:rPr>
                <w:rFonts w:ascii="Arial" w:hAnsi="Arial" w:cs="Arial"/>
                <w:b/>
                <w:bCs/>
                <w:color w:val="000000"/>
                <w:sz w:val="16"/>
                <w:szCs w:val="16"/>
              </w:rPr>
            </w:pPr>
            <w:r>
              <w:rPr>
                <w:noProof/>
              </w:rPr>
              <w:drawing>
                <wp:inline distT="0" distB="0" distL="0" distR="0" wp14:anchorId="4E91F442" wp14:editId="505459B9">
                  <wp:extent cx="436099" cy="436099"/>
                  <wp:effectExtent l="0" t="0" r="2540" b="2540"/>
                  <wp:docPr id="105" name="Graphique 105"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Maison contou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38708" cy="438708"/>
                          </a:xfrm>
                          <a:prstGeom prst="rect">
                            <a:avLst/>
                          </a:prstGeom>
                        </pic:spPr>
                      </pic:pic>
                    </a:graphicData>
                  </a:graphic>
                </wp:inline>
              </w:drawing>
            </w:r>
            <w:r>
              <w:rPr>
                <w:noProof/>
              </w:rPr>
              <w:drawing>
                <wp:inline distT="0" distB="0" distL="0" distR="0" wp14:anchorId="4F02EE90" wp14:editId="3E86FAC8">
                  <wp:extent cx="435610" cy="435610"/>
                  <wp:effectExtent l="0" t="0" r="2540" b="0"/>
                  <wp:docPr id="106" name="Graphique 106" descr="Sonnette d’hôt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Sonnette d’hôtel contou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41774" cy="441774"/>
                          </a:xfrm>
                          <a:prstGeom prst="rect">
                            <a:avLst/>
                          </a:prstGeom>
                        </pic:spPr>
                      </pic:pic>
                    </a:graphicData>
                  </a:graphic>
                </wp:inline>
              </w:drawing>
            </w:r>
            <w:r>
              <w:rPr>
                <w:noProof/>
              </w:rPr>
              <w:drawing>
                <wp:inline distT="0" distB="0" distL="0" distR="0" wp14:anchorId="5B4F96C8" wp14:editId="1758657A">
                  <wp:extent cx="527539" cy="527539"/>
                  <wp:effectExtent l="0" t="0" r="0" b="0"/>
                  <wp:docPr id="107" name="Graphique 107" descr="Réseaux sociau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Réseaux sociaux contou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31064" cy="531064"/>
                          </a:xfrm>
                          <a:prstGeom prst="rect">
                            <a:avLst/>
                          </a:prstGeom>
                        </pic:spPr>
                      </pic:pic>
                    </a:graphicData>
                  </a:graphic>
                </wp:inline>
              </w:drawing>
            </w:r>
            <w:r>
              <w:rPr>
                <w:noProof/>
              </w:rPr>
              <w:drawing>
                <wp:inline distT="0" distB="0" distL="0" distR="0" wp14:anchorId="3539C599" wp14:editId="045E54FA">
                  <wp:extent cx="422031" cy="422031"/>
                  <wp:effectExtent l="0" t="0" r="0" b="0"/>
                  <wp:docPr id="108" name="Graphique 108" descr="Impati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Impatient contou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25449" cy="425449"/>
                          </a:xfrm>
                          <a:prstGeom prst="rect">
                            <a:avLst/>
                          </a:prstGeom>
                        </pic:spPr>
                      </pic:pic>
                    </a:graphicData>
                  </a:graphic>
                </wp:inline>
              </w:drawing>
            </w:r>
          </w:p>
        </w:tc>
        <w:tc>
          <w:tcPr>
            <w:tcW w:w="709" w:type="dxa"/>
          </w:tcPr>
          <w:p w14:paraId="51865A5B" w14:textId="77777777" w:rsidR="00C31038" w:rsidRPr="001840AB" w:rsidRDefault="00C31038" w:rsidP="00E8207F">
            <w:pPr>
              <w:spacing w:line="276" w:lineRule="auto"/>
              <w:rPr>
                <w:sz w:val="16"/>
                <w:szCs w:val="16"/>
                <w:lang w:val="fr-CH"/>
              </w:rPr>
            </w:pPr>
          </w:p>
        </w:tc>
        <w:tc>
          <w:tcPr>
            <w:tcW w:w="1276" w:type="dxa"/>
          </w:tcPr>
          <w:p w14:paraId="2A45327F" w14:textId="77777777" w:rsidR="00C31038" w:rsidRPr="001840AB" w:rsidRDefault="00C31038" w:rsidP="00E8207F">
            <w:pPr>
              <w:spacing w:line="276" w:lineRule="auto"/>
              <w:rPr>
                <w:sz w:val="16"/>
                <w:szCs w:val="16"/>
                <w:lang w:val="fr-CH"/>
              </w:rPr>
            </w:pPr>
          </w:p>
        </w:tc>
        <w:tc>
          <w:tcPr>
            <w:tcW w:w="708" w:type="dxa"/>
          </w:tcPr>
          <w:p w14:paraId="3BAEF905" w14:textId="77777777" w:rsidR="00C31038" w:rsidRPr="001840AB" w:rsidRDefault="00C31038" w:rsidP="00E8207F">
            <w:pPr>
              <w:spacing w:line="276" w:lineRule="auto"/>
              <w:rPr>
                <w:sz w:val="16"/>
                <w:szCs w:val="16"/>
                <w:lang w:val="fr-CH"/>
              </w:rPr>
            </w:pPr>
          </w:p>
        </w:tc>
      </w:tr>
      <w:tr w:rsidR="00C31038" w:rsidRPr="00B07933" w14:paraId="64F0D8C4" w14:textId="77777777" w:rsidTr="008F35B9">
        <w:trPr>
          <w:trHeight w:val="156"/>
        </w:trPr>
        <w:tc>
          <w:tcPr>
            <w:tcW w:w="709" w:type="dxa"/>
          </w:tcPr>
          <w:p w14:paraId="440BDFD3" w14:textId="77777777" w:rsidR="00C31038" w:rsidRPr="001840AB" w:rsidRDefault="00C327A4" w:rsidP="00E8207F">
            <w:pPr>
              <w:spacing w:line="276" w:lineRule="auto"/>
              <w:jc w:val="center"/>
              <w:rPr>
                <w:sz w:val="16"/>
                <w:szCs w:val="16"/>
              </w:rPr>
            </w:pPr>
            <w:r>
              <w:rPr>
                <w:b/>
                <w:sz w:val="16"/>
              </w:rPr>
              <w:t>3.</w:t>
            </w:r>
            <w:r w:rsidR="00C31038">
              <w:rPr>
                <w:b/>
                <w:sz w:val="16"/>
              </w:rPr>
              <w:t>2.2</w:t>
            </w:r>
          </w:p>
        </w:tc>
        <w:tc>
          <w:tcPr>
            <w:tcW w:w="2552" w:type="dxa"/>
          </w:tcPr>
          <w:p w14:paraId="16968430" w14:textId="77777777" w:rsidR="00C31038" w:rsidRPr="001840AB" w:rsidRDefault="00C31038" w:rsidP="00E8207F">
            <w:pPr>
              <w:autoSpaceDE w:val="0"/>
              <w:autoSpaceDN w:val="0"/>
              <w:adjustRightInd w:val="0"/>
              <w:spacing w:line="276" w:lineRule="auto"/>
              <w:rPr>
                <w:rFonts w:ascii="Arial" w:hAnsi="Arial" w:cs="Arial"/>
                <w:b/>
                <w:bCs/>
                <w:color w:val="000000"/>
                <w:sz w:val="16"/>
                <w:szCs w:val="16"/>
              </w:rPr>
            </w:pPr>
            <w:r>
              <w:rPr>
                <w:rFonts w:ascii="Arial" w:hAnsi="Arial"/>
                <w:b/>
                <w:color w:val="000000"/>
                <w:sz w:val="16"/>
              </w:rPr>
              <w:t xml:space="preserve">Ein spezifisches (detailliertes) Konzept </w:t>
            </w:r>
          </w:p>
          <w:p w14:paraId="2759D372" w14:textId="77777777" w:rsidR="00C31038" w:rsidRPr="00971B49" w:rsidRDefault="00C31038" w:rsidP="00E8207F">
            <w:pPr>
              <w:autoSpaceDE w:val="0"/>
              <w:autoSpaceDN w:val="0"/>
              <w:adjustRightInd w:val="0"/>
              <w:spacing w:line="276" w:lineRule="auto"/>
              <w:rPr>
                <w:rFonts w:ascii="Arial" w:hAnsi="Arial" w:cs="Arial"/>
                <w:b/>
                <w:bCs/>
                <w:color w:val="000000"/>
                <w:sz w:val="16"/>
                <w:szCs w:val="16"/>
              </w:rPr>
            </w:pPr>
          </w:p>
          <w:p w14:paraId="3C11841F" w14:textId="77777777" w:rsidR="00C31038" w:rsidRDefault="00C31038" w:rsidP="00E8207F">
            <w:pPr>
              <w:spacing w:line="276" w:lineRule="auto"/>
              <w:rPr>
                <w:sz w:val="16"/>
                <w:szCs w:val="16"/>
              </w:rPr>
            </w:pPr>
            <w:r>
              <w:rPr>
                <w:sz w:val="16"/>
              </w:rPr>
              <w:t xml:space="preserve">Sie können anhand der Ergebnisse Ihres oben erwähnten Entscheidungsfindungsprozesses eine Ausrichtung für Ihr Projekt wählen. Dafür erstellen Sie einen Bericht mit einem spezifischen Konzept. </w:t>
            </w:r>
          </w:p>
          <w:p w14:paraId="07066C96" w14:textId="77777777" w:rsidR="00C31038" w:rsidRPr="001840AB" w:rsidRDefault="00C31038" w:rsidP="00E8207F">
            <w:pPr>
              <w:autoSpaceDE w:val="0"/>
              <w:autoSpaceDN w:val="0"/>
              <w:adjustRightInd w:val="0"/>
              <w:spacing w:line="276" w:lineRule="auto"/>
              <w:rPr>
                <w:rFonts w:ascii="Arial" w:hAnsi="Arial" w:cs="Arial"/>
                <w:b/>
                <w:bCs/>
                <w:color w:val="000000"/>
                <w:sz w:val="16"/>
                <w:szCs w:val="16"/>
                <w:lang w:val="fr-CH"/>
              </w:rPr>
            </w:pPr>
          </w:p>
          <w:p w14:paraId="1C80695F" w14:textId="77777777" w:rsidR="00C31038" w:rsidRPr="001840AB" w:rsidRDefault="00C31038" w:rsidP="00E8207F">
            <w:pPr>
              <w:autoSpaceDE w:val="0"/>
              <w:autoSpaceDN w:val="0"/>
              <w:adjustRightInd w:val="0"/>
              <w:spacing w:line="276" w:lineRule="auto"/>
              <w:ind w:left="-362"/>
              <w:rPr>
                <w:b/>
                <w:bCs/>
                <w:sz w:val="16"/>
                <w:szCs w:val="16"/>
                <w:lang w:val="fr-CH"/>
              </w:rPr>
            </w:pPr>
          </w:p>
        </w:tc>
        <w:tc>
          <w:tcPr>
            <w:tcW w:w="3685" w:type="dxa"/>
          </w:tcPr>
          <w:p w14:paraId="055721CE" w14:textId="77777777" w:rsidR="00C31038" w:rsidRPr="00971B49" w:rsidRDefault="00C31038" w:rsidP="00E8207F">
            <w:pPr>
              <w:autoSpaceDE w:val="0"/>
              <w:autoSpaceDN w:val="0"/>
              <w:adjustRightInd w:val="0"/>
              <w:spacing w:line="276" w:lineRule="auto"/>
              <w:rPr>
                <w:sz w:val="16"/>
                <w:szCs w:val="16"/>
              </w:rPr>
            </w:pPr>
          </w:p>
          <w:p w14:paraId="7AB88977" w14:textId="77777777" w:rsidR="00C31038" w:rsidRPr="00971B49" w:rsidRDefault="00C31038" w:rsidP="00E8207F">
            <w:pPr>
              <w:autoSpaceDE w:val="0"/>
              <w:autoSpaceDN w:val="0"/>
              <w:adjustRightInd w:val="0"/>
              <w:spacing w:line="276" w:lineRule="auto"/>
              <w:rPr>
                <w:sz w:val="16"/>
                <w:szCs w:val="16"/>
              </w:rPr>
            </w:pPr>
          </w:p>
          <w:p w14:paraId="147E8BD3" w14:textId="6349E646" w:rsidR="00C31038" w:rsidRPr="001840AB" w:rsidRDefault="00C31038" w:rsidP="00E8207F">
            <w:pPr>
              <w:autoSpaceDE w:val="0"/>
              <w:autoSpaceDN w:val="0"/>
              <w:adjustRightInd w:val="0"/>
              <w:spacing w:line="276" w:lineRule="auto"/>
              <w:rPr>
                <w:sz w:val="16"/>
                <w:szCs w:val="16"/>
              </w:rPr>
            </w:pPr>
            <w:r>
              <w:rPr>
                <w:sz w:val="16"/>
              </w:rPr>
              <w:t>Einen Bericht erstellen, der die für dieses Projekt gewählte Ausrichtung für jede WOPM-Dimension bestätigt. Nun können Sie die Fragestellungen (wer/was/wann/wie/wie viel) für jede einzelne Dimension beantworten:</w:t>
            </w:r>
          </w:p>
          <w:p w14:paraId="55C6DF37" w14:textId="77777777" w:rsidR="00C31038" w:rsidRPr="00971B49" w:rsidRDefault="00C31038" w:rsidP="00E8207F">
            <w:pPr>
              <w:autoSpaceDE w:val="0"/>
              <w:autoSpaceDN w:val="0"/>
              <w:adjustRightInd w:val="0"/>
              <w:spacing w:line="276" w:lineRule="auto"/>
              <w:rPr>
                <w:sz w:val="16"/>
                <w:szCs w:val="16"/>
              </w:rPr>
            </w:pPr>
          </w:p>
          <w:p w14:paraId="496E1859" w14:textId="77777777" w:rsidR="00C31038" w:rsidRPr="001840AB" w:rsidRDefault="00C31038" w:rsidP="00E8207F">
            <w:pPr>
              <w:pStyle w:val="Paragraphedeliste"/>
              <w:numPr>
                <w:ilvl w:val="0"/>
                <w:numId w:val="33"/>
              </w:numPr>
              <w:autoSpaceDE w:val="0"/>
              <w:autoSpaceDN w:val="0"/>
              <w:adjustRightInd w:val="0"/>
              <w:spacing w:line="276" w:lineRule="auto"/>
              <w:rPr>
                <w:sz w:val="16"/>
                <w:szCs w:val="16"/>
              </w:rPr>
            </w:pPr>
            <w:r>
              <w:rPr>
                <w:sz w:val="16"/>
              </w:rPr>
              <w:t>Alltagsgestaltung</w:t>
            </w:r>
          </w:p>
          <w:p w14:paraId="1FA8E03B" w14:textId="18ED291D" w:rsidR="00C31038" w:rsidRPr="001840AB" w:rsidRDefault="00C31038" w:rsidP="00E8207F">
            <w:pPr>
              <w:pStyle w:val="Paragraphedeliste"/>
              <w:autoSpaceDE w:val="0"/>
              <w:autoSpaceDN w:val="0"/>
              <w:adjustRightInd w:val="0"/>
              <w:spacing w:line="276" w:lineRule="auto"/>
              <w:rPr>
                <w:sz w:val="16"/>
                <w:szCs w:val="16"/>
              </w:rPr>
            </w:pPr>
            <w:r>
              <w:rPr>
                <w:color w:val="000000"/>
                <w:sz w:val="16"/>
              </w:rPr>
              <w:t xml:space="preserve">Z. B. Beziehungsgestaltung der Kunden (Bezugspersonen </w:t>
            </w:r>
            <w:r>
              <w:rPr>
                <w:color w:val="000000"/>
                <w:sz w:val="16"/>
              </w:rPr>
              <w:sym w:font="Wingdings" w:char="F0E8"/>
            </w:r>
            <w:r>
              <w:rPr>
                <w:color w:val="000000"/>
                <w:sz w:val="16"/>
              </w:rPr>
              <w:t xml:space="preserve"> Nachbarschaft/Freiwillige/Angehörige)</w:t>
            </w:r>
            <w:r>
              <w:rPr>
                <w:rFonts w:ascii="Arial" w:hAnsi="Arial"/>
                <w:color w:val="000000"/>
                <w:sz w:val="16"/>
              </w:rPr>
              <w:t xml:space="preserve"> </w:t>
            </w:r>
          </w:p>
          <w:p w14:paraId="2CAEFF5E" w14:textId="77777777" w:rsidR="00C31038" w:rsidRPr="00971B49" w:rsidRDefault="00C31038" w:rsidP="00E8207F">
            <w:pPr>
              <w:pStyle w:val="Paragraphedeliste"/>
              <w:autoSpaceDE w:val="0"/>
              <w:autoSpaceDN w:val="0"/>
              <w:adjustRightInd w:val="0"/>
              <w:spacing w:line="276" w:lineRule="auto"/>
              <w:rPr>
                <w:sz w:val="16"/>
                <w:szCs w:val="16"/>
              </w:rPr>
            </w:pPr>
          </w:p>
          <w:p w14:paraId="50877B02" w14:textId="77777777" w:rsidR="00C31038" w:rsidRPr="001840AB" w:rsidRDefault="00C31038" w:rsidP="00E8207F">
            <w:pPr>
              <w:pStyle w:val="Paragraphedeliste"/>
              <w:numPr>
                <w:ilvl w:val="0"/>
                <w:numId w:val="34"/>
              </w:numPr>
              <w:autoSpaceDE w:val="0"/>
              <w:autoSpaceDN w:val="0"/>
              <w:adjustRightInd w:val="0"/>
              <w:spacing w:line="276" w:lineRule="auto"/>
              <w:rPr>
                <w:sz w:val="16"/>
                <w:szCs w:val="16"/>
              </w:rPr>
            </w:pPr>
            <w:r>
              <w:rPr>
                <w:sz w:val="16"/>
              </w:rPr>
              <w:t>Wohnform</w:t>
            </w:r>
          </w:p>
          <w:p w14:paraId="7886EEF7" w14:textId="71DAD52D" w:rsidR="00C31038" w:rsidRPr="001840AB" w:rsidRDefault="00C31038" w:rsidP="00E8207F">
            <w:pPr>
              <w:pStyle w:val="Paragraphedeliste"/>
              <w:autoSpaceDE w:val="0"/>
              <w:autoSpaceDN w:val="0"/>
              <w:adjustRightInd w:val="0"/>
              <w:spacing w:line="276" w:lineRule="auto"/>
              <w:rPr>
                <w:color w:val="000000"/>
                <w:sz w:val="16"/>
                <w:szCs w:val="16"/>
              </w:rPr>
            </w:pPr>
            <w:r>
              <w:rPr>
                <w:color w:val="000000"/>
                <w:sz w:val="16"/>
              </w:rPr>
              <w:t xml:space="preserve">Z. B. alles aus einer Hand/Netzwerk/Mischform/Anzahl der Wohnungen/Anzahl der Betten </w:t>
            </w:r>
          </w:p>
          <w:p w14:paraId="6B8A6181" w14:textId="77777777" w:rsidR="00C31038" w:rsidRPr="00971B49" w:rsidRDefault="00C31038" w:rsidP="00E8207F">
            <w:pPr>
              <w:autoSpaceDE w:val="0"/>
              <w:autoSpaceDN w:val="0"/>
              <w:adjustRightInd w:val="0"/>
              <w:spacing w:line="276" w:lineRule="auto"/>
              <w:rPr>
                <w:sz w:val="16"/>
                <w:szCs w:val="16"/>
              </w:rPr>
            </w:pPr>
          </w:p>
          <w:p w14:paraId="36CB81BB" w14:textId="77777777" w:rsidR="00C31038" w:rsidRPr="001840AB" w:rsidRDefault="00C31038" w:rsidP="00E8207F">
            <w:pPr>
              <w:pStyle w:val="Paragraphedeliste"/>
              <w:numPr>
                <w:ilvl w:val="0"/>
                <w:numId w:val="34"/>
              </w:numPr>
              <w:autoSpaceDE w:val="0"/>
              <w:autoSpaceDN w:val="0"/>
              <w:adjustRightInd w:val="0"/>
              <w:spacing w:line="276" w:lineRule="auto"/>
              <w:rPr>
                <w:sz w:val="16"/>
                <w:szCs w:val="16"/>
              </w:rPr>
            </w:pPr>
            <w:r>
              <w:rPr>
                <w:sz w:val="16"/>
              </w:rPr>
              <w:t>Dienstleistungen</w:t>
            </w:r>
          </w:p>
          <w:p w14:paraId="383CC41E" w14:textId="3D0A67C3" w:rsidR="00C31038" w:rsidRPr="001840AB" w:rsidRDefault="00C31038" w:rsidP="00E8207F">
            <w:pPr>
              <w:pStyle w:val="Paragraphedeliste"/>
              <w:autoSpaceDE w:val="0"/>
              <w:autoSpaceDN w:val="0"/>
              <w:adjustRightInd w:val="0"/>
              <w:spacing w:line="276" w:lineRule="auto"/>
              <w:rPr>
                <w:color w:val="000000"/>
                <w:sz w:val="16"/>
                <w:szCs w:val="16"/>
              </w:rPr>
            </w:pPr>
            <w:r>
              <w:rPr>
                <w:color w:val="000000"/>
                <w:sz w:val="16"/>
              </w:rPr>
              <w:t xml:space="preserve">Z. B. Einbettung in das soziale Umfeld/Unterhaltung </w:t>
            </w:r>
          </w:p>
          <w:p w14:paraId="0E3C7CEE" w14:textId="77777777" w:rsidR="00C31038" w:rsidRPr="00971B49" w:rsidRDefault="00C31038" w:rsidP="00E8207F">
            <w:pPr>
              <w:autoSpaceDE w:val="0"/>
              <w:autoSpaceDN w:val="0"/>
              <w:adjustRightInd w:val="0"/>
              <w:spacing w:line="276" w:lineRule="auto"/>
              <w:rPr>
                <w:sz w:val="16"/>
                <w:szCs w:val="16"/>
              </w:rPr>
            </w:pPr>
          </w:p>
          <w:p w14:paraId="41917B9F" w14:textId="77777777" w:rsidR="00C31038" w:rsidRPr="001840AB" w:rsidRDefault="00C31038" w:rsidP="00E8207F">
            <w:pPr>
              <w:pStyle w:val="Paragraphedeliste"/>
              <w:numPr>
                <w:ilvl w:val="0"/>
                <w:numId w:val="34"/>
              </w:numPr>
              <w:autoSpaceDE w:val="0"/>
              <w:autoSpaceDN w:val="0"/>
              <w:adjustRightInd w:val="0"/>
              <w:spacing w:line="276" w:lineRule="auto"/>
              <w:rPr>
                <w:sz w:val="16"/>
                <w:szCs w:val="16"/>
              </w:rPr>
            </w:pPr>
            <w:r>
              <w:rPr>
                <w:sz w:val="16"/>
              </w:rPr>
              <w:t xml:space="preserve">Pflege und Betreuung </w:t>
            </w:r>
          </w:p>
          <w:p w14:paraId="05404F58" w14:textId="25ABE74D" w:rsidR="00C31038" w:rsidRPr="001840AB" w:rsidRDefault="00C31038" w:rsidP="00E8207F">
            <w:pPr>
              <w:pStyle w:val="Paragraphedeliste"/>
              <w:autoSpaceDE w:val="0"/>
              <w:autoSpaceDN w:val="0"/>
              <w:adjustRightInd w:val="0"/>
              <w:spacing w:line="276" w:lineRule="auto"/>
              <w:rPr>
                <w:sz w:val="16"/>
                <w:szCs w:val="16"/>
              </w:rPr>
            </w:pPr>
            <w:r>
              <w:rPr>
                <w:color w:val="000000"/>
                <w:sz w:val="16"/>
              </w:rPr>
              <w:lastRenderedPageBreak/>
              <w:t>Z. B. Entlastungsangebote/Pflege/soziale Begleitmassnahmen</w:t>
            </w:r>
          </w:p>
          <w:p w14:paraId="0F308883" w14:textId="77777777" w:rsidR="00C31038" w:rsidRPr="00971B49" w:rsidRDefault="00C31038" w:rsidP="00E8207F">
            <w:pPr>
              <w:autoSpaceDE w:val="0"/>
              <w:autoSpaceDN w:val="0"/>
              <w:adjustRightInd w:val="0"/>
              <w:spacing w:line="276" w:lineRule="auto"/>
              <w:rPr>
                <w:sz w:val="16"/>
                <w:szCs w:val="16"/>
              </w:rPr>
            </w:pPr>
          </w:p>
          <w:p w14:paraId="7BF1E6B7" w14:textId="4ED53509" w:rsidR="00C31038" w:rsidRPr="001B0A5E" w:rsidRDefault="00C31038" w:rsidP="00F63994">
            <w:pPr>
              <w:pStyle w:val="Paragraphedeliste"/>
              <w:numPr>
                <w:ilvl w:val="0"/>
                <w:numId w:val="34"/>
              </w:numPr>
              <w:autoSpaceDE w:val="0"/>
              <w:autoSpaceDN w:val="0"/>
              <w:adjustRightInd w:val="0"/>
              <w:spacing w:line="276" w:lineRule="auto"/>
              <w:rPr>
                <w:color w:val="000000"/>
                <w:sz w:val="16"/>
                <w:szCs w:val="16"/>
              </w:rPr>
            </w:pPr>
            <w:r w:rsidRPr="001B0A5E">
              <w:rPr>
                <w:sz w:val="16"/>
              </w:rPr>
              <w:t>Finanzielle Aspekte bei einem Bauvorhaben</w:t>
            </w:r>
            <w:r w:rsidR="001B0A5E">
              <w:rPr>
                <w:color w:val="000000"/>
                <w:sz w:val="16"/>
              </w:rPr>
              <w:t xml:space="preserve"> </w:t>
            </w:r>
            <w:r w:rsidRPr="001B0A5E">
              <w:rPr>
                <w:color w:val="000000"/>
                <w:sz w:val="16"/>
              </w:rPr>
              <w:t>EBITDA-Marge (Ziele der Finanzmodellierung)</w:t>
            </w:r>
          </w:p>
          <w:p w14:paraId="0A2CF61E" w14:textId="77777777" w:rsidR="00C31038" w:rsidRPr="00971B49" w:rsidRDefault="00C31038" w:rsidP="00E8207F">
            <w:pPr>
              <w:pStyle w:val="Paragraphedeliste"/>
              <w:autoSpaceDE w:val="0"/>
              <w:autoSpaceDN w:val="0"/>
              <w:adjustRightInd w:val="0"/>
              <w:spacing w:line="276" w:lineRule="auto"/>
              <w:rPr>
                <w:color w:val="000000"/>
                <w:sz w:val="16"/>
                <w:szCs w:val="16"/>
              </w:rPr>
            </w:pPr>
          </w:p>
          <w:p w14:paraId="79EA8548" w14:textId="77777777" w:rsidR="00C31038" w:rsidRPr="001840AB" w:rsidRDefault="00C31038" w:rsidP="00E8207F">
            <w:pPr>
              <w:pStyle w:val="Paragraphedeliste"/>
              <w:numPr>
                <w:ilvl w:val="0"/>
                <w:numId w:val="34"/>
              </w:numPr>
              <w:autoSpaceDE w:val="0"/>
              <w:autoSpaceDN w:val="0"/>
              <w:adjustRightInd w:val="0"/>
              <w:spacing w:line="276" w:lineRule="auto"/>
              <w:rPr>
                <w:color w:val="000000"/>
                <w:sz w:val="16"/>
                <w:szCs w:val="16"/>
              </w:rPr>
            </w:pPr>
            <w:r>
              <w:rPr>
                <w:sz w:val="16"/>
              </w:rPr>
              <w:t>Finanzierung der Dienstleistungen</w:t>
            </w:r>
          </w:p>
          <w:p w14:paraId="350817B0" w14:textId="4E78E5FC" w:rsidR="00C31038" w:rsidRDefault="00C31038" w:rsidP="00E8207F">
            <w:pPr>
              <w:pStyle w:val="Paragraphedeliste"/>
              <w:autoSpaceDE w:val="0"/>
              <w:autoSpaceDN w:val="0"/>
              <w:adjustRightInd w:val="0"/>
              <w:spacing w:line="276" w:lineRule="auto"/>
              <w:rPr>
                <w:color w:val="000000"/>
                <w:sz w:val="16"/>
                <w:szCs w:val="16"/>
              </w:rPr>
            </w:pPr>
            <w:r>
              <w:rPr>
                <w:color w:val="000000"/>
                <w:sz w:val="16"/>
              </w:rPr>
              <w:t>(</w:t>
            </w:r>
            <w:proofErr w:type="spellStart"/>
            <w:proofErr w:type="gramStart"/>
            <w:r>
              <w:rPr>
                <w:color w:val="000000"/>
                <w:sz w:val="16"/>
              </w:rPr>
              <w:t>Kund</w:t>
            </w:r>
            <w:r w:rsidR="001B0A5E">
              <w:rPr>
                <w:color w:val="000000"/>
                <w:sz w:val="16"/>
              </w:rPr>
              <w:t>:innen</w:t>
            </w:r>
            <w:proofErr w:type="spellEnd"/>
            <w:proofErr w:type="gramEnd"/>
            <w:r>
              <w:rPr>
                <w:color w:val="000000"/>
                <w:sz w:val="16"/>
              </w:rPr>
              <w:t>/Krankenversicherung/Ergänzungsleistungen usw.) </w:t>
            </w:r>
          </w:p>
          <w:p w14:paraId="12819095" w14:textId="77777777" w:rsidR="00C31038" w:rsidRPr="00F63994" w:rsidRDefault="00C31038" w:rsidP="00E8207F">
            <w:pPr>
              <w:pStyle w:val="Paragraphedeliste"/>
              <w:autoSpaceDE w:val="0"/>
              <w:autoSpaceDN w:val="0"/>
              <w:adjustRightInd w:val="0"/>
              <w:spacing w:line="276" w:lineRule="auto"/>
              <w:rPr>
                <w:color w:val="000000"/>
                <w:sz w:val="16"/>
                <w:szCs w:val="16"/>
              </w:rPr>
            </w:pPr>
          </w:p>
          <w:p w14:paraId="0F946F36" w14:textId="77777777" w:rsidR="00C31038" w:rsidRPr="00B40C75" w:rsidRDefault="00C31038" w:rsidP="00E8207F">
            <w:pPr>
              <w:autoSpaceDE w:val="0"/>
              <w:autoSpaceDN w:val="0"/>
              <w:adjustRightInd w:val="0"/>
              <w:spacing w:line="276" w:lineRule="auto"/>
              <w:rPr>
                <w:rFonts w:ascii="Arial" w:hAnsi="Arial" w:cs="Arial"/>
                <w:b/>
                <w:bCs/>
                <w:color w:val="000000"/>
                <w:sz w:val="16"/>
                <w:szCs w:val="16"/>
              </w:rPr>
            </w:pPr>
            <w:r>
              <w:rPr>
                <w:rFonts w:ascii="Arial" w:hAnsi="Arial"/>
                <w:b/>
                <w:color w:val="000000"/>
                <w:sz w:val="16"/>
              </w:rPr>
              <w:t xml:space="preserve">Ratschlag: Berücksichtigen Sie bei den Erwägungen die folgenden WOPM-Elemente: </w:t>
            </w:r>
          </w:p>
          <w:p w14:paraId="4C7B1E3E" w14:textId="77777777" w:rsidR="00C31038" w:rsidRPr="00971B49" w:rsidRDefault="00C31038" w:rsidP="00E8207F">
            <w:pPr>
              <w:autoSpaceDE w:val="0"/>
              <w:autoSpaceDN w:val="0"/>
              <w:adjustRightInd w:val="0"/>
              <w:spacing w:after="14" w:line="276" w:lineRule="auto"/>
              <w:rPr>
                <w:rFonts w:ascii="Arial" w:hAnsi="Arial" w:cs="Arial"/>
                <w:b/>
                <w:bCs/>
                <w:color w:val="000000"/>
                <w:sz w:val="16"/>
                <w:szCs w:val="16"/>
              </w:rPr>
            </w:pPr>
          </w:p>
          <w:p w14:paraId="102BB981" w14:textId="3B07F7EE" w:rsidR="00C31038" w:rsidRPr="00E8207F" w:rsidRDefault="00C31038" w:rsidP="00E8207F">
            <w:pPr>
              <w:autoSpaceDE w:val="0"/>
              <w:autoSpaceDN w:val="0"/>
              <w:adjustRightInd w:val="0"/>
              <w:spacing w:after="14" w:line="276" w:lineRule="auto"/>
              <w:rPr>
                <w:rFonts w:ascii="Arial" w:hAnsi="Arial" w:cs="Arial"/>
                <w:b/>
                <w:bCs/>
                <w:color w:val="000000"/>
                <w:sz w:val="16"/>
                <w:szCs w:val="16"/>
              </w:rPr>
            </w:pPr>
            <w:r>
              <w:rPr>
                <w:noProof/>
              </w:rPr>
              <w:drawing>
                <wp:inline distT="0" distB="0" distL="0" distR="0" wp14:anchorId="31EEBEDB" wp14:editId="2F1CAEB4">
                  <wp:extent cx="436099" cy="436099"/>
                  <wp:effectExtent l="0" t="0" r="2540" b="2540"/>
                  <wp:docPr id="109" name="Graphique 109"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Maison contou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38708" cy="438708"/>
                          </a:xfrm>
                          <a:prstGeom prst="rect">
                            <a:avLst/>
                          </a:prstGeom>
                        </pic:spPr>
                      </pic:pic>
                    </a:graphicData>
                  </a:graphic>
                </wp:inline>
              </w:drawing>
            </w:r>
            <w:r>
              <w:rPr>
                <w:noProof/>
              </w:rPr>
              <w:drawing>
                <wp:inline distT="0" distB="0" distL="0" distR="0" wp14:anchorId="7A66EC61" wp14:editId="59873FE5">
                  <wp:extent cx="435610" cy="435610"/>
                  <wp:effectExtent l="0" t="0" r="2540" b="0"/>
                  <wp:docPr id="110" name="Graphique 110" descr="Sonnette d’hôt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Sonnette d’hôtel contou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41774" cy="441774"/>
                          </a:xfrm>
                          <a:prstGeom prst="rect">
                            <a:avLst/>
                          </a:prstGeom>
                        </pic:spPr>
                      </pic:pic>
                    </a:graphicData>
                  </a:graphic>
                </wp:inline>
              </w:drawing>
            </w:r>
            <w:r>
              <w:rPr>
                <w:noProof/>
              </w:rPr>
              <w:drawing>
                <wp:inline distT="0" distB="0" distL="0" distR="0" wp14:anchorId="34AB1B5E" wp14:editId="2345C38F">
                  <wp:extent cx="527539" cy="527539"/>
                  <wp:effectExtent l="0" t="0" r="0" b="0"/>
                  <wp:docPr id="111" name="Graphique 111" descr="Réseaux sociau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Réseaux sociaux contou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31064" cy="531064"/>
                          </a:xfrm>
                          <a:prstGeom prst="rect">
                            <a:avLst/>
                          </a:prstGeom>
                        </pic:spPr>
                      </pic:pic>
                    </a:graphicData>
                  </a:graphic>
                </wp:inline>
              </w:drawing>
            </w:r>
            <w:r>
              <w:rPr>
                <w:noProof/>
              </w:rPr>
              <w:drawing>
                <wp:inline distT="0" distB="0" distL="0" distR="0" wp14:anchorId="466C19B1" wp14:editId="3C2285D9">
                  <wp:extent cx="422031" cy="422031"/>
                  <wp:effectExtent l="0" t="0" r="0" b="0"/>
                  <wp:docPr id="112" name="Graphique 112" descr="Impati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Impatient contou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25449" cy="425449"/>
                          </a:xfrm>
                          <a:prstGeom prst="rect">
                            <a:avLst/>
                          </a:prstGeom>
                        </pic:spPr>
                      </pic:pic>
                    </a:graphicData>
                  </a:graphic>
                </wp:inline>
              </w:drawing>
            </w:r>
          </w:p>
        </w:tc>
        <w:tc>
          <w:tcPr>
            <w:tcW w:w="709" w:type="dxa"/>
          </w:tcPr>
          <w:p w14:paraId="78783279" w14:textId="77777777" w:rsidR="00C31038" w:rsidRPr="001840AB" w:rsidRDefault="00C31038" w:rsidP="00E8207F">
            <w:pPr>
              <w:spacing w:line="276" w:lineRule="auto"/>
              <w:rPr>
                <w:sz w:val="16"/>
                <w:szCs w:val="16"/>
                <w:lang w:val="fr-CH"/>
              </w:rPr>
            </w:pPr>
          </w:p>
        </w:tc>
        <w:tc>
          <w:tcPr>
            <w:tcW w:w="1276" w:type="dxa"/>
          </w:tcPr>
          <w:p w14:paraId="36353708" w14:textId="77777777" w:rsidR="00C31038" w:rsidRPr="001840AB" w:rsidRDefault="00C31038" w:rsidP="00E8207F">
            <w:pPr>
              <w:spacing w:line="276" w:lineRule="auto"/>
              <w:rPr>
                <w:sz w:val="16"/>
                <w:szCs w:val="16"/>
                <w:lang w:val="fr-CH"/>
              </w:rPr>
            </w:pPr>
          </w:p>
        </w:tc>
        <w:tc>
          <w:tcPr>
            <w:tcW w:w="708" w:type="dxa"/>
          </w:tcPr>
          <w:p w14:paraId="328CF71D" w14:textId="77777777" w:rsidR="00C31038" w:rsidRPr="001840AB" w:rsidRDefault="00C31038" w:rsidP="00E8207F">
            <w:pPr>
              <w:spacing w:line="276" w:lineRule="auto"/>
              <w:rPr>
                <w:sz w:val="16"/>
                <w:szCs w:val="16"/>
                <w:lang w:val="fr-CH"/>
              </w:rPr>
            </w:pPr>
          </w:p>
        </w:tc>
      </w:tr>
      <w:tr w:rsidR="008F35B9" w:rsidRPr="00B07933" w14:paraId="3023377B" w14:textId="77777777" w:rsidTr="00E84647">
        <w:trPr>
          <w:trHeight w:val="156"/>
        </w:trPr>
        <w:tc>
          <w:tcPr>
            <w:tcW w:w="6946" w:type="dxa"/>
            <w:gridSpan w:val="3"/>
            <w:tcBorders>
              <w:top w:val="single" w:sz="4" w:space="0" w:color="auto"/>
            </w:tcBorders>
            <w:shd w:val="clear" w:color="auto" w:fill="61AF20" w:themeFill="accent1"/>
          </w:tcPr>
          <w:p w14:paraId="06B8D11E" w14:textId="77777777" w:rsidR="008F35B9" w:rsidRPr="008F35B9" w:rsidRDefault="008F35B9" w:rsidP="00E8207F">
            <w:pPr>
              <w:pStyle w:val="berschrift2nummeriert"/>
              <w:spacing w:before="120" w:line="276" w:lineRule="auto"/>
              <w:outlineLvl w:val="1"/>
              <w:rPr>
                <w:rFonts w:asciiTheme="minorHAnsi" w:hAnsiTheme="minorHAnsi" w:cstheme="minorHAnsi"/>
              </w:rPr>
            </w:pPr>
            <w:bookmarkStart w:id="36" w:name="_Toc108007270"/>
            <w:bookmarkStart w:id="37" w:name="_Toc116988329"/>
            <w:r w:rsidRPr="008F35B9">
              <w:rPr>
                <w:rFonts w:asciiTheme="minorHAnsi" w:hAnsiTheme="minorHAnsi" w:cstheme="minorHAnsi"/>
              </w:rPr>
              <w:t>Ausführung</w:t>
            </w:r>
            <w:bookmarkEnd w:id="36"/>
            <w:bookmarkEnd w:id="37"/>
          </w:p>
        </w:tc>
        <w:tc>
          <w:tcPr>
            <w:tcW w:w="709" w:type="dxa"/>
            <w:shd w:val="clear" w:color="auto" w:fill="61AF20" w:themeFill="accent1"/>
          </w:tcPr>
          <w:p w14:paraId="7B3B0D50" w14:textId="77777777" w:rsidR="008F35B9" w:rsidRPr="001840AB" w:rsidRDefault="008F35B9" w:rsidP="00E8207F">
            <w:pPr>
              <w:spacing w:line="276" w:lineRule="auto"/>
              <w:rPr>
                <w:sz w:val="16"/>
                <w:szCs w:val="16"/>
                <w:lang w:val="fr-CH"/>
              </w:rPr>
            </w:pPr>
          </w:p>
        </w:tc>
        <w:tc>
          <w:tcPr>
            <w:tcW w:w="1276" w:type="dxa"/>
            <w:shd w:val="clear" w:color="auto" w:fill="61AF20" w:themeFill="accent1"/>
          </w:tcPr>
          <w:p w14:paraId="237AB6B7" w14:textId="77777777" w:rsidR="008F35B9" w:rsidRPr="001840AB" w:rsidRDefault="008F35B9" w:rsidP="00E8207F">
            <w:pPr>
              <w:spacing w:line="276" w:lineRule="auto"/>
              <w:rPr>
                <w:sz w:val="16"/>
                <w:szCs w:val="16"/>
                <w:lang w:val="fr-CH"/>
              </w:rPr>
            </w:pPr>
          </w:p>
        </w:tc>
        <w:tc>
          <w:tcPr>
            <w:tcW w:w="708" w:type="dxa"/>
            <w:shd w:val="clear" w:color="auto" w:fill="61AF20" w:themeFill="accent1"/>
          </w:tcPr>
          <w:p w14:paraId="35C05FAD" w14:textId="77777777" w:rsidR="008F35B9" w:rsidRPr="001840AB" w:rsidRDefault="008F35B9" w:rsidP="00E8207F">
            <w:pPr>
              <w:spacing w:line="276" w:lineRule="auto"/>
              <w:rPr>
                <w:sz w:val="16"/>
                <w:szCs w:val="16"/>
                <w:lang w:val="fr-CH"/>
              </w:rPr>
            </w:pPr>
          </w:p>
        </w:tc>
      </w:tr>
      <w:tr w:rsidR="00C31038" w:rsidRPr="00B07933" w14:paraId="589C9A4E" w14:textId="77777777" w:rsidTr="008F35B9">
        <w:trPr>
          <w:trHeight w:val="156"/>
        </w:trPr>
        <w:tc>
          <w:tcPr>
            <w:tcW w:w="709" w:type="dxa"/>
            <w:tcBorders>
              <w:top w:val="single" w:sz="4" w:space="0" w:color="auto"/>
            </w:tcBorders>
          </w:tcPr>
          <w:p w14:paraId="52143609" w14:textId="77777777" w:rsidR="00C31038" w:rsidRPr="00A902B7" w:rsidRDefault="00C327A4" w:rsidP="00E8207F">
            <w:pPr>
              <w:spacing w:line="276" w:lineRule="auto"/>
              <w:jc w:val="center"/>
              <w:rPr>
                <w:b/>
                <w:bCs/>
                <w:sz w:val="16"/>
                <w:szCs w:val="16"/>
              </w:rPr>
            </w:pPr>
            <w:r>
              <w:rPr>
                <w:b/>
                <w:sz w:val="16"/>
              </w:rPr>
              <w:t>3.</w:t>
            </w:r>
            <w:r w:rsidR="00C31038">
              <w:rPr>
                <w:b/>
                <w:sz w:val="16"/>
              </w:rPr>
              <w:t>3.1</w:t>
            </w:r>
          </w:p>
          <w:p w14:paraId="6C69D4A1" w14:textId="77777777" w:rsidR="00C31038" w:rsidRPr="001840AB" w:rsidRDefault="00C31038" w:rsidP="00E8207F">
            <w:pPr>
              <w:spacing w:line="276" w:lineRule="auto"/>
              <w:jc w:val="center"/>
              <w:rPr>
                <w:sz w:val="16"/>
                <w:szCs w:val="16"/>
                <w:lang w:val="fr-CH"/>
              </w:rPr>
            </w:pPr>
          </w:p>
        </w:tc>
        <w:tc>
          <w:tcPr>
            <w:tcW w:w="2552" w:type="dxa"/>
          </w:tcPr>
          <w:p w14:paraId="330F0AC4" w14:textId="77777777" w:rsidR="00C31038" w:rsidRPr="001840AB" w:rsidRDefault="00C31038" w:rsidP="00E8207F">
            <w:pPr>
              <w:autoSpaceDE w:val="0"/>
              <w:autoSpaceDN w:val="0"/>
              <w:adjustRightInd w:val="0"/>
              <w:spacing w:line="276" w:lineRule="auto"/>
              <w:rPr>
                <w:rFonts w:ascii="Arial" w:hAnsi="Arial" w:cs="Arial"/>
                <w:b/>
                <w:bCs/>
                <w:color w:val="000000"/>
                <w:sz w:val="16"/>
                <w:szCs w:val="16"/>
              </w:rPr>
            </w:pPr>
            <w:r>
              <w:rPr>
                <w:rFonts w:ascii="Arial" w:hAnsi="Arial"/>
                <w:b/>
                <w:color w:val="000000"/>
                <w:sz w:val="16"/>
              </w:rPr>
              <w:t>Offizielle Angelegenheiten</w:t>
            </w:r>
          </w:p>
          <w:p w14:paraId="631CD8CB" w14:textId="77777777" w:rsidR="00C31038" w:rsidRPr="00971B49" w:rsidRDefault="00C31038" w:rsidP="00E8207F">
            <w:pPr>
              <w:autoSpaceDE w:val="0"/>
              <w:autoSpaceDN w:val="0"/>
              <w:adjustRightInd w:val="0"/>
              <w:spacing w:line="276" w:lineRule="auto"/>
              <w:rPr>
                <w:rFonts w:ascii="Arial" w:hAnsi="Arial" w:cs="Arial"/>
                <w:b/>
                <w:bCs/>
                <w:color w:val="000000"/>
                <w:sz w:val="16"/>
                <w:szCs w:val="16"/>
              </w:rPr>
            </w:pPr>
          </w:p>
          <w:p w14:paraId="64B5CA8C" w14:textId="77777777" w:rsidR="00C31038" w:rsidRPr="001840AB" w:rsidRDefault="00C31038" w:rsidP="00E8207F">
            <w:pPr>
              <w:spacing w:line="276" w:lineRule="auto"/>
              <w:rPr>
                <w:rFonts w:ascii="Arial" w:hAnsi="Arial" w:cs="Arial"/>
                <w:b/>
                <w:bCs/>
                <w:color w:val="000000"/>
                <w:sz w:val="16"/>
                <w:szCs w:val="16"/>
              </w:rPr>
            </w:pPr>
            <w:r>
              <w:rPr>
                <w:sz w:val="16"/>
              </w:rPr>
              <w:t>Das Projekt ggf. (abhängig von der Positionierung) offiziell beim Kanton anmelden, damit zu erledigende Formalitäten im Zusammenhang mit Bewilligungsanträgen und Planungsanforderungen geklärt werden können.</w:t>
            </w:r>
          </w:p>
          <w:p w14:paraId="2D283ECB" w14:textId="77777777" w:rsidR="00C31038" w:rsidRPr="00971B49" w:rsidRDefault="00C31038" w:rsidP="00E8207F">
            <w:pPr>
              <w:autoSpaceDE w:val="0"/>
              <w:autoSpaceDN w:val="0"/>
              <w:adjustRightInd w:val="0"/>
              <w:spacing w:line="276" w:lineRule="auto"/>
              <w:rPr>
                <w:rFonts w:ascii="Arial" w:hAnsi="Arial" w:cs="Arial"/>
                <w:b/>
                <w:bCs/>
                <w:color w:val="000000"/>
                <w:sz w:val="16"/>
                <w:szCs w:val="16"/>
              </w:rPr>
            </w:pPr>
          </w:p>
        </w:tc>
        <w:tc>
          <w:tcPr>
            <w:tcW w:w="3685" w:type="dxa"/>
          </w:tcPr>
          <w:p w14:paraId="7BFDB4BB" w14:textId="77777777" w:rsidR="00C31038" w:rsidRPr="00971B49" w:rsidRDefault="00C31038" w:rsidP="00E8207F">
            <w:pPr>
              <w:spacing w:line="276" w:lineRule="auto"/>
              <w:rPr>
                <w:sz w:val="16"/>
                <w:szCs w:val="16"/>
              </w:rPr>
            </w:pPr>
          </w:p>
          <w:p w14:paraId="4F0B529C" w14:textId="77777777" w:rsidR="00C31038" w:rsidRPr="00971B49" w:rsidRDefault="00C31038" w:rsidP="00E8207F">
            <w:pPr>
              <w:spacing w:line="276" w:lineRule="auto"/>
              <w:rPr>
                <w:sz w:val="16"/>
                <w:szCs w:val="16"/>
              </w:rPr>
            </w:pPr>
          </w:p>
          <w:p w14:paraId="006CFB13" w14:textId="77777777" w:rsidR="00C31038" w:rsidRDefault="00C31038" w:rsidP="00E8207F">
            <w:pPr>
              <w:spacing w:line="276" w:lineRule="auto"/>
              <w:rPr>
                <w:sz w:val="16"/>
                <w:szCs w:val="16"/>
              </w:rPr>
            </w:pPr>
            <w:r>
              <w:rPr>
                <w:sz w:val="16"/>
              </w:rPr>
              <w:t>Abklären, ob die zukünftig angebotenen Dienstleistungen der sozialmedizinischen Planung Rechnung tragen müssen.</w:t>
            </w:r>
          </w:p>
          <w:p w14:paraId="6FE8B78E" w14:textId="77777777" w:rsidR="00C31038" w:rsidRPr="00971B49" w:rsidRDefault="00C31038" w:rsidP="00E8207F">
            <w:pPr>
              <w:spacing w:line="276" w:lineRule="auto"/>
              <w:rPr>
                <w:sz w:val="16"/>
                <w:szCs w:val="16"/>
              </w:rPr>
            </w:pPr>
          </w:p>
          <w:p w14:paraId="4DD6B082" w14:textId="7B2B4EFB" w:rsidR="00C31038" w:rsidRDefault="00C31038" w:rsidP="00E8207F">
            <w:pPr>
              <w:spacing w:line="276" w:lineRule="auto"/>
              <w:rPr>
                <w:sz w:val="16"/>
                <w:szCs w:val="16"/>
              </w:rPr>
            </w:pPr>
            <w:r>
              <w:rPr>
                <w:sz w:val="16"/>
              </w:rPr>
              <w:t>Den Umfang der Tätigkeit bestimmen (z. B. Anzahl der Betten), der in der Planung aufzuführen ist.</w:t>
            </w:r>
          </w:p>
          <w:p w14:paraId="403E3C39" w14:textId="77777777" w:rsidR="00C31038" w:rsidRPr="00971B49" w:rsidRDefault="00C31038" w:rsidP="00E8207F">
            <w:pPr>
              <w:spacing w:line="276" w:lineRule="auto"/>
              <w:rPr>
                <w:sz w:val="16"/>
                <w:szCs w:val="16"/>
              </w:rPr>
            </w:pPr>
          </w:p>
          <w:p w14:paraId="2E993E1C" w14:textId="77777777" w:rsidR="00C31038" w:rsidRDefault="00C31038" w:rsidP="00E8207F">
            <w:pPr>
              <w:spacing w:line="276" w:lineRule="auto"/>
              <w:rPr>
                <w:sz w:val="16"/>
                <w:szCs w:val="16"/>
              </w:rPr>
            </w:pPr>
            <w:r>
              <w:rPr>
                <w:sz w:val="16"/>
              </w:rPr>
              <w:t>Die Wirtschaftlichkeit der angebotenen Dienstleistungen ggf. mithilfe von Pricing-Tools nachweisen.</w:t>
            </w:r>
          </w:p>
          <w:p w14:paraId="47F08520" w14:textId="77777777" w:rsidR="00C31038" w:rsidRPr="00971B49" w:rsidRDefault="00C31038" w:rsidP="00E8207F">
            <w:pPr>
              <w:spacing w:line="276" w:lineRule="auto"/>
              <w:rPr>
                <w:sz w:val="16"/>
                <w:szCs w:val="16"/>
              </w:rPr>
            </w:pPr>
          </w:p>
          <w:p w14:paraId="712FE501" w14:textId="77777777" w:rsidR="00C31038" w:rsidRPr="00971B49" w:rsidRDefault="00C31038" w:rsidP="00E8207F">
            <w:pPr>
              <w:pStyle w:val="Paragraphedeliste"/>
              <w:autoSpaceDE w:val="0"/>
              <w:autoSpaceDN w:val="0"/>
              <w:adjustRightInd w:val="0"/>
              <w:spacing w:line="276" w:lineRule="auto"/>
              <w:rPr>
                <w:color w:val="000000"/>
                <w:sz w:val="16"/>
                <w:szCs w:val="16"/>
              </w:rPr>
            </w:pPr>
          </w:p>
          <w:p w14:paraId="55714309" w14:textId="77777777" w:rsidR="00C31038" w:rsidRPr="00B40C75" w:rsidRDefault="00C31038" w:rsidP="00E8207F">
            <w:pPr>
              <w:autoSpaceDE w:val="0"/>
              <w:autoSpaceDN w:val="0"/>
              <w:adjustRightInd w:val="0"/>
              <w:spacing w:line="276" w:lineRule="auto"/>
              <w:rPr>
                <w:rFonts w:ascii="Arial" w:hAnsi="Arial" w:cs="Arial"/>
                <w:b/>
                <w:bCs/>
                <w:color w:val="000000"/>
                <w:sz w:val="16"/>
                <w:szCs w:val="16"/>
              </w:rPr>
            </w:pPr>
            <w:r>
              <w:rPr>
                <w:rFonts w:ascii="Arial" w:hAnsi="Arial"/>
                <w:b/>
                <w:color w:val="000000"/>
                <w:sz w:val="16"/>
              </w:rPr>
              <w:t xml:space="preserve">Ratschlag: Berücksichtigen Sie bei den Erwägungen die folgenden WOPM-Elemente: </w:t>
            </w:r>
          </w:p>
          <w:p w14:paraId="75258ADB" w14:textId="77777777" w:rsidR="00C31038" w:rsidRPr="00971B49" w:rsidRDefault="00C31038" w:rsidP="00E8207F">
            <w:pPr>
              <w:autoSpaceDE w:val="0"/>
              <w:autoSpaceDN w:val="0"/>
              <w:adjustRightInd w:val="0"/>
              <w:spacing w:after="14" w:line="276" w:lineRule="auto"/>
              <w:rPr>
                <w:rFonts w:ascii="Arial" w:hAnsi="Arial" w:cs="Arial"/>
                <w:b/>
                <w:bCs/>
                <w:color w:val="000000"/>
                <w:sz w:val="16"/>
                <w:szCs w:val="16"/>
              </w:rPr>
            </w:pPr>
          </w:p>
          <w:p w14:paraId="6CE8CBC3" w14:textId="2560B6F7" w:rsidR="00C31038" w:rsidRPr="00E8207F" w:rsidRDefault="00C31038" w:rsidP="00E8207F">
            <w:pPr>
              <w:autoSpaceDE w:val="0"/>
              <w:autoSpaceDN w:val="0"/>
              <w:adjustRightInd w:val="0"/>
              <w:spacing w:after="14" w:line="276" w:lineRule="auto"/>
              <w:rPr>
                <w:rFonts w:ascii="Arial" w:hAnsi="Arial" w:cs="Arial"/>
                <w:b/>
                <w:bCs/>
                <w:color w:val="000000"/>
                <w:sz w:val="16"/>
                <w:szCs w:val="16"/>
              </w:rPr>
            </w:pPr>
            <w:r>
              <w:rPr>
                <w:noProof/>
              </w:rPr>
              <w:drawing>
                <wp:inline distT="0" distB="0" distL="0" distR="0" wp14:anchorId="1375BAEA" wp14:editId="269057C2">
                  <wp:extent cx="436099" cy="436099"/>
                  <wp:effectExtent l="0" t="0" r="2540" b="2540"/>
                  <wp:docPr id="113" name="Graphique 113"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Maison contou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38708" cy="438708"/>
                          </a:xfrm>
                          <a:prstGeom prst="rect">
                            <a:avLst/>
                          </a:prstGeom>
                        </pic:spPr>
                      </pic:pic>
                    </a:graphicData>
                  </a:graphic>
                </wp:inline>
              </w:drawing>
            </w:r>
            <w:r>
              <w:rPr>
                <w:noProof/>
              </w:rPr>
              <w:drawing>
                <wp:inline distT="0" distB="0" distL="0" distR="0" wp14:anchorId="0A838286" wp14:editId="7233085F">
                  <wp:extent cx="422031" cy="422031"/>
                  <wp:effectExtent l="0" t="0" r="0" b="0"/>
                  <wp:docPr id="114" name="Graphique 114" descr="Impati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Impatient contou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25449" cy="425449"/>
                          </a:xfrm>
                          <a:prstGeom prst="rect">
                            <a:avLst/>
                          </a:prstGeom>
                        </pic:spPr>
                      </pic:pic>
                    </a:graphicData>
                  </a:graphic>
                </wp:inline>
              </w:drawing>
            </w:r>
          </w:p>
        </w:tc>
        <w:tc>
          <w:tcPr>
            <w:tcW w:w="709" w:type="dxa"/>
          </w:tcPr>
          <w:p w14:paraId="39DDF02D" w14:textId="77777777" w:rsidR="00C31038" w:rsidRPr="001840AB" w:rsidRDefault="00C31038" w:rsidP="00E8207F">
            <w:pPr>
              <w:spacing w:line="276" w:lineRule="auto"/>
              <w:rPr>
                <w:sz w:val="16"/>
                <w:szCs w:val="16"/>
                <w:lang w:val="fr-CH"/>
              </w:rPr>
            </w:pPr>
          </w:p>
        </w:tc>
        <w:tc>
          <w:tcPr>
            <w:tcW w:w="1276" w:type="dxa"/>
          </w:tcPr>
          <w:p w14:paraId="1253BD66" w14:textId="77777777" w:rsidR="00C31038" w:rsidRPr="001840AB" w:rsidRDefault="00C31038" w:rsidP="00E8207F">
            <w:pPr>
              <w:spacing w:line="276" w:lineRule="auto"/>
              <w:rPr>
                <w:sz w:val="16"/>
                <w:szCs w:val="16"/>
                <w:lang w:val="fr-CH"/>
              </w:rPr>
            </w:pPr>
          </w:p>
        </w:tc>
        <w:tc>
          <w:tcPr>
            <w:tcW w:w="708" w:type="dxa"/>
          </w:tcPr>
          <w:p w14:paraId="3195BDBC" w14:textId="77777777" w:rsidR="00C31038" w:rsidRPr="001840AB" w:rsidRDefault="00C31038" w:rsidP="00E8207F">
            <w:pPr>
              <w:spacing w:line="276" w:lineRule="auto"/>
              <w:rPr>
                <w:sz w:val="16"/>
                <w:szCs w:val="16"/>
                <w:lang w:val="fr-CH"/>
              </w:rPr>
            </w:pPr>
          </w:p>
        </w:tc>
      </w:tr>
      <w:tr w:rsidR="00C31038" w:rsidRPr="00BB5A87" w14:paraId="3F1CC9EA" w14:textId="77777777" w:rsidTr="008F35B9">
        <w:trPr>
          <w:trHeight w:val="156"/>
        </w:trPr>
        <w:tc>
          <w:tcPr>
            <w:tcW w:w="709" w:type="dxa"/>
          </w:tcPr>
          <w:p w14:paraId="0AD88758" w14:textId="77777777" w:rsidR="00C31038" w:rsidRPr="001840AB" w:rsidRDefault="00C327A4" w:rsidP="00E8207F">
            <w:pPr>
              <w:spacing w:line="276" w:lineRule="auto"/>
              <w:jc w:val="center"/>
              <w:rPr>
                <w:sz w:val="16"/>
                <w:szCs w:val="16"/>
              </w:rPr>
            </w:pPr>
            <w:r>
              <w:rPr>
                <w:b/>
                <w:sz w:val="16"/>
              </w:rPr>
              <w:t>3.</w:t>
            </w:r>
            <w:r w:rsidR="00C31038">
              <w:rPr>
                <w:b/>
                <w:sz w:val="16"/>
              </w:rPr>
              <w:t>3.2</w:t>
            </w:r>
          </w:p>
        </w:tc>
        <w:tc>
          <w:tcPr>
            <w:tcW w:w="2552" w:type="dxa"/>
          </w:tcPr>
          <w:p w14:paraId="2FCCE8C0" w14:textId="1DE18EE0" w:rsidR="00C31038" w:rsidRPr="001840AB" w:rsidRDefault="00C31038" w:rsidP="00E8207F">
            <w:pPr>
              <w:autoSpaceDE w:val="0"/>
              <w:autoSpaceDN w:val="0"/>
              <w:adjustRightInd w:val="0"/>
              <w:spacing w:line="276" w:lineRule="auto"/>
              <w:rPr>
                <w:rFonts w:ascii="Arial" w:hAnsi="Arial" w:cs="Arial"/>
                <w:b/>
                <w:bCs/>
                <w:color w:val="000000"/>
                <w:sz w:val="16"/>
                <w:szCs w:val="16"/>
              </w:rPr>
            </w:pPr>
            <w:r>
              <w:rPr>
                <w:rFonts w:ascii="Arial" w:hAnsi="Arial"/>
                <w:b/>
                <w:color w:val="000000"/>
                <w:sz w:val="16"/>
              </w:rPr>
              <w:t xml:space="preserve">Suche nach </w:t>
            </w:r>
            <w:proofErr w:type="spellStart"/>
            <w:proofErr w:type="gramStart"/>
            <w:r>
              <w:rPr>
                <w:rFonts w:ascii="Arial" w:hAnsi="Arial"/>
                <w:b/>
                <w:color w:val="000000"/>
                <w:sz w:val="16"/>
              </w:rPr>
              <w:t>Investor</w:t>
            </w:r>
            <w:r w:rsidR="00175F2C">
              <w:rPr>
                <w:rFonts w:ascii="Arial" w:hAnsi="Arial"/>
                <w:b/>
                <w:color w:val="000000"/>
                <w:sz w:val="16"/>
              </w:rPr>
              <w:t>:inn</w:t>
            </w:r>
            <w:r>
              <w:rPr>
                <w:rFonts w:ascii="Arial" w:hAnsi="Arial"/>
                <w:b/>
                <w:color w:val="000000"/>
                <w:sz w:val="16"/>
              </w:rPr>
              <w:t>en</w:t>
            </w:r>
            <w:proofErr w:type="spellEnd"/>
            <w:proofErr w:type="gramEnd"/>
          </w:p>
          <w:p w14:paraId="6309E6EA" w14:textId="77777777" w:rsidR="00C31038" w:rsidRPr="00971B49" w:rsidRDefault="00C31038" w:rsidP="00E8207F">
            <w:pPr>
              <w:autoSpaceDE w:val="0"/>
              <w:autoSpaceDN w:val="0"/>
              <w:adjustRightInd w:val="0"/>
              <w:spacing w:line="276" w:lineRule="auto"/>
              <w:rPr>
                <w:rFonts w:ascii="Arial" w:hAnsi="Arial" w:cs="Arial"/>
                <w:b/>
                <w:bCs/>
                <w:color w:val="000000"/>
                <w:sz w:val="16"/>
                <w:szCs w:val="16"/>
              </w:rPr>
            </w:pPr>
          </w:p>
          <w:p w14:paraId="0DEC7EB2" w14:textId="6FDB770D" w:rsidR="00C31038" w:rsidRPr="001840AB" w:rsidRDefault="00C31038" w:rsidP="00E8207F">
            <w:pPr>
              <w:autoSpaceDE w:val="0"/>
              <w:autoSpaceDN w:val="0"/>
              <w:adjustRightInd w:val="0"/>
              <w:spacing w:line="276" w:lineRule="auto"/>
              <w:rPr>
                <w:sz w:val="16"/>
                <w:szCs w:val="16"/>
              </w:rPr>
            </w:pPr>
            <w:r>
              <w:rPr>
                <w:sz w:val="16"/>
              </w:rPr>
              <w:t xml:space="preserve">Die Suche nach </w:t>
            </w:r>
            <w:proofErr w:type="spellStart"/>
            <w:proofErr w:type="gramStart"/>
            <w:r>
              <w:rPr>
                <w:sz w:val="16"/>
              </w:rPr>
              <w:t>Investor</w:t>
            </w:r>
            <w:r w:rsidR="001B0A5E">
              <w:rPr>
                <w:sz w:val="16"/>
              </w:rPr>
              <w:t>:inn</w:t>
            </w:r>
            <w:r>
              <w:rPr>
                <w:sz w:val="16"/>
              </w:rPr>
              <w:t>en</w:t>
            </w:r>
            <w:proofErr w:type="spellEnd"/>
            <w:proofErr w:type="gramEnd"/>
            <w:r>
              <w:rPr>
                <w:sz w:val="16"/>
              </w:rPr>
              <w:t xml:space="preserve"> stellt einen wichtigen Schritt dar, weil die Konkretisierung des Projekts teilweise von diesen abhängt. In diesem Zusammenhang sei auch gesagt, dass einige Kantone eine Objekthilfe gewähren. </w:t>
            </w:r>
          </w:p>
          <w:p w14:paraId="44C5246B" w14:textId="77777777" w:rsidR="00C31038" w:rsidRPr="00971B49" w:rsidRDefault="00C31038" w:rsidP="00E8207F">
            <w:pPr>
              <w:autoSpaceDE w:val="0"/>
              <w:autoSpaceDN w:val="0"/>
              <w:adjustRightInd w:val="0"/>
              <w:spacing w:line="276" w:lineRule="auto"/>
              <w:rPr>
                <w:rFonts w:ascii="Arial" w:hAnsi="Arial" w:cs="Arial"/>
                <w:b/>
                <w:bCs/>
                <w:color w:val="000000"/>
                <w:sz w:val="16"/>
                <w:szCs w:val="16"/>
              </w:rPr>
            </w:pPr>
          </w:p>
          <w:p w14:paraId="5A12E7B9" w14:textId="77777777" w:rsidR="00C31038" w:rsidRPr="00971B49" w:rsidRDefault="00C31038" w:rsidP="00E8207F">
            <w:pPr>
              <w:autoSpaceDE w:val="0"/>
              <w:autoSpaceDN w:val="0"/>
              <w:adjustRightInd w:val="0"/>
              <w:spacing w:line="276" w:lineRule="auto"/>
              <w:rPr>
                <w:rFonts w:ascii="Arial" w:hAnsi="Arial" w:cs="Arial"/>
                <w:b/>
                <w:bCs/>
                <w:color w:val="000000"/>
                <w:sz w:val="16"/>
                <w:szCs w:val="16"/>
              </w:rPr>
            </w:pPr>
          </w:p>
        </w:tc>
        <w:tc>
          <w:tcPr>
            <w:tcW w:w="3685" w:type="dxa"/>
          </w:tcPr>
          <w:p w14:paraId="22508FA8" w14:textId="77777777" w:rsidR="00C31038" w:rsidRPr="00971B49" w:rsidRDefault="00C31038" w:rsidP="00F5375B">
            <w:pPr>
              <w:spacing w:line="276" w:lineRule="auto"/>
              <w:rPr>
                <w:sz w:val="16"/>
                <w:szCs w:val="16"/>
              </w:rPr>
            </w:pPr>
          </w:p>
          <w:p w14:paraId="07A3E5A5" w14:textId="77777777" w:rsidR="00C31038" w:rsidRPr="00971B49" w:rsidRDefault="00C31038" w:rsidP="00F5375B">
            <w:pPr>
              <w:spacing w:line="276" w:lineRule="auto"/>
              <w:rPr>
                <w:sz w:val="16"/>
                <w:szCs w:val="16"/>
              </w:rPr>
            </w:pPr>
          </w:p>
          <w:p w14:paraId="35AD949A" w14:textId="0CDB318A" w:rsidR="00C31038" w:rsidRDefault="00C31038" w:rsidP="00F5375B">
            <w:pPr>
              <w:spacing w:line="276" w:lineRule="auto"/>
              <w:rPr>
                <w:sz w:val="16"/>
                <w:szCs w:val="16"/>
              </w:rPr>
            </w:pPr>
            <w:r>
              <w:rPr>
                <w:sz w:val="16"/>
              </w:rPr>
              <w:t xml:space="preserve">Den Prozentsatz des Finanzierungsbeitrags der </w:t>
            </w:r>
            <w:proofErr w:type="spellStart"/>
            <w:proofErr w:type="gramStart"/>
            <w:r>
              <w:rPr>
                <w:sz w:val="16"/>
              </w:rPr>
              <w:t>Investor</w:t>
            </w:r>
            <w:r w:rsidR="001B0A5E">
              <w:rPr>
                <w:sz w:val="16"/>
              </w:rPr>
              <w:t>:inn</w:t>
            </w:r>
            <w:r>
              <w:rPr>
                <w:sz w:val="16"/>
              </w:rPr>
              <w:t>en</w:t>
            </w:r>
            <w:proofErr w:type="spellEnd"/>
            <w:proofErr w:type="gramEnd"/>
            <w:r>
              <w:rPr>
                <w:sz w:val="16"/>
              </w:rPr>
              <w:t xml:space="preserve"> bestimmen.</w:t>
            </w:r>
          </w:p>
          <w:p w14:paraId="5F2AB17C" w14:textId="77777777" w:rsidR="00C31038" w:rsidRPr="00971B49" w:rsidRDefault="00C31038" w:rsidP="00F5375B">
            <w:pPr>
              <w:spacing w:line="276" w:lineRule="auto"/>
              <w:rPr>
                <w:sz w:val="16"/>
                <w:szCs w:val="16"/>
              </w:rPr>
            </w:pPr>
          </w:p>
          <w:p w14:paraId="03E7BE36" w14:textId="2377C8C4" w:rsidR="00C31038" w:rsidRDefault="00C31038" w:rsidP="00F5375B">
            <w:pPr>
              <w:spacing w:line="276" w:lineRule="auto"/>
              <w:rPr>
                <w:sz w:val="16"/>
                <w:szCs w:val="16"/>
              </w:rPr>
            </w:pPr>
            <w:r>
              <w:rPr>
                <w:sz w:val="16"/>
              </w:rPr>
              <w:t xml:space="preserve">Die soziale und ökologische Bedeutung des Projekts betonen, da viele </w:t>
            </w:r>
            <w:proofErr w:type="spellStart"/>
            <w:proofErr w:type="gramStart"/>
            <w:r>
              <w:rPr>
                <w:sz w:val="16"/>
              </w:rPr>
              <w:t>Investor</w:t>
            </w:r>
            <w:r w:rsidR="001B0A5E">
              <w:rPr>
                <w:sz w:val="16"/>
              </w:rPr>
              <w:t>:inn</w:t>
            </w:r>
            <w:r>
              <w:rPr>
                <w:sz w:val="16"/>
              </w:rPr>
              <w:t>en</w:t>
            </w:r>
            <w:proofErr w:type="spellEnd"/>
            <w:proofErr w:type="gramEnd"/>
            <w:r>
              <w:rPr>
                <w:sz w:val="16"/>
              </w:rPr>
              <w:t xml:space="preserve"> besonders darauf achten (beispielsweise Massnahmen zur CO2-Kompensation durch die Verwendung einer Holzkonstruktion).</w:t>
            </w:r>
          </w:p>
          <w:p w14:paraId="6C78E120" w14:textId="77777777" w:rsidR="00C31038" w:rsidRPr="00971B49" w:rsidRDefault="00C31038" w:rsidP="00F5375B">
            <w:pPr>
              <w:spacing w:line="276" w:lineRule="auto"/>
              <w:rPr>
                <w:sz w:val="16"/>
                <w:szCs w:val="16"/>
              </w:rPr>
            </w:pPr>
          </w:p>
          <w:p w14:paraId="74617BB6" w14:textId="77777777" w:rsidR="00C31038" w:rsidRDefault="00C31038" w:rsidP="00F5375B">
            <w:pPr>
              <w:spacing w:line="276" w:lineRule="auto"/>
              <w:rPr>
                <w:sz w:val="16"/>
                <w:szCs w:val="16"/>
              </w:rPr>
            </w:pPr>
            <w:r>
              <w:rPr>
                <w:sz w:val="16"/>
              </w:rPr>
              <w:t>Schätzung der Gesamtkosten (Bau usw.).</w:t>
            </w:r>
          </w:p>
          <w:p w14:paraId="5AD3F551" w14:textId="77777777" w:rsidR="00C31038" w:rsidRPr="00971B49" w:rsidRDefault="00C31038" w:rsidP="00F5375B">
            <w:pPr>
              <w:spacing w:line="276" w:lineRule="auto"/>
              <w:rPr>
                <w:sz w:val="16"/>
                <w:szCs w:val="16"/>
              </w:rPr>
            </w:pPr>
          </w:p>
          <w:p w14:paraId="10771C8A" w14:textId="77777777" w:rsidR="00C31038" w:rsidRPr="00165127" w:rsidRDefault="00C31038" w:rsidP="00F5375B">
            <w:pPr>
              <w:spacing w:line="276" w:lineRule="auto"/>
              <w:rPr>
                <w:rFonts w:ascii="Arial" w:hAnsi="Arial" w:cs="Arial"/>
                <w:b/>
                <w:bCs/>
                <w:color w:val="000000"/>
                <w:sz w:val="16"/>
                <w:szCs w:val="16"/>
              </w:rPr>
            </w:pPr>
            <w:r>
              <w:rPr>
                <w:sz w:val="16"/>
              </w:rPr>
              <w:t>Schätzung der erwarteten Durchschnittsmiete.</w:t>
            </w:r>
          </w:p>
          <w:p w14:paraId="448E9421" w14:textId="77777777" w:rsidR="00C31038" w:rsidRPr="00971B49" w:rsidRDefault="00C31038" w:rsidP="00F5375B">
            <w:pPr>
              <w:spacing w:line="276" w:lineRule="auto"/>
              <w:rPr>
                <w:sz w:val="16"/>
                <w:szCs w:val="16"/>
              </w:rPr>
            </w:pPr>
          </w:p>
          <w:p w14:paraId="2CD58018" w14:textId="77777777" w:rsidR="00C31038" w:rsidRPr="00165127" w:rsidRDefault="00C31038" w:rsidP="00F5375B">
            <w:pPr>
              <w:spacing w:line="276" w:lineRule="auto"/>
              <w:rPr>
                <w:sz w:val="16"/>
                <w:szCs w:val="16"/>
              </w:rPr>
            </w:pPr>
            <w:r>
              <w:rPr>
                <w:sz w:val="16"/>
              </w:rPr>
              <w:t>Schätzung der erwarteten Durchschnittsrendite, die den Investoren kommuniziert wird (Anfangsszenarios von ca. 5%).</w:t>
            </w:r>
          </w:p>
          <w:p w14:paraId="159FE4D9" w14:textId="77777777" w:rsidR="00C31038" w:rsidRPr="00971B49" w:rsidRDefault="00C31038" w:rsidP="00F5375B">
            <w:pPr>
              <w:spacing w:line="276" w:lineRule="auto"/>
              <w:rPr>
                <w:sz w:val="16"/>
                <w:szCs w:val="16"/>
              </w:rPr>
            </w:pPr>
          </w:p>
          <w:p w14:paraId="321B214A" w14:textId="5C036D3D" w:rsidR="00C31038" w:rsidRDefault="00C31038" w:rsidP="00F5375B">
            <w:pPr>
              <w:spacing w:line="276" w:lineRule="auto"/>
              <w:rPr>
                <w:sz w:val="16"/>
                <w:szCs w:val="16"/>
              </w:rPr>
            </w:pPr>
            <w:r>
              <w:rPr>
                <w:sz w:val="16"/>
              </w:rPr>
              <w:t xml:space="preserve">Eine Liste mit möglichen </w:t>
            </w:r>
            <w:proofErr w:type="spellStart"/>
            <w:proofErr w:type="gramStart"/>
            <w:r>
              <w:rPr>
                <w:sz w:val="16"/>
              </w:rPr>
              <w:t>Investor</w:t>
            </w:r>
            <w:r w:rsidR="001B0A5E">
              <w:rPr>
                <w:sz w:val="16"/>
              </w:rPr>
              <w:t>:inn</w:t>
            </w:r>
            <w:r>
              <w:rPr>
                <w:sz w:val="16"/>
              </w:rPr>
              <w:t>en</w:t>
            </w:r>
            <w:proofErr w:type="spellEnd"/>
            <w:proofErr w:type="gramEnd"/>
            <w:r>
              <w:rPr>
                <w:sz w:val="16"/>
              </w:rPr>
              <w:t xml:space="preserve"> erstellen und Kriterien dafür festlegen (Finanzierungsdossier).</w:t>
            </w:r>
          </w:p>
          <w:p w14:paraId="55D8E029" w14:textId="77777777" w:rsidR="00C31038" w:rsidRPr="00971B49" w:rsidRDefault="00C31038" w:rsidP="00F5375B">
            <w:pPr>
              <w:spacing w:line="276" w:lineRule="auto"/>
              <w:rPr>
                <w:sz w:val="16"/>
                <w:szCs w:val="16"/>
              </w:rPr>
            </w:pPr>
          </w:p>
          <w:p w14:paraId="7C1C5B49" w14:textId="6510B3CC" w:rsidR="00C31038" w:rsidRDefault="00C31038" w:rsidP="00F5375B">
            <w:pPr>
              <w:spacing w:line="276" w:lineRule="auto"/>
              <w:rPr>
                <w:sz w:val="16"/>
                <w:szCs w:val="16"/>
              </w:rPr>
            </w:pPr>
            <w:proofErr w:type="spellStart"/>
            <w:proofErr w:type="gramStart"/>
            <w:r>
              <w:rPr>
                <w:sz w:val="16"/>
              </w:rPr>
              <w:t>Investor</w:t>
            </w:r>
            <w:r w:rsidR="001B0A5E">
              <w:rPr>
                <w:sz w:val="16"/>
              </w:rPr>
              <w:t>:inn</w:t>
            </w:r>
            <w:r>
              <w:rPr>
                <w:sz w:val="16"/>
              </w:rPr>
              <w:t>en</w:t>
            </w:r>
            <w:proofErr w:type="spellEnd"/>
            <w:proofErr w:type="gramEnd"/>
            <w:r>
              <w:rPr>
                <w:sz w:val="16"/>
              </w:rPr>
              <w:t xml:space="preserve">, die </w:t>
            </w:r>
            <w:r w:rsidR="001B0A5E">
              <w:rPr>
                <w:sz w:val="16"/>
              </w:rPr>
              <w:t>i</w:t>
            </w:r>
            <w:r>
              <w:rPr>
                <w:sz w:val="16"/>
              </w:rPr>
              <w:t>hr Interesse bestätigen möchten, eine Absichtserklärung unterzeichnen lassen.</w:t>
            </w:r>
          </w:p>
          <w:p w14:paraId="43A8B383" w14:textId="77777777" w:rsidR="00C31038" w:rsidRPr="00971B49" w:rsidRDefault="00C31038" w:rsidP="00F5375B">
            <w:pPr>
              <w:spacing w:line="276" w:lineRule="auto"/>
              <w:rPr>
                <w:sz w:val="16"/>
                <w:szCs w:val="16"/>
              </w:rPr>
            </w:pPr>
          </w:p>
          <w:p w14:paraId="39FB8BF2" w14:textId="77777777" w:rsidR="00C31038" w:rsidRPr="007C7340" w:rsidRDefault="00C31038" w:rsidP="00F5375B">
            <w:pPr>
              <w:autoSpaceDE w:val="0"/>
              <w:autoSpaceDN w:val="0"/>
              <w:adjustRightInd w:val="0"/>
              <w:spacing w:line="276" w:lineRule="auto"/>
              <w:rPr>
                <w:rFonts w:ascii="Arial" w:hAnsi="Arial" w:cs="Arial"/>
                <w:b/>
                <w:bCs/>
                <w:color w:val="000000"/>
                <w:sz w:val="16"/>
                <w:szCs w:val="16"/>
              </w:rPr>
            </w:pPr>
            <w:r>
              <w:rPr>
                <w:rFonts w:ascii="Arial" w:hAnsi="Arial"/>
                <w:b/>
                <w:color w:val="000000"/>
                <w:sz w:val="16"/>
              </w:rPr>
              <w:t>Ratschlag: Berücksichtigen Sie bei den Erwägungen die folgenden WOPM-Elemente:</w:t>
            </w:r>
          </w:p>
          <w:p w14:paraId="02349736" w14:textId="77777777" w:rsidR="00C31038" w:rsidRPr="00971B49" w:rsidRDefault="00C31038" w:rsidP="00F5375B">
            <w:pPr>
              <w:spacing w:line="276" w:lineRule="auto"/>
              <w:rPr>
                <w:sz w:val="16"/>
                <w:szCs w:val="16"/>
              </w:rPr>
            </w:pPr>
          </w:p>
          <w:p w14:paraId="41828181" w14:textId="6EDF46B3" w:rsidR="00C31038" w:rsidRPr="00E8207F" w:rsidRDefault="00C31038" w:rsidP="00F5375B">
            <w:pPr>
              <w:spacing w:line="276" w:lineRule="auto"/>
              <w:rPr>
                <w:rFonts w:ascii="Arial" w:hAnsi="Arial" w:cs="Arial"/>
                <w:b/>
                <w:bCs/>
                <w:color w:val="000000"/>
                <w:sz w:val="16"/>
                <w:szCs w:val="16"/>
              </w:rPr>
            </w:pPr>
            <w:r>
              <w:rPr>
                <w:noProof/>
              </w:rPr>
              <w:drawing>
                <wp:inline distT="0" distB="0" distL="0" distR="0" wp14:anchorId="2AD51F78" wp14:editId="4D251B48">
                  <wp:extent cx="436099" cy="436099"/>
                  <wp:effectExtent l="0" t="0" r="2540" b="2540"/>
                  <wp:docPr id="115" name="Graphique 115"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Maison contou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38708" cy="438708"/>
                          </a:xfrm>
                          <a:prstGeom prst="rect">
                            <a:avLst/>
                          </a:prstGeom>
                        </pic:spPr>
                      </pic:pic>
                    </a:graphicData>
                  </a:graphic>
                </wp:inline>
              </w:drawing>
            </w:r>
          </w:p>
        </w:tc>
        <w:tc>
          <w:tcPr>
            <w:tcW w:w="709" w:type="dxa"/>
          </w:tcPr>
          <w:p w14:paraId="46AEFB5E" w14:textId="77777777" w:rsidR="00C31038" w:rsidRPr="001840AB" w:rsidRDefault="00C31038" w:rsidP="00E8207F">
            <w:pPr>
              <w:spacing w:line="276" w:lineRule="auto"/>
              <w:rPr>
                <w:sz w:val="16"/>
                <w:szCs w:val="16"/>
                <w:lang w:val="fr-CH"/>
              </w:rPr>
            </w:pPr>
          </w:p>
        </w:tc>
        <w:tc>
          <w:tcPr>
            <w:tcW w:w="1276" w:type="dxa"/>
          </w:tcPr>
          <w:p w14:paraId="41EE2641" w14:textId="77777777" w:rsidR="00C31038" w:rsidRPr="001840AB" w:rsidRDefault="00C31038" w:rsidP="00E8207F">
            <w:pPr>
              <w:spacing w:line="276" w:lineRule="auto"/>
              <w:rPr>
                <w:sz w:val="16"/>
                <w:szCs w:val="16"/>
                <w:lang w:val="fr-CH"/>
              </w:rPr>
            </w:pPr>
          </w:p>
        </w:tc>
        <w:tc>
          <w:tcPr>
            <w:tcW w:w="708" w:type="dxa"/>
          </w:tcPr>
          <w:p w14:paraId="683E7509" w14:textId="77777777" w:rsidR="00C31038" w:rsidRPr="001840AB" w:rsidRDefault="00C31038" w:rsidP="00E8207F">
            <w:pPr>
              <w:spacing w:line="276" w:lineRule="auto"/>
              <w:rPr>
                <w:sz w:val="16"/>
                <w:szCs w:val="16"/>
                <w:lang w:val="fr-CH"/>
              </w:rPr>
            </w:pPr>
          </w:p>
        </w:tc>
      </w:tr>
      <w:tr w:rsidR="00C31038" w:rsidRPr="00BB5A87" w14:paraId="01CF2FA4" w14:textId="77777777" w:rsidTr="008F35B9">
        <w:trPr>
          <w:trHeight w:val="156"/>
        </w:trPr>
        <w:tc>
          <w:tcPr>
            <w:tcW w:w="709" w:type="dxa"/>
          </w:tcPr>
          <w:p w14:paraId="4E7AE236" w14:textId="77777777" w:rsidR="00C31038" w:rsidRPr="001840AB" w:rsidRDefault="00C327A4" w:rsidP="00E8207F">
            <w:pPr>
              <w:spacing w:line="276" w:lineRule="auto"/>
              <w:jc w:val="center"/>
              <w:rPr>
                <w:sz w:val="16"/>
                <w:szCs w:val="16"/>
              </w:rPr>
            </w:pPr>
            <w:r>
              <w:rPr>
                <w:b/>
                <w:sz w:val="16"/>
              </w:rPr>
              <w:t>3.</w:t>
            </w:r>
            <w:r w:rsidR="00C31038">
              <w:rPr>
                <w:b/>
                <w:sz w:val="16"/>
              </w:rPr>
              <w:t>3.3</w:t>
            </w:r>
          </w:p>
        </w:tc>
        <w:tc>
          <w:tcPr>
            <w:tcW w:w="2552" w:type="dxa"/>
          </w:tcPr>
          <w:p w14:paraId="5B45010A" w14:textId="77777777" w:rsidR="00C31038" w:rsidRPr="001840AB" w:rsidRDefault="00C31038" w:rsidP="00E8207F">
            <w:pPr>
              <w:autoSpaceDE w:val="0"/>
              <w:autoSpaceDN w:val="0"/>
              <w:adjustRightInd w:val="0"/>
              <w:spacing w:line="276" w:lineRule="auto"/>
              <w:rPr>
                <w:rFonts w:ascii="Arial" w:hAnsi="Arial" w:cs="Arial"/>
                <w:b/>
                <w:bCs/>
                <w:color w:val="000000"/>
                <w:sz w:val="16"/>
                <w:szCs w:val="16"/>
              </w:rPr>
            </w:pPr>
            <w:r>
              <w:rPr>
                <w:rFonts w:ascii="Arial" w:hAnsi="Arial"/>
                <w:b/>
                <w:color w:val="000000"/>
                <w:sz w:val="16"/>
              </w:rPr>
              <w:t xml:space="preserve">Offizielle Anerkennung des Projekts </w:t>
            </w:r>
          </w:p>
          <w:p w14:paraId="0145CB28" w14:textId="77777777" w:rsidR="00C31038" w:rsidRPr="00971B49" w:rsidRDefault="00C31038" w:rsidP="00E8207F">
            <w:pPr>
              <w:autoSpaceDE w:val="0"/>
              <w:autoSpaceDN w:val="0"/>
              <w:adjustRightInd w:val="0"/>
              <w:spacing w:line="276" w:lineRule="auto"/>
              <w:rPr>
                <w:sz w:val="16"/>
                <w:szCs w:val="16"/>
              </w:rPr>
            </w:pPr>
          </w:p>
          <w:p w14:paraId="6D8F6DEF" w14:textId="77777777" w:rsidR="00C31038" w:rsidRPr="001840AB" w:rsidRDefault="00C31038" w:rsidP="00E8207F">
            <w:pPr>
              <w:autoSpaceDE w:val="0"/>
              <w:autoSpaceDN w:val="0"/>
              <w:adjustRightInd w:val="0"/>
              <w:spacing w:line="276" w:lineRule="auto"/>
              <w:rPr>
                <w:sz w:val="16"/>
                <w:szCs w:val="16"/>
              </w:rPr>
            </w:pPr>
            <w:r>
              <w:rPr>
                <w:sz w:val="16"/>
              </w:rPr>
              <w:t>Das Projekt offiziell mit einem Vertrag zwischen den Parteien, einschliesslich der in den Anhängen erstellten Dokumentation, anerkennen lassen.</w:t>
            </w:r>
          </w:p>
          <w:p w14:paraId="327950B4" w14:textId="77777777" w:rsidR="00C31038" w:rsidRPr="00971B49" w:rsidRDefault="00C31038" w:rsidP="00E8207F">
            <w:pPr>
              <w:autoSpaceDE w:val="0"/>
              <w:autoSpaceDN w:val="0"/>
              <w:adjustRightInd w:val="0"/>
              <w:spacing w:line="276" w:lineRule="auto"/>
              <w:rPr>
                <w:sz w:val="16"/>
                <w:szCs w:val="16"/>
              </w:rPr>
            </w:pPr>
          </w:p>
          <w:p w14:paraId="7319D78A" w14:textId="77777777" w:rsidR="00C31038" w:rsidRPr="00971B49" w:rsidRDefault="00C31038" w:rsidP="00E8207F">
            <w:pPr>
              <w:autoSpaceDE w:val="0"/>
              <w:autoSpaceDN w:val="0"/>
              <w:adjustRightInd w:val="0"/>
              <w:spacing w:line="276" w:lineRule="auto"/>
              <w:rPr>
                <w:sz w:val="16"/>
                <w:szCs w:val="16"/>
              </w:rPr>
            </w:pPr>
          </w:p>
        </w:tc>
        <w:tc>
          <w:tcPr>
            <w:tcW w:w="3685" w:type="dxa"/>
          </w:tcPr>
          <w:p w14:paraId="416EB448" w14:textId="77777777" w:rsidR="00C31038" w:rsidRPr="00971B49" w:rsidRDefault="00C31038" w:rsidP="00E8207F">
            <w:pPr>
              <w:spacing w:line="276" w:lineRule="auto"/>
              <w:rPr>
                <w:sz w:val="16"/>
                <w:szCs w:val="16"/>
              </w:rPr>
            </w:pPr>
          </w:p>
          <w:p w14:paraId="4F06FE67" w14:textId="77777777" w:rsidR="00C31038" w:rsidRPr="00971B49" w:rsidRDefault="00C31038" w:rsidP="00E8207F">
            <w:pPr>
              <w:spacing w:line="276" w:lineRule="auto"/>
              <w:rPr>
                <w:sz w:val="16"/>
                <w:szCs w:val="16"/>
              </w:rPr>
            </w:pPr>
          </w:p>
          <w:p w14:paraId="5A5AA3DC" w14:textId="77777777" w:rsidR="00C31038" w:rsidRPr="001840AB" w:rsidRDefault="00C31038" w:rsidP="00E8207F">
            <w:pPr>
              <w:spacing w:line="276" w:lineRule="auto"/>
              <w:rPr>
                <w:sz w:val="16"/>
                <w:szCs w:val="16"/>
              </w:rPr>
            </w:pPr>
            <w:r>
              <w:rPr>
                <w:sz w:val="16"/>
              </w:rPr>
              <w:t>Bau- und Einrichtungspläne erstellen.</w:t>
            </w:r>
          </w:p>
          <w:p w14:paraId="624D2515" w14:textId="77777777" w:rsidR="00C31038" w:rsidRPr="00971B49" w:rsidRDefault="00C31038" w:rsidP="00E8207F">
            <w:pPr>
              <w:spacing w:line="276" w:lineRule="auto"/>
              <w:rPr>
                <w:sz w:val="16"/>
                <w:szCs w:val="16"/>
              </w:rPr>
            </w:pPr>
          </w:p>
          <w:p w14:paraId="449481A0" w14:textId="77777777" w:rsidR="00C31038" w:rsidRDefault="00C31038" w:rsidP="00E8207F">
            <w:pPr>
              <w:spacing w:line="276" w:lineRule="auto"/>
              <w:rPr>
                <w:sz w:val="16"/>
                <w:szCs w:val="16"/>
              </w:rPr>
            </w:pPr>
            <w:r>
              <w:rPr>
                <w:sz w:val="16"/>
              </w:rPr>
              <w:t>Sämtliche finanziellen Aspekte bestätigen. Ausarbeitung der Verträge.</w:t>
            </w:r>
          </w:p>
          <w:p w14:paraId="103DBFA7" w14:textId="77777777" w:rsidR="00C31038" w:rsidRPr="00971B49" w:rsidRDefault="00C31038" w:rsidP="00E8207F">
            <w:pPr>
              <w:spacing w:line="276" w:lineRule="auto"/>
              <w:rPr>
                <w:sz w:val="16"/>
                <w:szCs w:val="16"/>
              </w:rPr>
            </w:pPr>
          </w:p>
          <w:p w14:paraId="2BEE2C0E" w14:textId="77777777" w:rsidR="00C31038" w:rsidRPr="001840AB" w:rsidRDefault="00C31038" w:rsidP="00E8207F">
            <w:pPr>
              <w:spacing w:line="276" w:lineRule="auto"/>
              <w:rPr>
                <w:sz w:val="16"/>
                <w:szCs w:val="16"/>
              </w:rPr>
            </w:pPr>
            <w:r>
              <w:rPr>
                <w:sz w:val="16"/>
              </w:rPr>
              <w:t>Erstellung eines Zeitplans mit sämtlichen Fristen.</w:t>
            </w:r>
          </w:p>
          <w:p w14:paraId="6B1CEC60" w14:textId="77777777" w:rsidR="00C31038" w:rsidRPr="00971B49" w:rsidRDefault="00C31038" w:rsidP="00E8207F">
            <w:pPr>
              <w:pStyle w:val="Paragraphedeliste"/>
              <w:spacing w:line="276" w:lineRule="auto"/>
              <w:rPr>
                <w:sz w:val="16"/>
                <w:szCs w:val="16"/>
              </w:rPr>
            </w:pPr>
          </w:p>
          <w:p w14:paraId="4FA5102A" w14:textId="2467B1DA" w:rsidR="00C31038" w:rsidRPr="001840AB" w:rsidRDefault="00C31038" w:rsidP="00E8207F">
            <w:pPr>
              <w:spacing w:line="276" w:lineRule="auto"/>
              <w:rPr>
                <w:sz w:val="16"/>
                <w:szCs w:val="16"/>
              </w:rPr>
            </w:pPr>
            <w:r>
              <w:rPr>
                <w:sz w:val="16"/>
              </w:rPr>
              <w:t xml:space="preserve">Im Anhang finden Sie eine Vorlage für einen Standard-Mietvertrag (dieser wird anschliessend überarbeitet und falls gewünscht, von den </w:t>
            </w:r>
            <w:proofErr w:type="spellStart"/>
            <w:proofErr w:type="gramStart"/>
            <w:r>
              <w:rPr>
                <w:sz w:val="16"/>
              </w:rPr>
              <w:t>Investor</w:t>
            </w:r>
            <w:r w:rsidR="001B0A5E">
              <w:rPr>
                <w:sz w:val="16"/>
              </w:rPr>
              <w:t>:inn</w:t>
            </w:r>
            <w:r>
              <w:rPr>
                <w:sz w:val="16"/>
              </w:rPr>
              <w:t>en</w:t>
            </w:r>
            <w:proofErr w:type="spellEnd"/>
            <w:proofErr w:type="gramEnd"/>
            <w:r>
              <w:rPr>
                <w:sz w:val="16"/>
              </w:rPr>
              <w:t xml:space="preserve"> freigegeben). </w:t>
            </w:r>
          </w:p>
          <w:p w14:paraId="0A6A0DAD" w14:textId="77777777" w:rsidR="00C31038" w:rsidRPr="00971B49" w:rsidRDefault="00C31038" w:rsidP="00E8207F">
            <w:pPr>
              <w:spacing w:line="276" w:lineRule="auto"/>
              <w:rPr>
                <w:sz w:val="16"/>
                <w:szCs w:val="16"/>
              </w:rPr>
            </w:pPr>
          </w:p>
          <w:p w14:paraId="219B6756" w14:textId="77777777" w:rsidR="00C31038" w:rsidRPr="001840AB" w:rsidRDefault="00C31038" w:rsidP="00E8207F">
            <w:pPr>
              <w:spacing w:line="276" w:lineRule="auto"/>
              <w:rPr>
                <w:sz w:val="16"/>
                <w:szCs w:val="16"/>
              </w:rPr>
            </w:pPr>
            <w:r>
              <w:rPr>
                <w:sz w:val="16"/>
              </w:rPr>
              <w:t xml:space="preserve">Eine Liste mit Mittlerunternehmen wird dem Projektvertrag als Anlage beigefügt. </w:t>
            </w:r>
          </w:p>
          <w:p w14:paraId="61D81EA3" w14:textId="77777777" w:rsidR="00C31038" w:rsidRPr="00971B49" w:rsidRDefault="00C31038" w:rsidP="00E8207F">
            <w:pPr>
              <w:spacing w:line="276" w:lineRule="auto"/>
              <w:rPr>
                <w:sz w:val="16"/>
                <w:szCs w:val="16"/>
              </w:rPr>
            </w:pPr>
          </w:p>
          <w:p w14:paraId="3B1C4F99" w14:textId="77777777" w:rsidR="00C31038" w:rsidRPr="001840AB" w:rsidRDefault="00C31038" w:rsidP="00E8207F">
            <w:pPr>
              <w:spacing w:line="276" w:lineRule="auto"/>
              <w:rPr>
                <w:sz w:val="16"/>
                <w:szCs w:val="16"/>
              </w:rPr>
            </w:pPr>
            <w:r>
              <w:rPr>
                <w:sz w:val="16"/>
              </w:rPr>
              <w:t>Projektbeschreibung, Datenblätter zu den Räumlichkeiten und eine Produktliste können dem Anhang entnommen werden. (Hilfestellung für die Architekten)</w:t>
            </w:r>
          </w:p>
          <w:p w14:paraId="48266823" w14:textId="77777777" w:rsidR="00C31038" w:rsidRPr="00971B49" w:rsidRDefault="00C31038" w:rsidP="00E8207F">
            <w:pPr>
              <w:spacing w:line="276" w:lineRule="auto"/>
              <w:rPr>
                <w:sz w:val="16"/>
                <w:szCs w:val="16"/>
              </w:rPr>
            </w:pPr>
          </w:p>
          <w:p w14:paraId="0475F277" w14:textId="77777777" w:rsidR="00C31038" w:rsidRDefault="00C31038" w:rsidP="00E8207F">
            <w:pPr>
              <w:spacing w:line="276" w:lineRule="auto"/>
              <w:rPr>
                <w:sz w:val="16"/>
                <w:szCs w:val="16"/>
              </w:rPr>
            </w:pPr>
            <w:r>
              <w:rPr>
                <w:sz w:val="16"/>
              </w:rPr>
              <w:t>Ggf. die Baupläne mit der Geschäftsleitung abstimmen und die Baubewilligung einholen.</w:t>
            </w:r>
          </w:p>
          <w:p w14:paraId="3BE37A59" w14:textId="77777777" w:rsidR="00C31038" w:rsidRPr="00971B49" w:rsidRDefault="00C31038" w:rsidP="00E8207F">
            <w:pPr>
              <w:spacing w:line="276" w:lineRule="auto"/>
              <w:rPr>
                <w:sz w:val="16"/>
                <w:szCs w:val="16"/>
              </w:rPr>
            </w:pPr>
          </w:p>
          <w:p w14:paraId="20D98E3D" w14:textId="4CCE7FE9" w:rsidR="00C31038" w:rsidRPr="007C7340" w:rsidRDefault="00C31038" w:rsidP="00E8207F">
            <w:pPr>
              <w:spacing w:line="276" w:lineRule="auto"/>
              <w:rPr>
                <w:rFonts w:ascii="Arial" w:hAnsi="Arial" w:cs="Arial"/>
                <w:b/>
                <w:bCs/>
                <w:color w:val="000000"/>
                <w:sz w:val="16"/>
                <w:szCs w:val="16"/>
              </w:rPr>
            </w:pPr>
            <w:r>
              <w:rPr>
                <w:rFonts w:ascii="Arial" w:hAnsi="Arial"/>
                <w:b/>
                <w:color w:val="000000"/>
                <w:sz w:val="16"/>
              </w:rPr>
              <w:t>Ratschlag:  Je nach Situation: Architekturwettbewerb, dem Architekten</w:t>
            </w:r>
            <w:r w:rsidR="001B0A5E">
              <w:rPr>
                <w:rFonts w:ascii="Arial" w:hAnsi="Arial"/>
                <w:b/>
                <w:color w:val="000000"/>
                <w:sz w:val="16"/>
              </w:rPr>
              <w:t>/der Architektin</w:t>
            </w:r>
            <w:r>
              <w:rPr>
                <w:rFonts w:ascii="Arial" w:hAnsi="Arial"/>
                <w:b/>
                <w:color w:val="000000"/>
                <w:sz w:val="16"/>
              </w:rPr>
              <w:t xml:space="preserve"> den Zuschlag erteilen. Berücksichtigen Sie bei den Erwägungen die folgenden WOPM-Elemente:</w:t>
            </w:r>
          </w:p>
          <w:p w14:paraId="55326ED5" w14:textId="77777777" w:rsidR="00C31038" w:rsidRPr="00F63994" w:rsidRDefault="00C31038" w:rsidP="00E8207F">
            <w:pPr>
              <w:spacing w:line="276" w:lineRule="auto"/>
              <w:rPr>
                <w:sz w:val="16"/>
                <w:szCs w:val="16"/>
              </w:rPr>
            </w:pPr>
          </w:p>
          <w:p w14:paraId="5561971B" w14:textId="12061833" w:rsidR="00C31038" w:rsidRPr="00E8207F" w:rsidRDefault="00C31038" w:rsidP="00E8207F">
            <w:pPr>
              <w:spacing w:line="276" w:lineRule="auto"/>
              <w:rPr>
                <w:sz w:val="16"/>
                <w:szCs w:val="16"/>
              </w:rPr>
            </w:pPr>
            <w:r>
              <w:rPr>
                <w:noProof/>
              </w:rPr>
              <w:drawing>
                <wp:inline distT="0" distB="0" distL="0" distR="0" wp14:anchorId="23946715" wp14:editId="0F4366E0">
                  <wp:extent cx="436099" cy="436099"/>
                  <wp:effectExtent l="0" t="0" r="2540" b="2540"/>
                  <wp:docPr id="116" name="Graphique 116"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Maison contou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38708" cy="438708"/>
                          </a:xfrm>
                          <a:prstGeom prst="rect">
                            <a:avLst/>
                          </a:prstGeom>
                        </pic:spPr>
                      </pic:pic>
                    </a:graphicData>
                  </a:graphic>
                </wp:inline>
              </w:drawing>
            </w:r>
          </w:p>
        </w:tc>
        <w:tc>
          <w:tcPr>
            <w:tcW w:w="709" w:type="dxa"/>
          </w:tcPr>
          <w:p w14:paraId="1BEEBB08" w14:textId="77777777" w:rsidR="00C31038" w:rsidRPr="001840AB" w:rsidRDefault="00C31038" w:rsidP="00E8207F">
            <w:pPr>
              <w:spacing w:line="276" w:lineRule="auto"/>
              <w:rPr>
                <w:sz w:val="16"/>
                <w:szCs w:val="16"/>
                <w:lang w:val="fr-CH"/>
              </w:rPr>
            </w:pPr>
          </w:p>
        </w:tc>
        <w:tc>
          <w:tcPr>
            <w:tcW w:w="1276" w:type="dxa"/>
          </w:tcPr>
          <w:p w14:paraId="3089DBAD" w14:textId="77777777" w:rsidR="00C31038" w:rsidRPr="001840AB" w:rsidRDefault="00C31038" w:rsidP="00E8207F">
            <w:pPr>
              <w:spacing w:line="276" w:lineRule="auto"/>
              <w:rPr>
                <w:sz w:val="16"/>
                <w:szCs w:val="16"/>
                <w:lang w:val="fr-CH"/>
              </w:rPr>
            </w:pPr>
          </w:p>
        </w:tc>
        <w:tc>
          <w:tcPr>
            <w:tcW w:w="708" w:type="dxa"/>
          </w:tcPr>
          <w:p w14:paraId="33BD5769" w14:textId="77777777" w:rsidR="00C31038" w:rsidRPr="001840AB" w:rsidRDefault="00C31038" w:rsidP="00E8207F">
            <w:pPr>
              <w:spacing w:line="276" w:lineRule="auto"/>
              <w:rPr>
                <w:sz w:val="16"/>
                <w:szCs w:val="16"/>
                <w:lang w:val="fr-CH"/>
              </w:rPr>
            </w:pPr>
          </w:p>
        </w:tc>
      </w:tr>
      <w:tr w:rsidR="00C31038" w:rsidRPr="00BB5A87" w14:paraId="0BBF19A1" w14:textId="77777777" w:rsidTr="008F35B9">
        <w:trPr>
          <w:trHeight w:val="156"/>
        </w:trPr>
        <w:tc>
          <w:tcPr>
            <w:tcW w:w="709" w:type="dxa"/>
          </w:tcPr>
          <w:p w14:paraId="0463478D" w14:textId="77777777" w:rsidR="00C31038" w:rsidRPr="001840AB" w:rsidRDefault="00C327A4" w:rsidP="00E8207F">
            <w:pPr>
              <w:spacing w:line="276" w:lineRule="auto"/>
              <w:jc w:val="center"/>
              <w:rPr>
                <w:sz w:val="16"/>
                <w:szCs w:val="16"/>
              </w:rPr>
            </w:pPr>
            <w:r>
              <w:rPr>
                <w:b/>
                <w:sz w:val="16"/>
              </w:rPr>
              <w:t>3.</w:t>
            </w:r>
            <w:r w:rsidR="00C31038">
              <w:rPr>
                <w:b/>
                <w:sz w:val="16"/>
              </w:rPr>
              <w:t>3.4</w:t>
            </w:r>
          </w:p>
        </w:tc>
        <w:tc>
          <w:tcPr>
            <w:tcW w:w="2552" w:type="dxa"/>
          </w:tcPr>
          <w:p w14:paraId="6FBC9CB3" w14:textId="6331F7BD" w:rsidR="00C31038" w:rsidRPr="001840AB" w:rsidRDefault="00C31038" w:rsidP="00E8207F">
            <w:pPr>
              <w:autoSpaceDE w:val="0"/>
              <w:autoSpaceDN w:val="0"/>
              <w:adjustRightInd w:val="0"/>
              <w:spacing w:line="276" w:lineRule="auto"/>
              <w:rPr>
                <w:rFonts w:ascii="Arial" w:hAnsi="Arial" w:cs="Arial"/>
                <w:b/>
                <w:bCs/>
                <w:color w:val="000000"/>
                <w:sz w:val="16"/>
                <w:szCs w:val="16"/>
              </w:rPr>
            </w:pPr>
            <w:r>
              <w:rPr>
                <w:rFonts w:ascii="Arial" w:hAnsi="Arial"/>
                <w:b/>
                <w:color w:val="000000"/>
                <w:sz w:val="16"/>
              </w:rPr>
              <w:t xml:space="preserve">Vertragliche Pflichten der </w:t>
            </w:r>
            <w:proofErr w:type="spellStart"/>
            <w:proofErr w:type="gramStart"/>
            <w:r>
              <w:rPr>
                <w:rFonts w:ascii="Arial" w:hAnsi="Arial"/>
                <w:b/>
                <w:color w:val="000000"/>
                <w:sz w:val="16"/>
              </w:rPr>
              <w:t>Investor</w:t>
            </w:r>
            <w:r w:rsidR="001B0A5E">
              <w:rPr>
                <w:rFonts w:ascii="Arial" w:hAnsi="Arial"/>
                <w:b/>
                <w:color w:val="000000"/>
                <w:sz w:val="16"/>
              </w:rPr>
              <w:t>:inn</w:t>
            </w:r>
            <w:r>
              <w:rPr>
                <w:rFonts w:ascii="Arial" w:hAnsi="Arial"/>
                <w:b/>
                <w:color w:val="000000"/>
                <w:sz w:val="16"/>
              </w:rPr>
              <w:t>en</w:t>
            </w:r>
            <w:proofErr w:type="spellEnd"/>
            <w:proofErr w:type="gramEnd"/>
            <w:r>
              <w:rPr>
                <w:rFonts w:ascii="Arial" w:hAnsi="Arial"/>
                <w:b/>
                <w:color w:val="000000"/>
                <w:sz w:val="16"/>
              </w:rPr>
              <w:t xml:space="preserve"> </w:t>
            </w:r>
          </w:p>
          <w:p w14:paraId="31D483DE" w14:textId="77777777" w:rsidR="00C31038" w:rsidRPr="00971B49" w:rsidRDefault="00C31038" w:rsidP="00E8207F">
            <w:pPr>
              <w:autoSpaceDE w:val="0"/>
              <w:autoSpaceDN w:val="0"/>
              <w:adjustRightInd w:val="0"/>
              <w:spacing w:line="276" w:lineRule="auto"/>
              <w:rPr>
                <w:sz w:val="16"/>
                <w:szCs w:val="16"/>
              </w:rPr>
            </w:pPr>
          </w:p>
          <w:p w14:paraId="40D3A827" w14:textId="06DE7CA7" w:rsidR="00C31038" w:rsidRPr="001840AB" w:rsidRDefault="00C31038" w:rsidP="00E8207F">
            <w:pPr>
              <w:autoSpaceDE w:val="0"/>
              <w:autoSpaceDN w:val="0"/>
              <w:adjustRightInd w:val="0"/>
              <w:spacing w:line="276" w:lineRule="auto"/>
              <w:rPr>
                <w:sz w:val="16"/>
                <w:szCs w:val="16"/>
              </w:rPr>
            </w:pPr>
            <w:r>
              <w:rPr>
                <w:sz w:val="16"/>
              </w:rPr>
              <w:t xml:space="preserve">Einbindung bereits vorhandener </w:t>
            </w:r>
            <w:proofErr w:type="spellStart"/>
            <w:proofErr w:type="gramStart"/>
            <w:r>
              <w:rPr>
                <w:sz w:val="16"/>
              </w:rPr>
              <w:t>Investor</w:t>
            </w:r>
            <w:r w:rsidR="001B0A5E">
              <w:rPr>
                <w:sz w:val="16"/>
              </w:rPr>
              <w:t>:inn</w:t>
            </w:r>
            <w:r>
              <w:rPr>
                <w:sz w:val="16"/>
              </w:rPr>
              <w:t>en</w:t>
            </w:r>
            <w:proofErr w:type="spellEnd"/>
            <w:proofErr w:type="gramEnd"/>
            <w:r>
              <w:rPr>
                <w:sz w:val="16"/>
              </w:rPr>
              <w:t xml:space="preserve"> und ggf. zusätzliche Recherche.</w:t>
            </w:r>
          </w:p>
          <w:p w14:paraId="12E6A51B" w14:textId="77777777" w:rsidR="00C31038" w:rsidRPr="001840AB" w:rsidRDefault="00C31038" w:rsidP="00E8207F">
            <w:pPr>
              <w:autoSpaceDE w:val="0"/>
              <w:autoSpaceDN w:val="0"/>
              <w:adjustRightInd w:val="0"/>
              <w:spacing w:line="276" w:lineRule="auto"/>
              <w:rPr>
                <w:rFonts w:ascii="Arial" w:hAnsi="Arial" w:cs="Arial"/>
                <w:b/>
                <w:bCs/>
                <w:color w:val="000000"/>
                <w:sz w:val="16"/>
                <w:szCs w:val="16"/>
              </w:rPr>
            </w:pPr>
            <w:r>
              <w:rPr>
                <w:sz w:val="16"/>
              </w:rPr>
              <w:t xml:space="preserve">. </w:t>
            </w:r>
          </w:p>
        </w:tc>
        <w:tc>
          <w:tcPr>
            <w:tcW w:w="3685" w:type="dxa"/>
          </w:tcPr>
          <w:p w14:paraId="3558B47B" w14:textId="77777777" w:rsidR="00C31038" w:rsidRPr="00971B49" w:rsidRDefault="00C31038" w:rsidP="00F5375B">
            <w:pPr>
              <w:spacing w:line="276" w:lineRule="auto"/>
              <w:rPr>
                <w:sz w:val="16"/>
                <w:szCs w:val="16"/>
              </w:rPr>
            </w:pPr>
          </w:p>
          <w:p w14:paraId="2710AAF3" w14:textId="77777777" w:rsidR="00C31038" w:rsidRPr="00971B49" w:rsidRDefault="00C31038" w:rsidP="00F5375B">
            <w:pPr>
              <w:spacing w:line="276" w:lineRule="auto"/>
              <w:rPr>
                <w:sz w:val="16"/>
                <w:szCs w:val="16"/>
              </w:rPr>
            </w:pPr>
          </w:p>
          <w:p w14:paraId="457B0511" w14:textId="77777777" w:rsidR="00C31038" w:rsidRPr="00971B49" w:rsidRDefault="00C31038" w:rsidP="00F5375B">
            <w:pPr>
              <w:spacing w:line="276" w:lineRule="auto"/>
              <w:rPr>
                <w:sz w:val="16"/>
                <w:szCs w:val="16"/>
              </w:rPr>
            </w:pPr>
          </w:p>
          <w:p w14:paraId="1B7E4062" w14:textId="63310439" w:rsidR="00C31038" w:rsidRPr="001840AB" w:rsidRDefault="00C31038" w:rsidP="00F5375B">
            <w:pPr>
              <w:spacing w:line="276" w:lineRule="auto"/>
              <w:rPr>
                <w:sz w:val="16"/>
                <w:szCs w:val="16"/>
              </w:rPr>
            </w:pPr>
            <w:r>
              <w:rPr>
                <w:sz w:val="16"/>
              </w:rPr>
              <w:t xml:space="preserve">Sich gegebenenfalls an weitere </w:t>
            </w:r>
            <w:proofErr w:type="spellStart"/>
            <w:proofErr w:type="gramStart"/>
            <w:r>
              <w:rPr>
                <w:sz w:val="16"/>
              </w:rPr>
              <w:t>Investor</w:t>
            </w:r>
            <w:r w:rsidR="001B0A5E">
              <w:rPr>
                <w:sz w:val="16"/>
              </w:rPr>
              <w:t>:inn</w:t>
            </w:r>
            <w:r>
              <w:rPr>
                <w:sz w:val="16"/>
              </w:rPr>
              <w:t>en</w:t>
            </w:r>
            <w:proofErr w:type="spellEnd"/>
            <w:proofErr w:type="gramEnd"/>
            <w:r>
              <w:rPr>
                <w:sz w:val="16"/>
              </w:rPr>
              <w:t xml:space="preserve"> wenden. </w:t>
            </w:r>
          </w:p>
          <w:p w14:paraId="5578B5F5" w14:textId="77777777" w:rsidR="00C31038" w:rsidRPr="00971B49" w:rsidRDefault="00C31038" w:rsidP="00F5375B">
            <w:pPr>
              <w:spacing w:line="276" w:lineRule="auto"/>
              <w:rPr>
                <w:sz w:val="16"/>
                <w:szCs w:val="16"/>
              </w:rPr>
            </w:pPr>
          </w:p>
          <w:p w14:paraId="12E9675A" w14:textId="63B27527" w:rsidR="00C31038" w:rsidRPr="001840AB" w:rsidRDefault="00C31038" w:rsidP="00F5375B">
            <w:pPr>
              <w:spacing w:line="276" w:lineRule="auto"/>
              <w:rPr>
                <w:sz w:val="16"/>
                <w:szCs w:val="16"/>
              </w:rPr>
            </w:pPr>
            <w:r>
              <w:rPr>
                <w:sz w:val="16"/>
              </w:rPr>
              <w:t xml:space="preserve">Den Vertrag zwischen </w:t>
            </w:r>
            <w:proofErr w:type="spellStart"/>
            <w:proofErr w:type="gramStart"/>
            <w:r>
              <w:rPr>
                <w:sz w:val="16"/>
              </w:rPr>
              <w:t>dem</w:t>
            </w:r>
            <w:r w:rsidR="001B0A5E">
              <w:rPr>
                <w:sz w:val="16"/>
              </w:rPr>
              <w:t>:r</w:t>
            </w:r>
            <w:proofErr w:type="spellEnd"/>
            <w:proofErr w:type="gramEnd"/>
            <w:r>
              <w:rPr>
                <w:sz w:val="16"/>
              </w:rPr>
              <w:t xml:space="preserve"> </w:t>
            </w:r>
            <w:proofErr w:type="spellStart"/>
            <w:r>
              <w:rPr>
                <w:sz w:val="16"/>
              </w:rPr>
              <w:t>Investor</w:t>
            </w:r>
            <w:r w:rsidR="001B0A5E">
              <w:rPr>
                <w:sz w:val="16"/>
              </w:rPr>
              <w:t>:in</w:t>
            </w:r>
            <w:proofErr w:type="spellEnd"/>
            <w:r>
              <w:rPr>
                <w:sz w:val="16"/>
              </w:rPr>
              <w:t xml:space="preserve"> und </w:t>
            </w:r>
            <w:proofErr w:type="spellStart"/>
            <w:r>
              <w:rPr>
                <w:sz w:val="16"/>
              </w:rPr>
              <w:t>dem</w:t>
            </w:r>
            <w:r w:rsidR="001B0A5E">
              <w:rPr>
                <w:sz w:val="16"/>
              </w:rPr>
              <w:t>:r</w:t>
            </w:r>
            <w:proofErr w:type="spellEnd"/>
            <w:r>
              <w:rPr>
                <w:sz w:val="16"/>
              </w:rPr>
              <w:t xml:space="preserve"> </w:t>
            </w:r>
            <w:proofErr w:type="spellStart"/>
            <w:r>
              <w:rPr>
                <w:sz w:val="16"/>
              </w:rPr>
              <w:t>Betreiber</w:t>
            </w:r>
            <w:r w:rsidR="001B0A5E">
              <w:rPr>
                <w:sz w:val="16"/>
              </w:rPr>
              <w:t>:in</w:t>
            </w:r>
            <w:proofErr w:type="spellEnd"/>
            <w:r>
              <w:rPr>
                <w:sz w:val="16"/>
              </w:rPr>
              <w:t xml:space="preserve"> verhandeln und unterzeichnen.</w:t>
            </w:r>
          </w:p>
          <w:p w14:paraId="1F2E9807" w14:textId="77777777" w:rsidR="00C31038" w:rsidRPr="00971B49" w:rsidRDefault="00C31038" w:rsidP="00F5375B">
            <w:pPr>
              <w:spacing w:line="276" w:lineRule="auto"/>
              <w:rPr>
                <w:sz w:val="16"/>
                <w:szCs w:val="16"/>
              </w:rPr>
            </w:pPr>
          </w:p>
          <w:p w14:paraId="598AFE16" w14:textId="77777777" w:rsidR="00C31038" w:rsidRPr="001840AB" w:rsidRDefault="00C31038" w:rsidP="00F5375B">
            <w:pPr>
              <w:spacing w:line="276" w:lineRule="auto"/>
              <w:rPr>
                <w:sz w:val="16"/>
                <w:szCs w:val="16"/>
              </w:rPr>
            </w:pPr>
            <w:r>
              <w:rPr>
                <w:sz w:val="16"/>
              </w:rPr>
              <w:lastRenderedPageBreak/>
              <w:t>Die Verträge mit den Mittlerunternehmen verhandeln und unterzeichnen.</w:t>
            </w:r>
          </w:p>
          <w:p w14:paraId="44427F03" w14:textId="77777777" w:rsidR="00C31038" w:rsidRPr="00971B49" w:rsidRDefault="00C31038" w:rsidP="00F5375B">
            <w:pPr>
              <w:spacing w:line="276" w:lineRule="auto"/>
              <w:rPr>
                <w:sz w:val="16"/>
                <w:szCs w:val="16"/>
              </w:rPr>
            </w:pPr>
          </w:p>
          <w:p w14:paraId="460F7AF1" w14:textId="2DCFDE7E" w:rsidR="00C31038" w:rsidRPr="007C7340" w:rsidRDefault="00C31038" w:rsidP="00F5375B">
            <w:pPr>
              <w:autoSpaceDE w:val="0"/>
              <w:autoSpaceDN w:val="0"/>
              <w:adjustRightInd w:val="0"/>
              <w:spacing w:line="276" w:lineRule="auto"/>
              <w:rPr>
                <w:rFonts w:ascii="Arial" w:hAnsi="Arial" w:cs="Arial"/>
                <w:b/>
                <w:bCs/>
                <w:color w:val="000000"/>
                <w:sz w:val="16"/>
                <w:szCs w:val="16"/>
              </w:rPr>
            </w:pPr>
            <w:r>
              <w:rPr>
                <w:rFonts w:ascii="Arial" w:hAnsi="Arial"/>
                <w:b/>
                <w:color w:val="000000"/>
                <w:sz w:val="16"/>
              </w:rPr>
              <w:t>Ratschlag:  Von Beginn an abklären, ob der</w:t>
            </w:r>
            <w:r w:rsidR="0050388D">
              <w:rPr>
                <w:rFonts w:ascii="Arial" w:hAnsi="Arial"/>
                <w:b/>
                <w:color w:val="000000"/>
                <w:sz w:val="16"/>
              </w:rPr>
              <w:t>/</w:t>
            </w:r>
            <w:proofErr w:type="gramStart"/>
            <w:r w:rsidR="0050388D">
              <w:rPr>
                <w:rFonts w:ascii="Arial" w:hAnsi="Arial"/>
                <w:b/>
                <w:color w:val="000000"/>
                <w:sz w:val="16"/>
              </w:rPr>
              <w:t>die</w:t>
            </w:r>
            <w:r>
              <w:rPr>
                <w:rFonts w:ascii="Arial" w:hAnsi="Arial"/>
                <w:b/>
                <w:color w:val="000000"/>
                <w:sz w:val="16"/>
              </w:rPr>
              <w:t xml:space="preserve"> </w:t>
            </w:r>
            <w:proofErr w:type="spellStart"/>
            <w:r>
              <w:rPr>
                <w:rFonts w:ascii="Arial" w:hAnsi="Arial"/>
                <w:b/>
                <w:color w:val="000000"/>
                <w:sz w:val="16"/>
              </w:rPr>
              <w:t>Investor</w:t>
            </w:r>
            <w:proofErr w:type="gramEnd"/>
            <w:r w:rsidR="0050388D">
              <w:rPr>
                <w:rFonts w:ascii="Arial" w:hAnsi="Arial"/>
                <w:b/>
                <w:color w:val="000000"/>
                <w:sz w:val="16"/>
              </w:rPr>
              <w:t>:in</w:t>
            </w:r>
            <w:proofErr w:type="spellEnd"/>
            <w:r>
              <w:rPr>
                <w:rFonts w:ascii="Arial" w:hAnsi="Arial"/>
                <w:b/>
                <w:color w:val="000000"/>
                <w:sz w:val="16"/>
              </w:rPr>
              <w:t xml:space="preserve"> die verschiedenen Überlegungen einbeziehen möchte. Berücksichtigen Sie bei den Erwägungen die folgenden WOPM-Elemente:</w:t>
            </w:r>
          </w:p>
          <w:p w14:paraId="5AEC5C1F" w14:textId="77777777" w:rsidR="00C31038" w:rsidRPr="00F63994" w:rsidRDefault="00C31038" w:rsidP="00F5375B">
            <w:pPr>
              <w:spacing w:line="276" w:lineRule="auto"/>
              <w:rPr>
                <w:sz w:val="16"/>
                <w:szCs w:val="16"/>
              </w:rPr>
            </w:pPr>
          </w:p>
          <w:p w14:paraId="11E8690F" w14:textId="06E8781E" w:rsidR="00C31038" w:rsidRPr="00E8207F" w:rsidRDefault="00C31038" w:rsidP="00F5375B">
            <w:pPr>
              <w:spacing w:line="276" w:lineRule="auto"/>
              <w:rPr>
                <w:sz w:val="16"/>
                <w:szCs w:val="16"/>
              </w:rPr>
            </w:pPr>
            <w:r>
              <w:rPr>
                <w:noProof/>
              </w:rPr>
              <w:drawing>
                <wp:inline distT="0" distB="0" distL="0" distR="0" wp14:anchorId="27CE557A" wp14:editId="31B1E258">
                  <wp:extent cx="436099" cy="436099"/>
                  <wp:effectExtent l="0" t="0" r="2540" b="2540"/>
                  <wp:docPr id="34" name="Graphique 34"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Maison contou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38708" cy="438708"/>
                          </a:xfrm>
                          <a:prstGeom prst="rect">
                            <a:avLst/>
                          </a:prstGeom>
                        </pic:spPr>
                      </pic:pic>
                    </a:graphicData>
                  </a:graphic>
                </wp:inline>
              </w:drawing>
            </w:r>
          </w:p>
        </w:tc>
        <w:tc>
          <w:tcPr>
            <w:tcW w:w="709" w:type="dxa"/>
          </w:tcPr>
          <w:p w14:paraId="1C131D3F" w14:textId="77777777" w:rsidR="00C31038" w:rsidRPr="001840AB" w:rsidRDefault="00C31038" w:rsidP="00E8207F">
            <w:pPr>
              <w:spacing w:line="276" w:lineRule="auto"/>
              <w:rPr>
                <w:sz w:val="16"/>
                <w:szCs w:val="16"/>
                <w:lang w:val="fr-CH"/>
              </w:rPr>
            </w:pPr>
          </w:p>
        </w:tc>
        <w:tc>
          <w:tcPr>
            <w:tcW w:w="1276" w:type="dxa"/>
          </w:tcPr>
          <w:p w14:paraId="2455C797" w14:textId="77777777" w:rsidR="00C31038" w:rsidRPr="001840AB" w:rsidRDefault="00C31038" w:rsidP="00E8207F">
            <w:pPr>
              <w:spacing w:line="276" w:lineRule="auto"/>
              <w:rPr>
                <w:sz w:val="16"/>
                <w:szCs w:val="16"/>
                <w:lang w:val="fr-CH"/>
              </w:rPr>
            </w:pPr>
          </w:p>
        </w:tc>
        <w:tc>
          <w:tcPr>
            <w:tcW w:w="708" w:type="dxa"/>
          </w:tcPr>
          <w:p w14:paraId="09D6AD32" w14:textId="77777777" w:rsidR="00C31038" w:rsidRPr="001840AB" w:rsidRDefault="00C31038" w:rsidP="00E8207F">
            <w:pPr>
              <w:spacing w:line="276" w:lineRule="auto"/>
              <w:rPr>
                <w:sz w:val="16"/>
                <w:szCs w:val="16"/>
                <w:lang w:val="fr-CH"/>
              </w:rPr>
            </w:pPr>
          </w:p>
        </w:tc>
      </w:tr>
      <w:tr w:rsidR="00C31038" w:rsidRPr="00BB5A87" w14:paraId="743AD137" w14:textId="77777777" w:rsidTr="008F35B9">
        <w:trPr>
          <w:cantSplit/>
          <w:trHeight w:val="1228"/>
        </w:trPr>
        <w:tc>
          <w:tcPr>
            <w:tcW w:w="709" w:type="dxa"/>
          </w:tcPr>
          <w:p w14:paraId="3D46ED63" w14:textId="77777777" w:rsidR="00C31038" w:rsidRPr="001840AB" w:rsidRDefault="00C327A4" w:rsidP="00E8207F">
            <w:pPr>
              <w:spacing w:line="276" w:lineRule="auto"/>
              <w:jc w:val="center"/>
              <w:rPr>
                <w:sz w:val="16"/>
                <w:szCs w:val="16"/>
              </w:rPr>
            </w:pPr>
            <w:r>
              <w:rPr>
                <w:b/>
                <w:sz w:val="16"/>
              </w:rPr>
              <w:t>3.</w:t>
            </w:r>
            <w:r w:rsidR="00C31038">
              <w:rPr>
                <w:b/>
                <w:sz w:val="16"/>
              </w:rPr>
              <w:t>3.5</w:t>
            </w:r>
          </w:p>
        </w:tc>
        <w:tc>
          <w:tcPr>
            <w:tcW w:w="2552" w:type="dxa"/>
          </w:tcPr>
          <w:p w14:paraId="650DB5C5" w14:textId="77777777" w:rsidR="00C31038" w:rsidRPr="001840AB" w:rsidRDefault="00C31038" w:rsidP="00E8207F">
            <w:pPr>
              <w:autoSpaceDE w:val="0"/>
              <w:autoSpaceDN w:val="0"/>
              <w:adjustRightInd w:val="0"/>
              <w:spacing w:line="276" w:lineRule="auto"/>
              <w:rPr>
                <w:rFonts w:ascii="Arial" w:hAnsi="Arial" w:cs="Arial"/>
                <w:b/>
                <w:bCs/>
                <w:color w:val="000000"/>
                <w:sz w:val="16"/>
                <w:szCs w:val="16"/>
              </w:rPr>
            </w:pPr>
            <w:r>
              <w:rPr>
                <w:rFonts w:ascii="Arial" w:hAnsi="Arial"/>
                <w:b/>
                <w:color w:val="000000"/>
                <w:sz w:val="16"/>
              </w:rPr>
              <w:t xml:space="preserve">Projektorganisation </w:t>
            </w:r>
          </w:p>
          <w:p w14:paraId="5A03395B" w14:textId="77777777" w:rsidR="00C31038" w:rsidRPr="00971B49" w:rsidRDefault="00C31038" w:rsidP="00E8207F">
            <w:pPr>
              <w:autoSpaceDE w:val="0"/>
              <w:autoSpaceDN w:val="0"/>
              <w:adjustRightInd w:val="0"/>
              <w:spacing w:line="276" w:lineRule="auto"/>
              <w:rPr>
                <w:rFonts w:ascii="Arial" w:hAnsi="Arial" w:cs="Arial"/>
                <w:b/>
                <w:bCs/>
                <w:color w:val="000000"/>
                <w:sz w:val="16"/>
                <w:szCs w:val="16"/>
              </w:rPr>
            </w:pPr>
          </w:p>
          <w:p w14:paraId="48BC3C63" w14:textId="2ADD1024" w:rsidR="00C31038" w:rsidRPr="001840AB" w:rsidRDefault="00C31038" w:rsidP="00E8207F">
            <w:pPr>
              <w:autoSpaceDE w:val="0"/>
              <w:autoSpaceDN w:val="0"/>
              <w:adjustRightInd w:val="0"/>
              <w:spacing w:line="276" w:lineRule="auto"/>
              <w:rPr>
                <w:rFonts w:ascii="Arial" w:hAnsi="Arial" w:cs="Arial"/>
                <w:b/>
                <w:bCs/>
                <w:color w:val="000000"/>
                <w:sz w:val="16"/>
                <w:szCs w:val="16"/>
              </w:rPr>
            </w:pPr>
            <w:r>
              <w:rPr>
                <w:sz w:val="16"/>
              </w:rPr>
              <w:t xml:space="preserve">Für die Vertrauensbildung bei den verschiedenen </w:t>
            </w:r>
            <w:proofErr w:type="spellStart"/>
            <w:proofErr w:type="gramStart"/>
            <w:r>
              <w:rPr>
                <w:sz w:val="16"/>
              </w:rPr>
              <w:t>Stakeholder</w:t>
            </w:r>
            <w:r w:rsidR="0050388D">
              <w:rPr>
                <w:sz w:val="16"/>
              </w:rPr>
              <w:t>:inne</w:t>
            </w:r>
            <w:r>
              <w:rPr>
                <w:sz w:val="16"/>
              </w:rPr>
              <w:t>n</w:t>
            </w:r>
            <w:proofErr w:type="spellEnd"/>
            <w:proofErr w:type="gramEnd"/>
            <w:r>
              <w:rPr>
                <w:sz w:val="16"/>
              </w:rPr>
              <w:t xml:space="preserve"> ist es sinnvoll, diese angemessen </w:t>
            </w:r>
            <w:r w:rsidR="00F63994">
              <w:rPr>
                <w:sz w:val="16"/>
              </w:rPr>
              <w:t>bezüglich</w:t>
            </w:r>
            <w:r>
              <w:rPr>
                <w:sz w:val="16"/>
              </w:rPr>
              <w:t xml:space="preserve"> Projektfristen und etwaigen Schwierigkeiten zu informieren.</w:t>
            </w:r>
          </w:p>
        </w:tc>
        <w:tc>
          <w:tcPr>
            <w:tcW w:w="3685" w:type="dxa"/>
          </w:tcPr>
          <w:p w14:paraId="7865841E" w14:textId="77777777" w:rsidR="00C31038" w:rsidRPr="001840AB" w:rsidRDefault="00C31038" w:rsidP="00E8207F">
            <w:pPr>
              <w:spacing w:line="276" w:lineRule="auto"/>
              <w:rPr>
                <w:sz w:val="16"/>
                <w:szCs w:val="16"/>
              </w:rPr>
            </w:pPr>
            <w:r>
              <w:rPr>
                <w:sz w:val="16"/>
              </w:rPr>
              <w:t xml:space="preserve">Festlegung des Projektteams. </w:t>
            </w:r>
          </w:p>
          <w:p w14:paraId="698A7127" w14:textId="77777777" w:rsidR="00C31038" w:rsidRPr="00971B49" w:rsidRDefault="00C31038" w:rsidP="00E8207F">
            <w:pPr>
              <w:spacing w:line="276" w:lineRule="auto"/>
              <w:rPr>
                <w:sz w:val="16"/>
                <w:szCs w:val="16"/>
              </w:rPr>
            </w:pPr>
          </w:p>
          <w:p w14:paraId="7F23C18D" w14:textId="77777777" w:rsidR="00C31038" w:rsidRPr="001840AB" w:rsidRDefault="00C31038" w:rsidP="00E8207F">
            <w:pPr>
              <w:spacing w:line="276" w:lineRule="auto"/>
              <w:rPr>
                <w:sz w:val="16"/>
                <w:szCs w:val="16"/>
              </w:rPr>
            </w:pPr>
            <w:r>
              <w:rPr>
                <w:sz w:val="16"/>
              </w:rPr>
              <w:t>Festlegung der wichtigsten Fristen.</w:t>
            </w:r>
          </w:p>
          <w:p w14:paraId="19C53D01" w14:textId="77777777" w:rsidR="00C31038" w:rsidRPr="00971B49" w:rsidRDefault="00C31038" w:rsidP="00E8207F">
            <w:pPr>
              <w:spacing w:line="276" w:lineRule="auto"/>
              <w:rPr>
                <w:sz w:val="16"/>
                <w:szCs w:val="16"/>
              </w:rPr>
            </w:pPr>
          </w:p>
          <w:p w14:paraId="3EC20FBA" w14:textId="16ACC3C1" w:rsidR="00C31038" w:rsidRPr="001840AB" w:rsidRDefault="00C31038" w:rsidP="00E8207F">
            <w:pPr>
              <w:spacing w:line="276" w:lineRule="auto"/>
              <w:rPr>
                <w:sz w:val="16"/>
                <w:szCs w:val="16"/>
              </w:rPr>
            </w:pPr>
            <w:r>
              <w:rPr>
                <w:sz w:val="16"/>
              </w:rPr>
              <w:t>Je nach Projektumfang kann es (beim Bau oder bei der Gestaltung der Dienstleistung)</w:t>
            </w:r>
            <w:r w:rsidR="00CA1F00">
              <w:rPr>
                <w:sz w:val="16"/>
              </w:rPr>
              <w:t xml:space="preserve"> </w:t>
            </w:r>
            <w:r>
              <w:rPr>
                <w:sz w:val="16"/>
              </w:rPr>
              <w:t xml:space="preserve">sinnvoll sein, </w:t>
            </w:r>
            <w:proofErr w:type="spellStart"/>
            <w:proofErr w:type="gramStart"/>
            <w:r>
              <w:rPr>
                <w:sz w:val="16"/>
              </w:rPr>
              <w:t>eine</w:t>
            </w:r>
            <w:r w:rsidR="0050388D">
              <w:rPr>
                <w:sz w:val="16"/>
              </w:rPr>
              <w:t>:</w:t>
            </w:r>
            <w:r>
              <w:rPr>
                <w:sz w:val="16"/>
              </w:rPr>
              <w:t>n</w:t>
            </w:r>
            <w:proofErr w:type="spellEnd"/>
            <w:proofErr w:type="gramEnd"/>
            <w:r>
              <w:rPr>
                <w:sz w:val="16"/>
              </w:rPr>
              <w:t xml:space="preserve"> </w:t>
            </w:r>
            <w:proofErr w:type="spellStart"/>
            <w:r>
              <w:rPr>
                <w:sz w:val="16"/>
              </w:rPr>
              <w:t>externe</w:t>
            </w:r>
            <w:r w:rsidR="0050388D">
              <w:rPr>
                <w:sz w:val="16"/>
              </w:rPr>
              <w:t>:</w:t>
            </w:r>
            <w:r>
              <w:rPr>
                <w:sz w:val="16"/>
              </w:rPr>
              <w:t>n</w:t>
            </w:r>
            <w:proofErr w:type="spellEnd"/>
            <w:r>
              <w:rPr>
                <w:sz w:val="16"/>
              </w:rPr>
              <w:t xml:space="preserve"> </w:t>
            </w:r>
            <w:proofErr w:type="spellStart"/>
            <w:r>
              <w:rPr>
                <w:sz w:val="16"/>
              </w:rPr>
              <w:t>Berater</w:t>
            </w:r>
            <w:r w:rsidR="0050388D">
              <w:rPr>
                <w:sz w:val="16"/>
              </w:rPr>
              <w:t>:in</w:t>
            </w:r>
            <w:proofErr w:type="spellEnd"/>
            <w:r>
              <w:rPr>
                <w:sz w:val="16"/>
              </w:rPr>
              <w:t xml:space="preserve"> hinzuzuziehen, der</w:t>
            </w:r>
            <w:r w:rsidR="0050388D">
              <w:rPr>
                <w:sz w:val="16"/>
              </w:rPr>
              <w:t>/die</w:t>
            </w:r>
            <w:r>
              <w:rPr>
                <w:sz w:val="16"/>
              </w:rPr>
              <w:t xml:space="preserve"> an fachlichen Sitzungen teilnimmt und so die erforderliche Qualität sicherstellt. </w:t>
            </w:r>
          </w:p>
          <w:p w14:paraId="35E22D89" w14:textId="77777777" w:rsidR="00C31038" w:rsidRPr="00971B49" w:rsidRDefault="00C31038" w:rsidP="00E8207F">
            <w:pPr>
              <w:spacing w:line="276" w:lineRule="auto"/>
              <w:rPr>
                <w:sz w:val="16"/>
                <w:szCs w:val="16"/>
              </w:rPr>
            </w:pPr>
          </w:p>
          <w:p w14:paraId="40F9A7E0" w14:textId="77777777" w:rsidR="00C31038" w:rsidRPr="003A6049" w:rsidRDefault="00C31038" w:rsidP="00E8207F">
            <w:pPr>
              <w:spacing w:line="276" w:lineRule="auto"/>
              <w:rPr>
                <w:sz w:val="16"/>
                <w:szCs w:val="16"/>
              </w:rPr>
            </w:pPr>
            <w:r>
              <w:rPr>
                <w:sz w:val="16"/>
              </w:rPr>
              <w:t>Im Fall von Bauprojekten bietet es sich an, wichtige Etappen zu planen.</w:t>
            </w:r>
          </w:p>
          <w:p w14:paraId="44AA24AD" w14:textId="77777777" w:rsidR="00C31038" w:rsidRPr="00971B49" w:rsidRDefault="00C31038" w:rsidP="00E8207F">
            <w:pPr>
              <w:autoSpaceDE w:val="0"/>
              <w:autoSpaceDN w:val="0"/>
              <w:adjustRightInd w:val="0"/>
              <w:spacing w:line="276" w:lineRule="auto"/>
              <w:rPr>
                <w:rFonts w:ascii="Arial" w:hAnsi="Arial" w:cs="Arial"/>
                <w:color w:val="000000"/>
                <w:sz w:val="16"/>
                <w:szCs w:val="16"/>
              </w:rPr>
            </w:pPr>
          </w:p>
          <w:p w14:paraId="4E4DD4B1" w14:textId="77777777" w:rsidR="00C31038" w:rsidRDefault="00C31038" w:rsidP="00E8207F">
            <w:pPr>
              <w:autoSpaceDE w:val="0"/>
              <w:autoSpaceDN w:val="0"/>
              <w:adjustRightInd w:val="0"/>
              <w:spacing w:line="276" w:lineRule="auto"/>
              <w:rPr>
                <w:rFonts w:ascii="Arial" w:hAnsi="Arial" w:cs="Arial"/>
                <w:color w:val="000000"/>
                <w:sz w:val="16"/>
                <w:szCs w:val="16"/>
              </w:rPr>
            </w:pPr>
            <w:r>
              <w:rPr>
                <w:rFonts w:ascii="Arial" w:hAnsi="Arial"/>
                <w:color w:val="000000"/>
                <w:sz w:val="16"/>
              </w:rPr>
              <w:t>Protokolle nutzen, um die Ausführung von Zwischenentscheidungen sicherzustellen.</w:t>
            </w:r>
          </w:p>
          <w:p w14:paraId="1AE56DF5" w14:textId="77777777" w:rsidR="00C31038" w:rsidRPr="00971B49" w:rsidRDefault="00C31038" w:rsidP="00E8207F">
            <w:pPr>
              <w:autoSpaceDE w:val="0"/>
              <w:autoSpaceDN w:val="0"/>
              <w:adjustRightInd w:val="0"/>
              <w:spacing w:line="276" w:lineRule="auto"/>
              <w:rPr>
                <w:rFonts w:ascii="Arial" w:hAnsi="Arial" w:cs="Arial"/>
                <w:color w:val="000000"/>
                <w:sz w:val="16"/>
                <w:szCs w:val="16"/>
              </w:rPr>
            </w:pPr>
          </w:p>
          <w:p w14:paraId="6EB819CE" w14:textId="77777777" w:rsidR="00C31038" w:rsidRPr="007C7340" w:rsidRDefault="00C31038" w:rsidP="00E8207F">
            <w:pPr>
              <w:autoSpaceDE w:val="0"/>
              <w:autoSpaceDN w:val="0"/>
              <w:adjustRightInd w:val="0"/>
              <w:spacing w:line="276" w:lineRule="auto"/>
              <w:rPr>
                <w:rFonts w:ascii="Arial" w:hAnsi="Arial" w:cs="Arial"/>
                <w:b/>
                <w:bCs/>
                <w:color w:val="000000"/>
                <w:sz w:val="16"/>
                <w:szCs w:val="16"/>
              </w:rPr>
            </w:pPr>
            <w:r>
              <w:rPr>
                <w:rFonts w:ascii="Arial" w:hAnsi="Arial"/>
                <w:b/>
                <w:color w:val="000000"/>
                <w:sz w:val="16"/>
              </w:rPr>
              <w:t>Ratschlag: Berücksichtigen Sie bei den Erwägungen die folgenden WOPM-Elemente:</w:t>
            </w:r>
          </w:p>
          <w:p w14:paraId="27C2F0D1" w14:textId="77777777" w:rsidR="00C31038" w:rsidRPr="00971B49" w:rsidRDefault="00C31038" w:rsidP="00E8207F">
            <w:pPr>
              <w:spacing w:line="276" w:lineRule="auto"/>
              <w:rPr>
                <w:sz w:val="16"/>
                <w:szCs w:val="16"/>
              </w:rPr>
            </w:pPr>
          </w:p>
          <w:p w14:paraId="7C9D5ADD" w14:textId="77777777" w:rsidR="00C31038" w:rsidRPr="001840AB" w:rsidRDefault="00C31038" w:rsidP="00E8207F">
            <w:pPr>
              <w:spacing w:line="276" w:lineRule="auto"/>
              <w:rPr>
                <w:sz w:val="16"/>
                <w:szCs w:val="16"/>
              </w:rPr>
            </w:pPr>
            <w:r>
              <w:rPr>
                <w:noProof/>
              </w:rPr>
              <w:drawing>
                <wp:inline distT="0" distB="0" distL="0" distR="0" wp14:anchorId="10450637" wp14:editId="430C20F4">
                  <wp:extent cx="436099" cy="436099"/>
                  <wp:effectExtent l="0" t="0" r="2540" b="2540"/>
                  <wp:docPr id="117" name="Graphique 117"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Maison contou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38708" cy="438708"/>
                          </a:xfrm>
                          <a:prstGeom prst="rect">
                            <a:avLst/>
                          </a:prstGeom>
                        </pic:spPr>
                      </pic:pic>
                    </a:graphicData>
                  </a:graphic>
                </wp:inline>
              </w:drawing>
            </w:r>
          </w:p>
        </w:tc>
        <w:tc>
          <w:tcPr>
            <w:tcW w:w="709" w:type="dxa"/>
          </w:tcPr>
          <w:p w14:paraId="3BB3C16D" w14:textId="77777777" w:rsidR="00C31038" w:rsidRPr="001840AB" w:rsidRDefault="00C31038" w:rsidP="00E8207F">
            <w:pPr>
              <w:spacing w:line="276" w:lineRule="auto"/>
              <w:rPr>
                <w:sz w:val="16"/>
                <w:szCs w:val="16"/>
                <w:lang w:val="fr-CH"/>
              </w:rPr>
            </w:pPr>
          </w:p>
        </w:tc>
        <w:tc>
          <w:tcPr>
            <w:tcW w:w="1276" w:type="dxa"/>
          </w:tcPr>
          <w:p w14:paraId="7A105739" w14:textId="77777777" w:rsidR="00C31038" w:rsidRPr="001840AB" w:rsidRDefault="00C31038" w:rsidP="00E8207F">
            <w:pPr>
              <w:spacing w:line="276" w:lineRule="auto"/>
              <w:rPr>
                <w:sz w:val="16"/>
                <w:szCs w:val="16"/>
                <w:lang w:val="fr-CH"/>
              </w:rPr>
            </w:pPr>
          </w:p>
        </w:tc>
        <w:tc>
          <w:tcPr>
            <w:tcW w:w="708" w:type="dxa"/>
          </w:tcPr>
          <w:p w14:paraId="5FEF23BC" w14:textId="77777777" w:rsidR="00C31038" w:rsidRPr="001840AB" w:rsidRDefault="00C31038" w:rsidP="00E8207F">
            <w:pPr>
              <w:spacing w:line="276" w:lineRule="auto"/>
              <w:rPr>
                <w:sz w:val="16"/>
                <w:szCs w:val="16"/>
                <w:lang w:val="fr-CH"/>
              </w:rPr>
            </w:pPr>
          </w:p>
        </w:tc>
      </w:tr>
      <w:tr w:rsidR="00C31038" w:rsidRPr="00BB5A87" w14:paraId="1D368606" w14:textId="77777777" w:rsidTr="008F35B9">
        <w:trPr>
          <w:trHeight w:val="156"/>
        </w:trPr>
        <w:tc>
          <w:tcPr>
            <w:tcW w:w="709" w:type="dxa"/>
          </w:tcPr>
          <w:p w14:paraId="0F7916BB" w14:textId="77777777" w:rsidR="00C31038" w:rsidRPr="001840AB" w:rsidRDefault="00C327A4" w:rsidP="00E8207F">
            <w:pPr>
              <w:spacing w:line="276" w:lineRule="auto"/>
              <w:jc w:val="center"/>
              <w:rPr>
                <w:sz w:val="16"/>
                <w:szCs w:val="16"/>
              </w:rPr>
            </w:pPr>
            <w:r>
              <w:rPr>
                <w:b/>
                <w:sz w:val="16"/>
              </w:rPr>
              <w:t>3.</w:t>
            </w:r>
            <w:r w:rsidR="00C31038">
              <w:rPr>
                <w:b/>
                <w:sz w:val="16"/>
              </w:rPr>
              <w:t>3.6</w:t>
            </w:r>
          </w:p>
        </w:tc>
        <w:tc>
          <w:tcPr>
            <w:tcW w:w="2552" w:type="dxa"/>
          </w:tcPr>
          <w:p w14:paraId="3369BF34" w14:textId="77777777" w:rsidR="00C31038" w:rsidRDefault="00C31038" w:rsidP="00E8207F">
            <w:pPr>
              <w:autoSpaceDE w:val="0"/>
              <w:autoSpaceDN w:val="0"/>
              <w:adjustRightInd w:val="0"/>
              <w:spacing w:line="276" w:lineRule="auto"/>
              <w:rPr>
                <w:rFonts w:ascii="Arial" w:hAnsi="Arial" w:cs="Arial"/>
                <w:b/>
                <w:bCs/>
                <w:color w:val="000000"/>
                <w:sz w:val="16"/>
                <w:szCs w:val="16"/>
              </w:rPr>
            </w:pPr>
            <w:r>
              <w:rPr>
                <w:rFonts w:ascii="Arial" w:hAnsi="Arial"/>
                <w:b/>
                <w:color w:val="000000"/>
                <w:sz w:val="16"/>
              </w:rPr>
              <w:t>Schaffung der Institution</w:t>
            </w:r>
          </w:p>
          <w:p w14:paraId="7AD8FB5D" w14:textId="77777777" w:rsidR="00C31038" w:rsidRPr="00971B49" w:rsidRDefault="00C31038" w:rsidP="00E8207F">
            <w:pPr>
              <w:autoSpaceDE w:val="0"/>
              <w:autoSpaceDN w:val="0"/>
              <w:adjustRightInd w:val="0"/>
              <w:spacing w:line="276" w:lineRule="auto"/>
              <w:rPr>
                <w:rFonts w:ascii="Arial" w:hAnsi="Arial" w:cs="Arial"/>
                <w:b/>
                <w:bCs/>
                <w:color w:val="000000"/>
                <w:sz w:val="16"/>
                <w:szCs w:val="16"/>
              </w:rPr>
            </w:pPr>
          </w:p>
          <w:p w14:paraId="713017F1" w14:textId="77777777" w:rsidR="00C31038" w:rsidRDefault="00C31038" w:rsidP="00E8207F">
            <w:pPr>
              <w:autoSpaceDE w:val="0"/>
              <w:autoSpaceDN w:val="0"/>
              <w:adjustRightInd w:val="0"/>
              <w:spacing w:line="276" w:lineRule="auto"/>
              <w:rPr>
                <w:sz w:val="16"/>
                <w:szCs w:val="16"/>
              </w:rPr>
            </w:pPr>
            <w:r>
              <w:rPr>
                <w:sz w:val="16"/>
              </w:rPr>
              <w:t xml:space="preserve">Den künftigen Betrieb der Organisation vorbereiten und damit die Schaffung der Institution formalisieren. </w:t>
            </w:r>
          </w:p>
          <w:p w14:paraId="5D136DD0" w14:textId="77777777" w:rsidR="00C31038" w:rsidRPr="00971B49" w:rsidRDefault="00C31038" w:rsidP="00E8207F">
            <w:pPr>
              <w:autoSpaceDE w:val="0"/>
              <w:autoSpaceDN w:val="0"/>
              <w:adjustRightInd w:val="0"/>
              <w:spacing w:line="276" w:lineRule="auto"/>
              <w:rPr>
                <w:rFonts w:ascii="Arial" w:hAnsi="Arial" w:cs="Arial"/>
                <w:b/>
                <w:bCs/>
                <w:color w:val="000000"/>
                <w:sz w:val="16"/>
                <w:szCs w:val="16"/>
              </w:rPr>
            </w:pPr>
          </w:p>
        </w:tc>
        <w:tc>
          <w:tcPr>
            <w:tcW w:w="3685" w:type="dxa"/>
          </w:tcPr>
          <w:p w14:paraId="4D68A8BE" w14:textId="77777777" w:rsidR="00C31038" w:rsidRPr="00971B49" w:rsidRDefault="00C31038" w:rsidP="00E8207F">
            <w:pPr>
              <w:autoSpaceDE w:val="0"/>
              <w:autoSpaceDN w:val="0"/>
              <w:adjustRightInd w:val="0"/>
              <w:spacing w:line="276" w:lineRule="auto"/>
              <w:rPr>
                <w:sz w:val="16"/>
                <w:szCs w:val="16"/>
              </w:rPr>
            </w:pPr>
          </w:p>
          <w:p w14:paraId="431E553E" w14:textId="77777777" w:rsidR="00C31038" w:rsidRPr="00971B49" w:rsidRDefault="00C31038" w:rsidP="00E8207F">
            <w:pPr>
              <w:autoSpaceDE w:val="0"/>
              <w:autoSpaceDN w:val="0"/>
              <w:adjustRightInd w:val="0"/>
              <w:spacing w:line="276" w:lineRule="auto"/>
              <w:rPr>
                <w:sz w:val="16"/>
                <w:szCs w:val="16"/>
              </w:rPr>
            </w:pPr>
          </w:p>
          <w:p w14:paraId="7DB90BA7" w14:textId="7FB176EB" w:rsidR="00C31038" w:rsidRDefault="00C31038" w:rsidP="00E8207F">
            <w:pPr>
              <w:autoSpaceDE w:val="0"/>
              <w:autoSpaceDN w:val="0"/>
              <w:adjustRightInd w:val="0"/>
              <w:spacing w:line="276" w:lineRule="auto"/>
              <w:rPr>
                <w:sz w:val="16"/>
                <w:szCs w:val="16"/>
              </w:rPr>
            </w:pPr>
            <w:r>
              <w:rPr>
                <w:sz w:val="16"/>
              </w:rPr>
              <w:t>Vision/Mission bestätigen</w:t>
            </w:r>
          </w:p>
          <w:p w14:paraId="3F010798" w14:textId="77777777" w:rsidR="00C31038" w:rsidRPr="00971B49" w:rsidRDefault="00C31038" w:rsidP="00E8207F">
            <w:pPr>
              <w:autoSpaceDE w:val="0"/>
              <w:autoSpaceDN w:val="0"/>
              <w:adjustRightInd w:val="0"/>
              <w:spacing w:line="276" w:lineRule="auto"/>
              <w:rPr>
                <w:sz w:val="16"/>
                <w:szCs w:val="16"/>
              </w:rPr>
            </w:pPr>
          </w:p>
          <w:p w14:paraId="258D2ADC" w14:textId="11B88137" w:rsidR="00C31038" w:rsidRDefault="00C31038" w:rsidP="00E8207F">
            <w:pPr>
              <w:autoSpaceDE w:val="0"/>
              <w:autoSpaceDN w:val="0"/>
              <w:adjustRightInd w:val="0"/>
              <w:spacing w:line="276" w:lineRule="auto"/>
              <w:rPr>
                <w:sz w:val="16"/>
                <w:szCs w:val="16"/>
              </w:rPr>
            </w:pPr>
            <w:proofErr w:type="spellStart"/>
            <w:proofErr w:type="gramStart"/>
            <w:r>
              <w:rPr>
                <w:sz w:val="16"/>
              </w:rPr>
              <w:t>Eine</w:t>
            </w:r>
            <w:r w:rsidR="0050388D">
              <w:rPr>
                <w:sz w:val="16"/>
              </w:rPr>
              <w:t>:</w:t>
            </w:r>
            <w:r>
              <w:rPr>
                <w:sz w:val="16"/>
              </w:rPr>
              <w:t>n</w:t>
            </w:r>
            <w:proofErr w:type="spellEnd"/>
            <w:proofErr w:type="gramEnd"/>
            <w:r>
              <w:rPr>
                <w:sz w:val="16"/>
              </w:rPr>
              <w:t xml:space="preserve"> </w:t>
            </w:r>
            <w:proofErr w:type="spellStart"/>
            <w:r>
              <w:rPr>
                <w:sz w:val="16"/>
              </w:rPr>
              <w:t>Geschäftsleiter</w:t>
            </w:r>
            <w:r w:rsidR="0050388D">
              <w:rPr>
                <w:sz w:val="16"/>
              </w:rPr>
              <w:t>:in</w:t>
            </w:r>
            <w:proofErr w:type="spellEnd"/>
            <w:r>
              <w:rPr>
                <w:sz w:val="16"/>
              </w:rPr>
              <w:t xml:space="preserve"> rekrutieren </w:t>
            </w:r>
          </w:p>
          <w:p w14:paraId="33B20F31" w14:textId="77777777" w:rsidR="00C31038" w:rsidRPr="00971B49" w:rsidRDefault="00C31038" w:rsidP="00E8207F">
            <w:pPr>
              <w:autoSpaceDE w:val="0"/>
              <w:autoSpaceDN w:val="0"/>
              <w:adjustRightInd w:val="0"/>
              <w:spacing w:line="276" w:lineRule="auto"/>
              <w:rPr>
                <w:sz w:val="16"/>
                <w:szCs w:val="16"/>
              </w:rPr>
            </w:pPr>
          </w:p>
          <w:p w14:paraId="50FD9966" w14:textId="77777777" w:rsidR="00C31038" w:rsidRPr="001840AB" w:rsidRDefault="00C31038" w:rsidP="00E8207F">
            <w:pPr>
              <w:autoSpaceDE w:val="0"/>
              <w:autoSpaceDN w:val="0"/>
              <w:adjustRightInd w:val="0"/>
              <w:spacing w:line="276" w:lineRule="auto"/>
              <w:rPr>
                <w:sz w:val="16"/>
                <w:szCs w:val="16"/>
              </w:rPr>
            </w:pPr>
            <w:r>
              <w:rPr>
                <w:sz w:val="16"/>
              </w:rPr>
              <w:t>Das operative Team (Technik, Dienstleistungen, Küche, Hauswirtschaft usw.) festlegen</w:t>
            </w:r>
          </w:p>
          <w:p w14:paraId="2BF2CCA7" w14:textId="77777777" w:rsidR="00C31038" w:rsidRPr="00971B49" w:rsidRDefault="00C31038" w:rsidP="00E8207F">
            <w:pPr>
              <w:autoSpaceDE w:val="0"/>
              <w:autoSpaceDN w:val="0"/>
              <w:adjustRightInd w:val="0"/>
              <w:spacing w:line="276" w:lineRule="auto"/>
              <w:rPr>
                <w:sz w:val="16"/>
                <w:szCs w:val="16"/>
              </w:rPr>
            </w:pPr>
          </w:p>
          <w:p w14:paraId="1CA1DA0B" w14:textId="77777777" w:rsidR="00C31038" w:rsidRPr="001840AB" w:rsidRDefault="00C31038" w:rsidP="00E8207F">
            <w:pPr>
              <w:autoSpaceDE w:val="0"/>
              <w:autoSpaceDN w:val="0"/>
              <w:adjustRightInd w:val="0"/>
              <w:spacing w:line="276" w:lineRule="auto"/>
              <w:rPr>
                <w:sz w:val="16"/>
                <w:szCs w:val="16"/>
              </w:rPr>
            </w:pPr>
            <w:r>
              <w:rPr>
                <w:sz w:val="16"/>
              </w:rPr>
              <w:t xml:space="preserve">Tätigkeiten auflisten </w:t>
            </w:r>
          </w:p>
          <w:p w14:paraId="08369464" w14:textId="77777777" w:rsidR="00C31038" w:rsidRPr="00971B49" w:rsidRDefault="00C31038" w:rsidP="00E8207F">
            <w:pPr>
              <w:autoSpaceDE w:val="0"/>
              <w:autoSpaceDN w:val="0"/>
              <w:adjustRightInd w:val="0"/>
              <w:spacing w:line="276" w:lineRule="auto"/>
              <w:rPr>
                <w:sz w:val="16"/>
                <w:szCs w:val="16"/>
              </w:rPr>
            </w:pPr>
          </w:p>
          <w:p w14:paraId="30E7833E" w14:textId="77777777" w:rsidR="00C31038" w:rsidRPr="001840AB" w:rsidRDefault="00C31038" w:rsidP="00E8207F">
            <w:pPr>
              <w:autoSpaceDE w:val="0"/>
              <w:autoSpaceDN w:val="0"/>
              <w:adjustRightInd w:val="0"/>
              <w:spacing w:line="276" w:lineRule="auto"/>
              <w:rPr>
                <w:sz w:val="16"/>
                <w:szCs w:val="16"/>
              </w:rPr>
            </w:pPr>
            <w:r>
              <w:rPr>
                <w:sz w:val="16"/>
              </w:rPr>
              <w:t xml:space="preserve">Einzuhaltende Vorschriften festlegen </w:t>
            </w:r>
          </w:p>
          <w:p w14:paraId="3CA29CDE" w14:textId="77777777" w:rsidR="00C31038" w:rsidRPr="00971B49" w:rsidRDefault="00C31038" w:rsidP="00E8207F">
            <w:pPr>
              <w:autoSpaceDE w:val="0"/>
              <w:autoSpaceDN w:val="0"/>
              <w:adjustRightInd w:val="0"/>
              <w:spacing w:line="276" w:lineRule="auto"/>
              <w:rPr>
                <w:sz w:val="16"/>
                <w:szCs w:val="16"/>
              </w:rPr>
            </w:pPr>
          </w:p>
          <w:p w14:paraId="4568C518" w14:textId="77777777" w:rsidR="00C31038" w:rsidRPr="001840AB" w:rsidRDefault="00C31038" w:rsidP="00E8207F">
            <w:pPr>
              <w:autoSpaceDE w:val="0"/>
              <w:autoSpaceDN w:val="0"/>
              <w:adjustRightInd w:val="0"/>
              <w:spacing w:line="276" w:lineRule="auto"/>
              <w:rPr>
                <w:sz w:val="16"/>
                <w:szCs w:val="16"/>
              </w:rPr>
            </w:pPr>
            <w:r>
              <w:rPr>
                <w:sz w:val="16"/>
              </w:rPr>
              <w:t>Ausarbeitung des Betriebskonzepts, das hinsichtlich des Erhalts einer Betriebsbewilligung einzuhalten ist.</w:t>
            </w:r>
          </w:p>
          <w:p w14:paraId="5F5DF864" w14:textId="77777777" w:rsidR="00C31038" w:rsidRPr="00971B49" w:rsidRDefault="00C31038" w:rsidP="00E8207F">
            <w:pPr>
              <w:autoSpaceDE w:val="0"/>
              <w:autoSpaceDN w:val="0"/>
              <w:adjustRightInd w:val="0"/>
              <w:spacing w:line="276" w:lineRule="auto"/>
              <w:rPr>
                <w:sz w:val="16"/>
                <w:szCs w:val="16"/>
              </w:rPr>
            </w:pPr>
          </w:p>
          <w:p w14:paraId="330F09E4" w14:textId="18CB8A08" w:rsidR="00C31038" w:rsidRPr="001840AB" w:rsidRDefault="00C31038" w:rsidP="00E8207F">
            <w:pPr>
              <w:autoSpaceDE w:val="0"/>
              <w:autoSpaceDN w:val="0"/>
              <w:adjustRightInd w:val="0"/>
              <w:spacing w:line="276" w:lineRule="auto"/>
              <w:rPr>
                <w:sz w:val="16"/>
                <w:szCs w:val="16"/>
              </w:rPr>
            </w:pPr>
            <w:r>
              <w:rPr>
                <w:sz w:val="16"/>
              </w:rPr>
              <w:t xml:space="preserve">Eine Liste mit offenen Punkten </w:t>
            </w:r>
            <w:r w:rsidR="00F63994">
              <w:rPr>
                <w:sz w:val="16"/>
              </w:rPr>
              <w:t>bezüglich</w:t>
            </w:r>
            <w:r>
              <w:rPr>
                <w:sz w:val="16"/>
              </w:rPr>
              <w:t xml:space="preserve"> der Eröffnung der neuen Institution erstellen.</w:t>
            </w:r>
          </w:p>
          <w:p w14:paraId="62FB4971" w14:textId="77777777" w:rsidR="00C31038" w:rsidRPr="00971B49" w:rsidRDefault="00C31038" w:rsidP="00E8207F">
            <w:pPr>
              <w:autoSpaceDE w:val="0"/>
              <w:autoSpaceDN w:val="0"/>
              <w:adjustRightInd w:val="0"/>
              <w:spacing w:line="276" w:lineRule="auto"/>
              <w:rPr>
                <w:sz w:val="16"/>
                <w:szCs w:val="16"/>
              </w:rPr>
            </w:pPr>
          </w:p>
          <w:p w14:paraId="5D3D572E" w14:textId="77777777" w:rsidR="00C31038" w:rsidRPr="001840AB" w:rsidRDefault="00C31038" w:rsidP="00F5375B">
            <w:pPr>
              <w:pStyle w:val="Paragraphedeliste"/>
              <w:numPr>
                <w:ilvl w:val="0"/>
                <w:numId w:val="49"/>
              </w:numPr>
              <w:autoSpaceDE w:val="0"/>
              <w:autoSpaceDN w:val="0"/>
              <w:adjustRightInd w:val="0"/>
              <w:spacing w:line="276" w:lineRule="auto"/>
              <w:rPr>
                <w:sz w:val="16"/>
                <w:szCs w:val="16"/>
              </w:rPr>
            </w:pPr>
            <w:r>
              <w:rPr>
                <w:sz w:val="16"/>
              </w:rPr>
              <w:t>Marketingmassnahmen,</w:t>
            </w:r>
          </w:p>
          <w:p w14:paraId="15466577" w14:textId="77777777" w:rsidR="00C31038" w:rsidRPr="001840AB" w:rsidRDefault="00C31038" w:rsidP="00F5375B">
            <w:pPr>
              <w:pStyle w:val="Paragraphedeliste"/>
              <w:numPr>
                <w:ilvl w:val="0"/>
                <w:numId w:val="49"/>
              </w:numPr>
              <w:autoSpaceDE w:val="0"/>
              <w:autoSpaceDN w:val="0"/>
              <w:adjustRightInd w:val="0"/>
              <w:spacing w:line="276" w:lineRule="auto"/>
              <w:rPr>
                <w:sz w:val="16"/>
                <w:szCs w:val="16"/>
              </w:rPr>
            </w:pPr>
            <w:r>
              <w:rPr>
                <w:sz w:val="16"/>
              </w:rPr>
              <w:t>HR-Massnahmen</w:t>
            </w:r>
          </w:p>
          <w:p w14:paraId="48AF5355" w14:textId="77777777" w:rsidR="00C31038" w:rsidRPr="001840AB" w:rsidRDefault="00C31038" w:rsidP="00F5375B">
            <w:pPr>
              <w:pStyle w:val="Paragraphedeliste"/>
              <w:numPr>
                <w:ilvl w:val="0"/>
                <w:numId w:val="49"/>
              </w:numPr>
              <w:autoSpaceDE w:val="0"/>
              <w:autoSpaceDN w:val="0"/>
              <w:adjustRightInd w:val="0"/>
              <w:spacing w:line="276" w:lineRule="auto"/>
              <w:rPr>
                <w:sz w:val="16"/>
                <w:szCs w:val="16"/>
              </w:rPr>
            </w:pPr>
            <w:r>
              <w:rPr>
                <w:sz w:val="16"/>
              </w:rPr>
              <w:t xml:space="preserve">… </w:t>
            </w:r>
          </w:p>
          <w:p w14:paraId="091CBA33" w14:textId="77777777" w:rsidR="00C31038" w:rsidRPr="001840AB" w:rsidRDefault="00C31038" w:rsidP="00E8207F">
            <w:pPr>
              <w:autoSpaceDE w:val="0"/>
              <w:autoSpaceDN w:val="0"/>
              <w:adjustRightInd w:val="0"/>
              <w:spacing w:line="276" w:lineRule="auto"/>
              <w:rPr>
                <w:sz w:val="16"/>
                <w:szCs w:val="16"/>
                <w:lang w:val="fr-CH"/>
              </w:rPr>
            </w:pPr>
          </w:p>
          <w:p w14:paraId="2E1FF398" w14:textId="7773C5EE" w:rsidR="00C31038" w:rsidRPr="001840AB" w:rsidRDefault="00C31038" w:rsidP="00E8207F">
            <w:pPr>
              <w:autoSpaceDE w:val="0"/>
              <w:autoSpaceDN w:val="0"/>
              <w:adjustRightInd w:val="0"/>
              <w:spacing w:line="276" w:lineRule="auto"/>
              <w:rPr>
                <w:sz w:val="16"/>
                <w:szCs w:val="16"/>
              </w:rPr>
            </w:pPr>
            <w:r>
              <w:rPr>
                <w:sz w:val="16"/>
              </w:rPr>
              <w:t xml:space="preserve">Eine Liste mit </w:t>
            </w:r>
            <w:proofErr w:type="spellStart"/>
            <w:proofErr w:type="gramStart"/>
            <w:r>
              <w:rPr>
                <w:sz w:val="16"/>
              </w:rPr>
              <w:t>Lieferant</w:t>
            </w:r>
            <w:r w:rsidR="0050388D">
              <w:rPr>
                <w:sz w:val="16"/>
              </w:rPr>
              <w:t>:inn</w:t>
            </w:r>
            <w:r>
              <w:rPr>
                <w:sz w:val="16"/>
              </w:rPr>
              <w:t>en</w:t>
            </w:r>
            <w:proofErr w:type="spellEnd"/>
            <w:proofErr w:type="gramEnd"/>
            <w:r>
              <w:rPr>
                <w:sz w:val="16"/>
              </w:rPr>
              <w:t xml:space="preserve"> mit Mantelvertrag </w:t>
            </w:r>
            <w:r w:rsidR="00F63994">
              <w:rPr>
                <w:sz w:val="16"/>
              </w:rPr>
              <w:t>bezüglich</w:t>
            </w:r>
            <w:r>
              <w:rPr>
                <w:sz w:val="16"/>
              </w:rPr>
              <w:t xml:space="preserve"> Zusammenarbeit erstellen.</w:t>
            </w:r>
          </w:p>
          <w:p w14:paraId="1AD0E97C" w14:textId="77777777" w:rsidR="00C31038" w:rsidRPr="00971B49" w:rsidRDefault="00C31038" w:rsidP="00E8207F">
            <w:pPr>
              <w:autoSpaceDE w:val="0"/>
              <w:autoSpaceDN w:val="0"/>
              <w:adjustRightInd w:val="0"/>
              <w:spacing w:line="276" w:lineRule="auto"/>
              <w:rPr>
                <w:sz w:val="16"/>
                <w:szCs w:val="16"/>
              </w:rPr>
            </w:pPr>
          </w:p>
          <w:p w14:paraId="5B99F6AA" w14:textId="77777777" w:rsidR="00C31038" w:rsidRDefault="00C31038" w:rsidP="00E8207F">
            <w:pPr>
              <w:autoSpaceDE w:val="0"/>
              <w:autoSpaceDN w:val="0"/>
              <w:adjustRightInd w:val="0"/>
              <w:spacing w:line="276" w:lineRule="auto"/>
              <w:rPr>
                <w:sz w:val="16"/>
                <w:szCs w:val="16"/>
              </w:rPr>
            </w:pPr>
            <w:r>
              <w:rPr>
                <w:sz w:val="16"/>
              </w:rPr>
              <w:t>Ein Handbuch für die Führungskräfte erstellen:</w:t>
            </w:r>
          </w:p>
          <w:p w14:paraId="3C98AF93" w14:textId="77777777" w:rsidR="00C31038" w:rsidRPr="00971B49" w:rsidRDefault="00C31038" w:rsidP="00E8207F">
            <w:pPr>
              <w:autoSpaceDE w:val="0"/>
              <w:autoSpaceDN w:val="0"/>
              <w:adjustRightInd w:val="0"/>
              <w:spacing w:line="276" w:lineRule="auto"/>
              <w:rPr>
                <w:sz w:val="16"/>
                <w:szCs w:val="16"/>
              </w:rPr>
            </w:pPr>
          </w:p>
          <w:p w14:paraId="48946FBF" w14:textId="77777777" w:rsidR="00C31038" w:rsidRPr="00FC4F12" w:rsidRDefault="00C31038" w:rsidP="00F5375B">
            <w:pPr>
              <w:pStyle w:val="Paragraphedeliste"/>
              <w:numPr>
                <w:ilvl w:val="0"/>
                <w:numId w:val="50"/>
              </w:numPr>
              <w:autoSpaceDE w:val="0"/>
              <w:autoSpaceDN w:val="0"/>
              <w:adjustRightInd w:val="0"/>
              <w:spacing w:line="276" w:lineRule="auto"/>
              <w:rPr>
                <w:sz w:val="16"/>
                <w:szCs w:val="16"/>
              </w:rPr>
            </w:pPr>
            <w:r>
              <w:rPr>
                <w:sz w:val="16"/>
              </w:rPr>
              <w:t xml:space="preserve">Betriebskonzept: Genehmigung durch die Behörden einholen </w:t>
            </w:r>
          </w:p>
          <w:p w14:paraId="018FC7F5" w14:textId="77777777" w:rsidR="00C31038" w:rsidRPr="00971B49" w:rsidRDefault="00C31038" w:rsidP="00E8207F">
            <w:pPr>
              <w:pStyle w:val="Paragraphedeliste"/>
              <w:autoSpaceDE w:val="0"/>
              <w:autoSpaceDN w:val="0"/>
              <w:adjustRightInd w:val="0"/>
              <w:spacing w:line="276" w:lineRule="auto"/>
              <w:rPr>
                <w:sz w:val="16"/>
                <w:szCs w:val="16"/>
              </w:rPr>
            </w:pPr>
          </w:p>
          <w:p w14:paraId="03F6C61E" w14:textId="77777777" w:rsidR="00C31038" w:rsidRPr="00FC4F12" w:rsidRDefault="00C31038" w:rsidP="00F5375B">
            <w:pPr>
              <w:pStyle w:val="Paragraphedeliste"/>
              <w:numPr>
                <w:ilvl w:val="0"/>
                <w:numId w:val="50"/>
              </w:numPr>
              <w:autoSpaceDE w:val="0"/>
              <w:autoSpaceDN w:val="0"/>
              <w:adjustRightInd w:val="0"/>
              <w:spacing w:line="276" w:lineRule="auto"/>
              <w:rPr>
                <w:sz w:val="16"/>
                <w:szCs w:val="16"/>
              </w:rPr>
            </w:pPr>
            <w:r>
              <w:rPr>
                <w:sz w:val="16"/>
              </w:rPr>
              <w:t xml:space="preserve">Detailkonzepte: Genehmigung durch die jeweils zuständigen Behörden einholen </w:t>
            </w:r>
          </w:p>
          <w:p w14:paraId="2D1B24A6" w14:textId="77777777" w:rsidR="00C31038" w:rsidRPr="00971B49" w:rsidRDefault="00C31038" w:rsidP="00E8207F">
            <w:pPr>
              <w:autoSpaceDE w:val="0"/>
              <w:autoSpaceDN w:val="0"/>
              <w:adjustRightInd w:val="0"/>
              <w:spacing w:line="276" w:lineRule="auto"/>
              <w:rPr>
                <w:sz w:val="16"/>
                <w:szCs w:val="16"/>
              </w:rPr>
            </w:pPr>
          </w:p>
          <w:p w14:paraId="0559B8AD" w14:textId="77777777" w:rsidR="00C31038" w:rsidRPr="00971B49" w:rsidRDefault="00C31038" w:rsidP="00E8207F">
            <w:pPr>
              <w:spacing w:line="276" w:lineRule="auto"/>
              <w:rPr>
                <w:sz w:val="16"/>
                <w:szCs w:val="16"/>
              </w:rPr>
            </w:pPr>
          </w:p>
          <w:p w14:paraId="5E0E7A28" w14:textId="77777777" w:rsidR="00C31038" w:rsidRPr="00B40C75" w:rsidRDefault="00C31038" w:rsidP="00E8207F">
            <w:pPr>
              <w:autoSpaceDE w:val="0"/>
              <w:autoSpaceDN w:val="0"/>
              <w:adjustRightInd w:val="0"/>
              <w:spacing w:line="276" w:lineRule="auto"/>
              <w:rPr>
                <w:rFonts w:ascii="Arial" w:hAnsi="Arial" w:cs="Arial"/>
                <w:b/>
                <w:bCs/>
                <w:color w:val="000000"/>
                <w:sz w:val="16"/>
                <w:szCs w:val="16"/>
              </w:rPr>
            </w:pPr>
            <w:r>
              <w:rPr>
                <w:rFonts w:ascii="Arial" w:hAnsi="Arial"/>
                <w:b/>
                <w:color w:val="000000"/>
                <w:sz w:val="16"/>
              </w:rPr>
              <w:t xml:space="preserve">Ratschlag: Achten Sie darauf, dass einen Monat vor Eröffnung das gesamte Betriebspersonal </w:t>
            </w:r>
            <w:proofErr w:type="gramStart"/>
            <w:r>
              <w:rPr>
                <w:rFonts w:ascii="Arial" w:hAnsi="Arial"/>
                <w:b/>
                <w:color w:val="000000"/>
                <w:sz w:val="16"/>
              </w:rPr>
              <w:t>bereit steht</w:t>
            </w:r>
            <w:proofErr w:type="gramEnd"/>
            <w:r>
              <w:rPr>
                <w:rFonts w:ascii="Arial" w:hAnsi="Arial"/>
                <w:b/>
                <w:color w:val="000000"/>
                <w:sz w:val="16"/>
              </w:rPr>
              <w:t xml:space="preserve">. Berücksichtigen Sie bei den Erwägungen die folgenden WOPM-Elemente: </w:t>
            </w:r>
          </w:p>
          <w:p w14:paraId="6C7146A7" w14:textId="77777777" w:rsidR="00C31038" w:rsidRDefault="00C31038" w:rsidP="00E8207F">
            <w:pPr>
              <w:autoSpaceDE w:val="0"/>
              <w:autoSpaceDN w:val="0"/>
              <w:adjustRightInd w:val="0"/>
              <w:spacing w:after="14" w:line="276" w:lineRule="auto"/>
              <w:rPr>
                <w:rFonts w:ascii="Arial" w:hAnsi="Arial" w:cs="Arial"/>
                <w:b/>
                <w:bCs/>
                <w:color w:val="000000"/>
                <w:sz w:val="16"/>
                <w:szCs w:val="16"/>
                <w:lang w:val="fr-CH"/>
              </w:rPr>
            </w:pPr>
          </w:p>
          <w:p w14:paraId="1BAE8A47" w14:textId="2329FFCD" w:rsidR="00C31038" w:rsidRPr="00E8207F" w:rsidRDefault="00C31038" w:rsidP="00E8207F">
            <w:pPr>
              <w:autoSpaceDE w:val="0"/>
              <w:autoSpaceDN w:val="0"/>
              <w:adjustRightInd w:val="0"/>
              <w:spacing w:after="14" w:line="276" w:lineRule="auto"/>
              <w:rPr>
                <w:rFonts w:ascii="Arial" w:hAnsi="Arial" w:cs="Arial"/>
                <w:b/>
                <w:bCs/>
                <w:color w:val="000000"/>
                <w:sz w:val="16"/>
                <w:szCs w:val="16"/>
              </w:rPr>
            </w:pPr>
            <w:r>
              <w:rPr>
                <w:noProof/>
              </w:rPr>
              <w:drawing>
                <wp:inline distT="0" distB="0" distL="0" distR="0" wp14:anchorId="43591A97" wp14:editId="4C5DE68D">
                  <wp:extent cx="436099" cy="436099"/>
                  <wp:effectExtent l="0" t="0" r="2540" b="2540"/>
                  <wp:docPr id="118" name="Graphique 118"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Maison contou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38708" cy="438708"/>
                          </a:xfrm>
                          <a:prstGeom prst="rect">
                            <a:avLst/>
                          </a:prstGeom>
                        </pic:spPr>
                      </pic:pic>
                    </a:graphicData>
                  </a:graphic>
                </wp:inline>
              </w:drawing>
            </w:r>
            <w:r>
              <w:rPr>
                <w:noProof/>
              </w:rPr>
              <w:drawing>
                <wp:inline distT="0" distB="0" distL="0" distR="0" wp14:anchorId="496284F1" wp14:editId="6392E398">
                  <wp:extent cx="435610" cy="435610"/>
                  <wp:effectExtent l="0" t="0" r="2540" b="0"/>
                  <wp:docPr id="37" name="Graphique 37" descr="Sonnette d’hôt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Sonnette d’hôtel contou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41774" cy="441774"/>
                          </a:xfrm>
                          <a:prstGeom prst="rect">
                            <a:avLst/>
                          </a:prstGeom>
                        </pic:spPr>
                      </pic:pic>
                    </a:graphicData>
                  </a:graphic>
                </wp:inline>
              </w:drawing>
            </w:r>
            <w:r>
              <w:rPr>
                <w:noProof/>
              </w:rPr>
              <w:drawing>
                <wp:inline distT="0" distB="0" distL="0" distR="0" wp14:anchorId="15323A74" wp14:editId="42F92DC3">
                  <wp:extent cx="527539" cy="527539"/>
                  <wp:effectExtent l="0" t="0" r="0" b="0"/>
                  <wp:docPr id="38" name="Graphique 38" descr="Réseaux sociau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Réseaux sociaux contou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31064" cy="531064"/>
                          </a:xfrm>
                          <a:prstGeom prst="rect">
                            <a:avLst/>
                          </a:prstGeom>
                        </pic:spPr>
                      </pic:pic>
                    </a:graphicData>
                  </a:graphic>
                </wp:inline>
              </w:drawing>
            </w:r>
            <w:r>
              <w:rPr>
                <w:noProof/>
              </w:rPr>
              <w:drawing>
                <wp:inline distT="0" distB="0" distL="0" distR="0" wp14:anchorId="6C5D5F77" wp14:editId="552438F6">
                  <wp:extent cx="422031" cy="422031"/>
                  <wp:effectExtent l="0" t="0" r="0" b="0"/>
                  <wp:docPr id="39" name="Graphique 39" descr="Impati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Impatient contou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25449" cy="425449"/>
                          </a:xfrm>
                          <a:prstGeom prst="rect">
                            <a:avLst/>
                          </a:prstGeom>
                        </pic:spPr>
                      </pic:pic>
                    </a:graphicData>
                  </a:graphic>
                </wp:inline>
              </w:drawing>
            </w:r>
          </w:p>
        </w:tc>
        <w:tc>
          <w:tcPr>
            <w:tcW w:w="709" w:type="dxa"/>
          </w:tcPr>
          <w:p w14:paraId="11FB80B1" w14:textId="77777777" w:rsidR="00C31038" w:rsidRPr="001840AB" w:rsidRDefault="00C31038" w:rsidP="00E8207F">
            <w:pPr>
              <w:spacing w:line="276" w:lineRule="auto"/>
              <w:rPr>
                <w:sz w:val="16"/>
                <w:szCs w:val="16"/>
                <w:lang w:val="fr-CH"/>
              </w:rPr>
            </w:pPr>
          </w:p>
        </w:tc>
        <w:tc>
          <w:tcPr>
            <w:tcW w:w="1276" w:type="dxa"/>
          </w:tcPr>
          <w:p w14:paraId="7884B0EF" w14:textId="77777777" w:rsidR="00C31038" w:rsidRPr="001840AB" w:rsidRDefault="00C31038" w:rsidP="00E8207F">
            <w:pPr>
              <w:spacing w:line="276" w:lineRule="auto"/>
              <w:rPr>
                <w:sz w:val="16"/>
                <w:szCs w:val="16"/>
                <w:lang w:val="fr-CH"/>
              </w:rPr>
            </w:pPr>
          </w:p>
        </w:tc>
        <w:tc>
          <w:tcPr>
            <w:tcW w:w="708" w:type="dxa"/>
          </w:tcPr>
          <w:p w14:paraId="1584A83A" w14:textId="77777777" w:rsidR="00C31038" w:rsidRPr="001840AB" w:rsidRDefault="00C31038" w:rsidP="00E8207F">
            <w:pPr>
              <w:spacing w:line="276" w:lineRule="auto"/>
              <w:rPr>
                <w:sz w:val="16"/>
                <w:szCs w:val="16"/>
                <w:lang w:val="fr-CH"/>
              </w:rPr>
            </w:pPr>
          </w:p>
        </w:tc>
      </w:tr>
      <w:tr w:rsidR="00C31038" w:rsidRPr="00BB5A87" w14:paraId="29356E2A" w14:textId="77777777" w:rsidTr="008F35B9">
        <w:trPr>
          <w:trHeight w:val="65"/>
        </w:trPr>
        <w:tc>
          <w:tcPr>
            <w:tcW w:w="709" w:type="dxa"/>
          </w:tcPr>
          <w:p w14:paraId="4FC05C8F" w14:textId="77777777" w:rsidR="00C31038" w:rsidRPr="001840AB" w:rsidRDefault="00C327A4" w:rsidP="00E8207F">
            <w:pPr>
              <w:spacing w:line="276" w:lineRule="auto"/>
              <w:jc w:val="center"/>
              <w:rPr>
                <w:sz w:val="16"/>
                <w:szCs w:val="16"/>
              </w:rPr>
            </w:pPr>
            <w:r>
              <w:rPr>
                <w:b/>
                <w:sz w:val="16"/>
              </w:rPr>
              <w:t>3.</w:t>
            </w:r>
            <w:r w:rsidR="00C31038">
              <w:rPr>
                <w:b/>
                <w:sz w:val="16"/>
              </w:rPr>
              <w:t>3.7</w:t>
            </w:r>
          </w:p>
        </w:tc>
        <w:tc>
          <w:tcPr>
            <w:tcW w:w="2552" w:type="dxa"/>
          </w:tcPr>
          <w:p w14:paraId="21ABC5A0" w14:textId="77777777" w:rsidR="00C31038" w:rsidRDefault="00C31038" w:rsidP="00E8207F">
            <w:pPr>
              <w:autoSpaceDE w:val="0"/>
              <w:autoSpaceDN w:val="0"/>
              <w:adjustRightInd w:val="0"/>
              <w:spacing w:line="276" w:lineRule="auto"/>
              <w:rPr>
                <w:rFonts w:ascii="Arial" w:hAnsi="Arial" w:cs="Arial"/>
                <w:b/>
                <w:bCs/>
                <w:color w:val="000000"/>
                <w:sz w:val="16"/>
                <w:szCs w:val="16"/>
              </w:rPr>
            </w:pPr>
            <w:r>
              <w:rPr>
                <w:rFonts w:ascii="Arial" w:hAnsi="Arial"/>
                <w:b/>
                <w:color w:val="000000"/>
                <w:sz w:val="16"/>
              </w:rPr>
              <w:t>Eröffnung der Institution</w:t>
            </w:r>
          </w:p>
          <w:p w14:paraId="55C93F46" w14:textId="77777777" w:rsidR="00C31038" w:rsidRPr="00971B49" w:rsidRDefault="00C31038" w:rsidP="00E8207F">
            <w:pPr>
              <w:autoSpaceDE w:val="0"/>
              <w:autoSpaceDN w:val="0"/>
              <w:adjustRightInd w:val="0"/>
              <w:spacing w:line="276" w:lineRule="auto"/>
              <w:rPr>
                <w:rFonts w:ascii="Arial" w:hAnsi="Arial" w:cs="Arial"/>
                <w:b/>
                <w:bCs/>
                <w:color w:val="000000"/>
                <w:sz w:val="16"/>
                <w:szCs w:val="16"/>
              </w:rPr>
            </w:pPr>
          </w:p>
          <w:p w14:paraId="248D4A75" w14:textId="7C7A1BFF" w:rsidR="00C31038" w:rsidRPr="001840AB" w:rsidRDefault="00C31038" w:rsidP="00E8207F">
            <w:pPr>
              <w:autoSpaceDE w:val="0"/>
              <w:autoSpaceDN w:val="0"/>
              <w:adjustRightInd w:val="0"/>
              <w:spacing w:line="276" w:lineRule="auto"/>
              <w:rPr>
                <w:rFonts w:ascii="Arial" w:hAnsi="Arial" w:cs="Arial"/>
                <w:b/>
                <w:bCs/>
                <w:color w:val="000000"/>
                <w:sz w:val="16"/>
                <w:szCs w:val="16"/>
              </w:rPr>
            </w:pPr>
            <w:r>
              <w:rPr>
                <w:sz w:val="16"/>
              </w:rPr>
              <w:t>Alle Mitglieder des Betriebsteams müssen die Vision/Mission der neuen Organisation verstehen.</w:t>
            </w:r>
          </w:p>
        </w:tc>
        <w:tc>
          <w:tcPr>
            <w:tcW w:w="3685" w:type="dxa"/>
          </w:tcPr>
          <w:p w14:paraId="5B6E1ECD" w14:textId="77777777" w:rsidR="00C31038" w:rsidRPr="00971B49" w:rsidRDefault="00C31038" w:rsidP="00E8207F">
            <w:pPr>
              <w:spacing w:line="276" w:lineRule="auto"/>
              <w:rPr>
                <w:sz w:val="16"/>
                <w:szCs w:val="16"/>
              </w:rPr>
            </w:pPr>
          </w:p>
          <w:p w14:paraId="2AA0966F" w14:textId="77777777" w:rsidR="00C31038" w:rsidRPr="00971B49" w:rsidRDefault="00C31038" w:rsidP="00E8207F">
            <w:pPr>
              <w:spacing w:line="276" w:lineRule="auto"/>
              <w:jc w:val="both"/>
              <w:rPr>
                <w:sz w:val="16"/>
                <w:szCs w:val="16"/>
              </w:rPr>
            </w:pPr>
          </w:p>
          <w:p w14:paraId="6DB7F2BE" w14:textId="77777777" w:rsidR="00C31038" w:rsidRDefault="00C31038" w:rsidP="00E8207F">
            <w:pPr>
              <w:spacing w:line="276" w:lineRule="auto"/>
              <w:jc w:val="both"/>
              <w:rPr>
                <w:sz w:val="16"/>
                <w:szCs w:val="16"/>
              </w:rPr>
            </w:pPr>
            <w:r>
              <w:rPr>
                <w:sz w:val="16"/>
              </w:rPr>
              <w:t xml:space="preserve">Das operative Team arbeitet </w:t>
            </w:r>
          </w:p>
          <w:p w14:paraId="44E85BBC" w14:textId="77777777" w:rsidR="00C31038" w:rsidRPr="00971B49" w:rsidRDefault="00C31038" w:rsidP="00E8207F">
            <w:pPr>
              <w:spacing w:line="276" w:lineRule="auto"/>
              <w:jc w:val="both"/>
              <w:rPr>
                <w:sz w:val="16"/>
                <w:szCs w:val="16"/>
              </w:rPr>
            </w:pPr>
          </w:p>
          <w:p w14:paraId="211406C0" w14:textId="77777777" w:rsidR="00C31038" w:rsidRDefault="00C31038" w:rsidP="00E8207F">
            <w:pPr>
              <w:spacing w:line="276" w:lineRule="auto"/>
              <w:jc w:val="both"/>
              <w:rPr>
                <w:sz w:val="16"/>
                <w:szCs w:val="16"/>
              </w:rPr>
            </w:pPr>
            <w:r>
              <w:rPr>
                <w:sz w:val="16"/>
              </w:rPr>
              <w:t>Einen Monat vor der Eröffnung findet ein Einweihungstag statt und es werden Einladungen an verschiedene Persönlichkeiten Ihrer Region gesendet.</w:t>
            </w:r>
          </w:p>
          <w:p w14:paraId="1853CA38" w14:textId="77777777" w:rsidR="00C31038" w:rsidRPr="00971B49" w:rsidRDefault="00C31038" w:rsidP="00E8207F">
            <w:pPr>
              <w:spacing w:line="276" w:lineRule="auto"/>
              <w:rPr>
                <w:sz w:val="16"/>
                <w:szCs w:val="16"/>
              </w:rPr>
            </w:pPr>
          </w:p>
          <w:p w14:paraId="61819158" w14:textId="77777777" w:rsidR="00C31038" w:rsidRPr="00B40C75" w:rsidRDefault="00C31038" w:rsidP="00E8207F">
            <w:pPr>
              <w:autoSpaceDE w:val="0"/>
              <w:autoSpaceDN w:val="0"/>
              <w:adjustRightInd w:val="0"/>
              <w:spacing w:line="276" w:lineRule="auto"/>
              <w:rPr>
                <w:rFonts w:ascii="Arial" w:hAnsi="Arial" w:cs="Arial"/>
                <w:b/>
                <w:bCs/>
                <w:color w:val="000000"/>
                <w:sz w:val="16"/>
                <w:szCs w:val="16"/>
              </w:rPr>
            </w:pPr>
            <w:r>
              <w:rPr>
                <w:rFonts w:ascii="Arial" w:hAnsi="Arial"/>
                <w:b/>
                <w:color w:val="000000"/>
                <w:sz w:val="16"/>
              </w:rPr>
              <w:t xml:space="preserve">Ratschlag: Berücksichtigen Sie bei den Erwägungen die folgenden WOPM-Elemente: </w:t>
            </w:r>
          </w:p>
          <w:p w14:paraId="42B1D65A" w14:textId="77777777" w:rsidR="00C31038" w:rsidRPr="00971B49" w:rsidRDefault="00C31038" w:rsidP="00E8207F">
            <w:pPr>
              <w:autoSpaceDE w:val="0"/>
              <w:autoSpaceDN w:val="0"/>
              <w:adjustRightInd w:val="0"/>
              <w:spacing w:after="14" w:line="276" w:lineRule="auto"/>
              <w:rPr>
                <w:rFonts w:ascii="Arial" w:hAnsi="Arial" w:cs="Arial"/>
                <w:b/>
                <w:bCs/>
                <w:color w:val="000000"/>
                <w:sz w:val="16"/>
                <w:szCs w:val="16"/>
              </w:rPr>
            </w:pPr>
          </w:p>
          <w:p w14:paraId="47946B02" w14:textId="38C886A6" w:rsidR="00C31038" w:rsidRPr="006F76A5" w:rsidRDefault="00C31038" w:rsidP="006F76A5">
            <w:pPr>
              <w:autoSpaceDE w:val="0"/>
              <w:autoSpaceDN w:val="0"/>
              <w:adjustRightInd w:val="0"/>
              <w:spacing w:after="14" w:line="276" w:lineRule="auto"/>
              <w:rPr>
                <w:rFonts w:ascii="Arial" w:hAnsi="Arial" w:cs="Arial"/>
                <w:b/>
                <w:bCs/>
                <w:color w:val="000000"/>
                <w:sz w:val="16"/>
                <w:szCs w:val="16"/>
              </w:rPr>
            </w:pPr>
            <w:r>
              <w:rPr>
                <w:noProof/>
              </w:rPr>
              <w:drawing>
                <wp:inline distT="0" distB="0" distL="0" distR="0" wp14:anchorId="69AA2263" wp14:editId="3EF614D2">
                  <wp:extent cx="436099" cy="436099"/>
                  <wp:effectExtent l="0" t="0" r="2540" b="2540"/>
                  <wp:docPr id="40" name="Graphique 40"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Maison contou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38708" cy="438708"/>
                          </a:xfrm>
                          <a:prstGeom prst="rect">
                            <a:avLst/>
                          </a:prstGeom>
                        </pic:spPr>
                      </pic:pic>
                    </a:graphicData>
                  </a:graphic>
                </wp:inline>
              </w:drawing>
            </w:r>
            <w:r>
              <w:rPr>
                <w:noProof/>
              </w:rPr>
              <w:drawing>
                <wp:inline distT="0" distB="0" distL="0" distR="0" wp14:anchorId="01898280" wp14:editId="1360238C">
                  <wp:extent cx="435610" cy="435610"/>
                  <wp:effectExtent l="0" t="0" r="2540" b="0"/>
                  <wp:docPr id="41" name="Graphique 41" descr="Sonnette d’hôt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Sonnette d’hôtel contou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41774" cy="441774"/>
                          </a:xfrm>
                          <a:prstGeom prst="rect">
                            <a:avLst/>
                          </a:prstGeom>
                        </pic:spPr>
                      </pic:pic>
                    </a:graphicData>
                  </a:graphic>
                </wp:inline>
              </w:drawing>
            </w:r>
            <w:r>
              <w:rPr>
                <w:noProof/>
              </w:rPr>
              <w:drawing>
                <wp:inline distT="0" distB="0" distL="0" distR="0" wp14:anchorId="6A406A6E" wp14:editId="443FE89F">
                  <wp:extent cx="527539" cy="527539"/>
                  <wp:effectExtent l="0" t="0" r="0" b="0"/>
                  <wp:docPr id="42" name="Graphique 42" descr="Réseaux sociau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Réseaux sociaux contou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31064" cy="531064"/>
                          </a:xfrm>
                          <a:prstGeom prst="rect">
                            <a:avLst/>
                          </a:prstGeom>
                        </pic:spPr>
                      </pic:pic>
                    </a:graphicData>
                  </a:graphic>
                </wp:inline>
              </w:drawing>
            </w:r>
            <w:r>
              <w:rPr>
                <w:noProof/>
              </w:rPr>
              <w:drawing>
                <wp:inline distT="0" distB="0" distL="0" distR="0" wp14:anchorId="62CBF812" wp14:editId="45F8C259">
                  <wp:extent cx="422031" cy="422031"/>
                  <wp:effectExtent l="0" t="0" r="0" b="0"/>
                  <wp:docPr id="43" name="Graphique 43" descr="Impati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Impatient contou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25449" cy="425449"/>
                          </a:xfrm>
                          <a:prstGeom prst="rect">
                            <a:avLst/>
                          </a:prstGeom>
                        </pic:spPr>
                      </pic:pic>
                    </a:graphicData>
                  </a:graphic>
                </wp:inline>
              </w:drawing>
            </w:r>
          </w:p>
        </w:tc>
        <w:tc>
          <w:tcPr>
            <w:tcW w:w="709" w:type="dxa"/>
          </w:tcPr>
          <w:p w14:paraId="23DA050B" w14:textId="77777777" w:rsidR="00C31038" w:rsidRPr="001840AB" w:rsidRDefault="00C31038" w:rsidP="00E8207F">
            <w:pPr>
              <w:spacing w:line="276" w:lineRule="auto"/>
              <w:rPr>
                <w:sz w:val="16"/>
                <w:szCs w:val="16"/>
                <w:lang w:val="fr-CH"/>
              </w:rPr>
            </w:pPr>
          </w:p>
        </w:tc>
        <w:tc>
          <w:tcPr>
            <w:tcW w:w="1276" w:type="dxa"/>
          </w:tcPr>
          <w:p w14:paraId="7E003E40" w14:textId="77777777" w:rsidR="00C31038" w:rsidRPr="001840AB" w:rsidRDefault="00C31038" w:rsidP="00E8207F">
            <w:pPr>
              <w:spacing w:line="276" w:lineRule="auto"/>
              <w:rPr>
                <w:sz w:val="16"/>
                <w:szCs w:val="16"/>
                <w:lang w:val="fr-CH"/>
              </w:rPr>
            </w:pPr>
          </w:p>
        </w:tc>
        <w:tc>
          <w:tcPr>
            <w:tcW w:w="708" w:type="dxa"/>
          </w:tcPr>
          <w:p w14:paraId="6A61137C" w14:textId="77777777" w:rsidR="00C31038" w:rsidRPr="001840AB" w:rsidRDefault="00C31038" w:rsidP="00E8207F">
            <w:pPr>
              <w:spacing w:line="276" w:lineRule="auto"/>
              <w:rPr>
                <w:sz w:val="16"/>
                <w:szCs w:val="16"/>
                <w:lang w:val="fr-CH"/>
              </w:rPr>
            </w:pPr>
          </w:p>
        </w:tc>
      </w:tr>
    </w:tbl>
    <w:p w14:paraId="259897AE" w14:textId="77777777" w:rsidR="00731DBC" w:rsidRDefault="00731DBC" w:rsidP="00E8207F">
      <w:pPr>
        <w:spacing w:after="100" w:line="276" w:lineRule="auto"/>
      </w:pPr>
    </w:p>
    <w:p w14:paraId="69FFC2BB" w14:textId="77777777" w:rsidR="00731DBC" w:rsidRDefault="00731DBC" w:rsidP="00E8207F">
      <w:pPr>
        <w:spacing w:after="100" w:line="276" w:lineRule="auto"/>
      </w:pPr>
    </w:p>
    <w:tbl>
      <w:tblPr>
        <w:tblStyle w:val="Textbox"/>
        <w:tblW w:w="0" w:type="auto"/>
        <w:tblCellMar>
          <w:left w:w="255" w:type="dxa"/>
        </w:tblCellMar>
        <w:tblLook w:val="04A0" w:firstRow="1" w:lastRow="0" w:firstColumn="1" w:lastColumn="0" w:noHBand="0" w:noVBand="1"/>
      </w:tblPr>
      <w:tblGrid>
        <w:gridCol w:w="9071"/>
      </w:tblGrid>
      <w:tr w:rsidR="00731DBC" w:rsidRPr="005066CF" w14:paraId="1B8CF0B6" w14:textId="77777777" w:rsidTr="00F33C2C">
        <w:tc>
          <w:tcPr>
            <w:tcW w:w="9071" w:type="dxa"/>
          </w:tcPr>
          <w:p w14:paraId="13DE6C95" w14:textId="77777777" w:rsidR="00731DBC" w:rsidRDefault="00731DBC" w:rsidP="00E8207F">
            <w:pPr>
              <w:pStyle w:val="Titre4"/>
              <w:spacing w:line="276" w:lineRule="auto"/>
              <w:outlineLvl w:val="3"/>
            </w:pPr>
            <w:r>
              <w:t>Herausgeber</w:t>
            </w:r>
          </w:p>
          <w:p w14:paraId="56F85224" w14:textId="77777777" w:rsidR="00731DBC" w:rsidRDefault="00731DBC" w:rsidP="00E8207F">
            <w:pPr>
              <w:pStyle w:val="Titre4"/>
              <w:spacing w:line="276" w:lineRule="auto"/>
              <w:outlineLvl w:val="3"/>
            </w:pPr>
            <w:r>
              <w:t>CURAVIVA</w:t>
            </w:r>
          </w:p>
          <w:p w14:paraId="0F7409E5" w14:textId="77777777" w:rsidR="00731DBC" w:rsidRDefault="00731DBC" w:rsidP="00E8207F">
            <w:pPr>
              <w:spacing w:line="276" w:lineRule="auto"/>
            </w:pPr>
            <w:proofErr w:type="spellStart"/>
            <w:r>
              <w:t>Zieglerstrasse</w:t>
            </w:r>
            <w:proofErr w:type="spellEnd"/>
            <w:r>
              <w:t xml:space="preserve"> 53, 3007 Bern</w:t>
            </w:r>
          </w:p>
          <w:p w14:paraId="71AC4F5C" w14:textId="77777777" w:rsidR="00731DBC" w:rsidRDefault="00731DBC" w:rsidP="00E8207F">
            <w:pPr>
              <w:spacing w:line="276" w:lineRule="auto"/>
            </w:pPr>
          </w:p>
          <w:p w14:paraId="7A6D6CF6" w14:textId="77777777" w:rsidR="00731DBC" w:rsidRDefault="00731DBC" w:rsidP="00E8207F">
            <w:pPr>
              <w:pStyle w:val="Titre4"/>
              <w:spacing w:line="276" w:lineRule="auto"/>
              <w:outlineLvl w:val="3"/>
            </w:pPr>
            <w:r>
              <w:t>Zitierweise</w:t>
            </w:r>
          </w:p>
          <w:p w14:paraId="52FA12FA" w14:textId="42A0CA90" w:rsidR="00731DBC" w:rsidRPr="00660001" w:rsidRDefault="00731DBC" w:rsidP="00E8207F">
            <w:pPr>
              <w:spacing w:line="276" w:lineRule="auto"/>
            </w:pPr>
            <w:r>
              <w:t>CURAVIVA (</w:t>
            </w:r>
            <w:sdt>
              <w:sdtPr>
                <w:id w:val="376354867"/>
                <w:placeholder>
                  <w:docPart w:val="D7802C5E0D1F451486D392775F7A7081"/>
                </w:placeholder>
                <w:text/>
              </w:sdtPr>
              <w:sdtEndPr/>
              <w:sdtContent>
                <w:r w:rsidR="00C327A4">
                  <w:t>2022</w:t>
                </w:r>
              </w:sdtContent>
            </w:sdt>
            <w:r>
              <w:t xml:space="preserve">), </w:t>
            </w:r>
            <w:sdt>
              <w:sdtPr>
                <w:id w:val="-512451328"/>
                <w:placeholder>
                  <w:docPart w:val="3B4AFD4CCCED405EB49E8CE2C7DC5D54"/>
                </w:placeholder>
                <w:text w:multiLine="1"/>
              </w:sdtPr>
              <w:sdtEndPr/>
              <w:sdtContent>
                <w:r w:rsidR="00C327A4" w:rsidRPr="00C327A4">
                  <w:t>C</w:t>
                </w:r>
                <w:r w:rsidR="007E531A">
                  <w:t>heckliste</w:t>
                </w:r>
                <w:r w:rsidR="006938B8">
                  <w:t xml:space="preserve">: </w:t>
                </w:r>
                <w:r w:rsidR="007E531A">
                  <w:t>Konzepterstellung Wohnen mit Dienstleistungen</w:t>
                </w:r>
              </w:sdtContent>
            </w:sdt>
            <w:r>
              <w:t xml:space="preserve">. </w:t>
            </w:r>
            <w:r w:rsidR="006938B8">
              <w:br/>
            </w:r>
            <w:r w:rsidRPr="00660001">
              <w:t>Hrsg.: CURAVIVA</w:t>
            </w:r>
          </w:p>
          <w:p w14:paraId="5EB6D32A" w14:textId="6F32D29B" w:rsidR="00731DBC" w:rsidRPr="00660001" w:rsidRDefault="00731DBC" w:rsidP="00E8207F">
            <w:pPr>
              <w:spacing w:line="276" w:lineRule="auto"/>
            </w:pPr>
            <w:r w:rsidRPr="00660001">
              <w:t xml:space="preserve">Online: </w:t>
            </w:r>
            <w:sdt>
              <w:sdtPr>
                <w:id w:val="1535776320"/>
                <w:placeholder>
                  <w:docPart w:val="923DBE59304547E88FE08918CFBD4906"/>
                </w:placeholder>
                <w:text w:multiLine="1"/>
              </w:sdtPr>
              <w:sdtEndPr/>
              <w:sdtContent>
                <w:r w:rsidR="007E531A" w:rsidRPr="00660001">
                  <w:t>curaviva.ch</w:t>
                </w:r>
              </w:sdtContent>
            </w:sdt>
          </w:p>
          <w:p w14:paraId="27947534" w14:textId="2D11A452" w:rsidR="00CA1F00" w:rsidRPr="00660001" w:rsidRDefault="00276DEF" w:rsidP="00F63994">
            <w:pPr>
              <w:tabs>
                <w:tab w:val="left" w:pos="6075"/>
              </w:tabs>
              <w:spacing w:line="276" w:lineRule="auto"/>
              <w:rPr>
                <w:b/>
                <w:bCs/>
              </w:rPr>
            </w:pPr>
            <w:r w:rsidRPr="00660001">
              <w:rPr>
                <w:b/>
                <w:bCs/>
              </w:rPr>
              <w:tab/>
            </w:r>
          </w:p>
          <w:p w14:paraId="7A35B477" w14:textId="220C05E6" w:rsidR="00276DEF" w:rsidRPr="00660001" w:rsidRDefault="00CA1F00" w:rsidP="00CA1F00">
            <w:pPr>
              <w:spacing w:line="276" w:lineRule="auto"/>
              <w:rPr>
                <w:b/>
                <w:bCs/>
              </w:rPr>
            </w:pPr>
            <w:r w:rsidRPr="00660001">
              <w:rPr>
                <w:b/>
                <w:bCs/>
              </w:rPr>
              <w:t>Auskünfte/Informationen</w:t>
            </w:r>
          </w:p>
          <w:p w14:paraId="15245CD2" w14:textId="2981A4C4" w:rsidR="009F7119" w:rsidRPr="00660001" w:rsidRDefault="00276DEF" w:rsidP="00CA1F00">
            <w:pPr>
              <w:spacing w:line="276" w:lineRule="auto"/>
            </w:pPr>
            <w:r w:rsidRPr="00F63994">
              <w:t>info@curaviva.ch</w:t>
            </w:r>
            <w:r w:rsidR="00110B87" w:rsidRPr="00660001">
              <w:rPr>
                <w:b/>
                <w:bCs/>
              </w:rPr>
              <w:br/>
            </w:r>
          </w:p>
          <w:p w14:paraId="2F09A374" w14:textId="77777777" w:rsidR="00731DBC" w:rsidRPr="00660001" w:rsidRDefault="00731DBC" w:rsidP="00E8207F">
            <w:pPr>
              <w:spacing w:line="276" w:lineRule="auto"/>
            </w:pPr>
          </w:p>
          <w:p w14:paraId="1FD077B4" w14:textId="77777777" w:rsidR="00731DBC" w:rsidRPr="00F63994" w:rsidRDefault="00731DBC" w:rsidP="00E8207F">
            <w:pPr>
              <w:spacing w:line="276" w:lineRule="auto"/>
              <w:rPr>
                <w:lang w:val="it-CH"/>
              </w:rPr>
            </w:pPr>
            <w:r w:rsidRPr="00F63994">
              <w:rPr>
                <w:lang w:val="it-CH"/>
              </w:rPr>
              <w:t xml:space="preserve">© CURAVIVA, </w:t>
            </w:r>
            <w:sdt>
              <w:sdtPr>
                <w:rPr>
                  <w:lang w:val="it-CH"/>
                </w:rPr>
                <w:id w:val="1320148448"/>
                <w:placeholder>
                  <w:docPart w:val="9F185378A8D144B09EA01FB0E58D123C"/>
                </w:placeholder>
                <w:text/>
              </w:sdtPr>
              <w:sdtEndPr/>
              <w:sdtContent>
                <w:r w:rsidR="009F7119" w:rsidRPr="00F63994">
                  <w:rPr>
                    <w:lang w:val="it-CH"/>
                  </w:rPr>
                  <w:t>2022</w:t>
                </w:r>
              </w:sdtContent>
            </w:sdt>
          </w:p>
        </w:tc>
      </w:tr>
    </w:tbl>
    <w:p w14:paraId="27BC4F47" w14:textId="77777777" w:rsidR="00E276FC" w:rsidRPr="00F63994" w:rsidRDefault="00E276FC" w:rsidP="00E8207F">
      <w:pPr>
        <w:spacing w:line="276" w:lineRule="auto"/>
        <w:jc w:val="both"/>
        <w:rPr>
          <w:sz w:val="22"/>
          <w:szCs w:val="22"/>
          <w:lang w:val="it-CH"/>
        </w:rPr>
      </w:pPr>
    </w:p>
    <w:sectPr w:rsidR="00E276FC" w:rsidRPr="00F63994" w:rsidSect="009141FB">
      <w:headerReference w:type="default" r:id="rId27"/>
      <w:footerReference w:type="default" r:id="rId28"/>
      <w:headerReference w:type="first" r:id="rId29"/>
      <w:footerReference w:type="first" r:id="rId30"/>
      <w:pgSz w:w="11906" w:h="16838"/>
      <w:pgMar w:top="2268" w:right="1134" w:bottom="1134"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11608" w14:textId="77777777" w:rsidR="00472C67" w:rsidRDefault="00472C67" w:rsidP="00F91D37">
      <w:pPr>
        <w:spacing w:line="240" w:lineRule="auto"/>
      </w:pPr>
      <w:r>
        <w:separator/>
      </w:r>
    </w:p>
  </w:endnote>
  <w:endnote w:type="continuationSeparator" w:id="0">
    <w:p w14:paraId="5062F4F1" w14:textId="77777777" w:rsidR="00472C67" w:rsidRDefault="00472C6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Arial MT Std Ligh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ACE0" w14:textId="3A7B2568" w:rsidR="003D4E86" w:rsidRDefault="003D4E86" w:rsidP="00687E4D">
    <w:pPr>
      <w:pStyle w:val="Fusszeile7Pt"/>
    </w:pPr>
  </w:p>
  <w:tbl>
    <w:tblPr>
      <w:tblStyle w:val="TabelleohneRahmen"/>
      <w:tblW w:w="5000" w:type="pct"/>
      <w:tblCellMar>
        <w:bottom w:w="0" w:type="dxa"/>
        <w:right w:w="0" w:type="dxa"/>
      </w:tblCellMar>
      <w:tblLook w:val="04A0" w:firstRow="1" w:lastRow="0" w:firstColumn="1" w:lastColumn="0" w:noHBand="0" w:noVBand="1"/>
    </w:tblPr>
    <w:tblGrid>
      <w:gridCol w:w="4677"/>
      <w:gridCol w:w="4677"/>
    </w:tblGrid>
    <w:tr w:rsidR="003D4E86" w:rsidRPr="00A4705D" w14:paraId="2233CA97" w14:textId="77777777" w:rsidTr="00632A38">
      <w:tc>
        <w:tcPr>
          <w:tcW w:w="2500" w:type="pct"/>
          <w:vAlign w:val="bottom"/>
        </w:tcPr>
        <w:p w14:paraId="3B8CCA11" w14:textId="2B98DAA7" w:rsidR="003D4E86" w:rsidRPr="00A4705D" w:rsidRDefault="003B0308" w:rsidP="00742B61">
          <w:pPr>
            <w:pStyle w:val="Pieddepage"/>
            <w:rPr>
              <w:szCs w:val="16"/>
            </w:rPr>
          </w:pPr>
          <w:r w:rsidRPr="00D05FC7">
            <w:t>Checkliste</w:t>
          </w:r>
          <w:r>
            <w:t xml:space="preserve"> </w:t>
          </w:r>
          <w:r w:rsidRPr="00416C81">
            <w:rPr>
              <w:lang w:val="fr-CH"/>
            </w:rPr>
            <w:t>|</w:t>
          </w:r>
          <w:r>
            <w:t xml:space="preserve"> </w:t>
          </w:r>
          <w:proofErr w:type="spellStart"/>
          <w:r w:rsidR="009141FB" w:rsidRPr="00A4705D">
            <w:rPr>
              <w:szCs w:val="16"/>
              <w:lang w:val="en-GB"/>
            </w:rPr>
            <w:t>Konzepterstellung</w:t>
          </w:r>
          <w:proofErr w:type="spellEnd"/>
          <w:r w:rsidR="009141FB" w:rsidRPr="00A4705D">
            <w:rPr>
              <w:szCs w:val="16"/>
              <w:lang w:val="en-GB"/>
            </w:rPr>
            <w:t xml:space="preserve"> </w:t>
          </w:r>
          <w:proofErr w:type="spellStart"/>
          <w:r w:rsidR="009141FB" w:rsidRPr="00A4705D">
            <w:rPr>
              <w:szCs w:val="16"/>
              <w:lang w:val="en-GB"/>
            </w:rPr>
            <w:t>Wohnen</w:t>
          </w:r>
          <w:proofErr w:type="spellEnd"/>
          <w:r w:rsidR="009141FB" w:rsidRPr="00A4705D">
            <w:rPr>
              <w:szCs w:val="16"/>
              <w:lang w:val="en-GB"/>
            </w:rPr>
            <w:t xml:space="preserve"> </w:t>
          </w:r>
          <w:proofErr w:type="spellStart"/>
          <w:r w:rsidR="009141FB" w:rsidRPr="00A4705D">
            <w:rPr>
              <w:szCs w:val="16"/>
              <w:lang w:val="en-GB"/>
            </w:rPr>
            <w:t>mit</w:t>
          </w:r>
          <w:proofErr w:type="spellEnd"/>
          <w:r w:rsidR="009141FB" w:rsidRPr="00A4705D">
            <w:rPr>
              <w:szCs w:val="16"/>
              <w:lang w:val="en-GB"/>
            </w:rPr>
            <w:t xml:space="preserve"> </w:t>
          </w:r>
          <w:proofErr w:type="spellStart"/>
          <w:r w:rsidR="009141FB" w:rsidRPr="00A4705D">
            <w:rPr>
              <w:szCs w:val="16"/>
              <w:lang w:val="en-GB"/>
            </w:rPr>
            <w:t>Dienstleistungen</w:t>
          </w:r>
          <w:proofErr w:type="spellEnd"/>
        </w:p>
      </w:tc>
      <w:tc>
        <w:tcPr>
          <w:tcW w:w="2500" w:type="pct"/>
          <w:vAlign w:val="bottom"/>
        </w:tcPr>
        <w:p w14:paraId="2330CCF6" w14:textId="77777777" w:rsidR="003D4E86" w:rsidRPr="00A4705D" w:rsidRDefault="003D4E86" w:rsidP="00A75C6B">
          <w:pPr>
            <w:pStyle w:val="Fusszeile7Pt"/>
            <w:jc w:val="right"/>
            <w:rPr>
              <w:sz w:val="16"/>
              <w:szCs w:val="16"/>
            </w:rPr>
          </w:pPr>
          <w:r w:rsidRPr="00A4705D">
            <w:rPr>
              <w:sz w:val="16"/>
              <w:szCs w:val="16"/>
            </w:rPr>
            <w:t xml:space="preserve"> </w:t>
          </w:r>
          <w:r w:rsidRPr="00A4705D">
            <w:rPr>
              <w:sz w:val="16"/>
              <w:szCs w:val="16"/>
            </w:rPr>
            <w:fldChar w:fldCharType="begin"/>
          </w:r>
          <w:r w:rsidRPr="00A4705D">
            <w:rPr>
              <w:sz w:val="16"/>
              <w:szCs w:val="16"/>
            </w:rPr>
            <w:instrText xml:space="preserve"> PAGE  \* Arabic  \* MERGEFORMAT </w:instrText>
          </w:r>
          <w:r w:rsidRPr="00A4705D">
            <w:rPr>
              <w:sz w:val="16"/>
              <w:szCs w:val="16"/>
            </w:rPr>
            <w:fldChar w:fldCharType="separate"/>
          </w:r>
          <w:r w:rsidRPr="00A4705D">
            <w:rPr>
              <w:sz w:val="16"/>
              <w:szCs w:val="16"/>
            </w:rPr>
            <w:t>6</w:t>
          </w:r>
          <w:r w:rsidRPr="00A4705D">
            <w:rPr>
              <w:sz w:val="16"/>
              <w:szCs w:val="16"/>
            </w:rPr>
            <w:fldChar w:fldCharType="end"/>
          </w:r>
          <w:r w:rsidR="00F8080C" w:rsidRPr="00A4705D">
            <w:rPr>
              <w:sz w:val="16"/>
              <w:szCs w:val="16"/>
            </w:rPr>
            <w:t>/</w:t>
          </w:r>
          <w:r w:rsidR="00110B87" w:rsidRPr="00A4705D">
            <w:rPr>
              <w:sz w:val="16"/>
              <w:szCs w:val="16"/>
            </w:rPr>
            <w:fldChar w:fldCharType="begin"/>
          </w:r>
          <w:r w:rsidR="00110B87" w:rsidRPr="00A4705D">
            <w:rPr>
              <w:sz w:val="16"/>
              <w:szCs w:val="16"/>
            </w:rPr>
            <w:instrText xml:space="preserve"> NUMPAGES  \* Arabic  \* MERGEFORMAT </w:instrText>
          </w:r>
          <w:r w:rsidR="00110B87" w:rsidRPr="00A4705D">
            <w:rPr>
              <w:sz w:val="16"/>
              <w:szCs w:val="16"/>
            </w:rPr>
            <w:fldChar w:fldCharType="separate"/>
          </w:r>
          <w:r w:rsidRPr="00A4705D">
            <w:rPr>
              <w:sz w:val="16"/>
              <w:szCs w:val="16"/>
            </w:rPr>
            <w:t>14</w:t>
          </w:r>
          <w:r w:rsidR="00110B87" w:rsidRPr="00A4705D">
            <w:rPr>
              <w:sz w:val="16"/>
              <w:szCs w:val="16"/>
            </w:rPr>
            <w:fldChar w:fldCharType="end"/>
          </w:r>
        </w:p>
      </w:tc>
    </w:tr>
  </w:tbl>
  <w:p w14:paraId="37EFD8CD" w14:textId="77777777" w:rsidR="00A75C6B" w:rsidRPr="00D85B4B" w:rsidRDefault="00A75C6B" w:rsidP="00D51870">
    <w:pPr>
      <w:pStyle w:val="Fusszeile7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2D9A" w14:textId="77777777" w:rsidR="000A00AB" w:rsidRPr="002C7FA2" w:rsidRDefault="000A00AB" w:rsidP="000A00AB">
    <w:pPr>
      <w:pStyle w:val="Pieddepage"/>
    </w:pPr>
  </w:p>
  <w:p w14:paraId="11891602" w14:textId="77777777" w:rsidR="000A00AB" w:rsidRPr="002C7FA2" w:rsidRDefault="000A00AB" w:rsidP="000A00AB">
    <w:pPr>
      <w:pStyle w:val="Pieddepage"/>
    </w:pPr>
  </w:p>
  <w:p w14:paraId="531E12E2" w14:textId="5588A3F3" w:rsidR="00591E8E" w:rsidRDefault="00861A41" w:rsidP="000A00AB">
    <w:pPr>
      <w:pStyle w:val="Listepuces2"/>
      <w:numPr>
        <w:ilvl w:val="0"/>
        <w:numId w:val="0"/>
      </w:numPr>
    </w:pPr>
    <w:r>
      <w:rPr>
        <w:b/>
        <w:bCs/>
        <w:noProof/>
      </w:rPr>
      <w:drawing>
        <wp:anchor distT="0" distB="0" distL="114300" distR="114300" simplePos="0" relativeHeight="251657214" behindDoc="0" locked="1" layoutInCell="1" allowOverlap="1" wp14:anchorId="617C810B" wp14:editId="6A9382B1">
          <wp:simplePos x="0" y="0"/>
          <wp:positionH relativeFrom="page">
            <wp:posOffset>5048250</wp:posOffset>
          </wp:positionH>
          <wp:positionV relativeFrom="page">
            <wp:posOffset>9705975</wp:posOffset>
          </wp:positionV>
          <wp:extent cx="2523600" cy="990000"/>
          <wp:effectExtent l="0" t="0" r="0" b="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523600" cy="990000"/>
                  </a:xfrm>
                  <a:prstGeom prst="rect">
                    <a:avLst/>
                  </a:prstGeom>
                </pic:spPr>
              </pic:pic>
            </a:graphicData>
          </a:graphic>
          <wp14:sizeRelH relativeFrom="margin">
            <wp14:pctWidth>0</wp14:pctWidth>
          </wp14:sizeRelH>
          <wp14:sizeRelV relativeFrom="margin">
            <wp14:pctHeight>0</wp14:pctHeight>
          </wp14:sizeRelV>
        </wp:anchor>
      </w:drawing>
    </w:r>
  </w:p>
  <w:p w14:paraId="43C73EDE" w14:textId="77777777" w:rsidR="00591E8E" w:rsidRPr="002C7FA2" w:rsidRDefault="00591E8E" w:rsidP="00591E8E">
    <w:pPr>
      <w:pStyle w:val="Pieddepage"/>
    </w:pPr>
  </w:p>
  <w:p w14:paraId="4DC3B186" w14:textId="77777777" w:rsidR="00591E8E" w:rsidRPr="00591E8E" w:rsidRDefault="00591E8E" w:rsidP="00591E8E">
    <w:pPr>
      <w:pStyle w:val="Pieddepage"/>
      <w:rPr>
        <w:b/>
        <w:bCs/>
      </w:rPr>
    </w:pPr>
  </w:p>
  <w:p w14:paraId="677E4A94" w14:textId="77777777" w:rsidR="00591E8E" w:rsidRPr="00D85B4B" w:rsidRDefault="00591E8E" w:rsidP="00591E8E">
    <w:pPr>
      <w:pStyle w:val="Fusszeile8Pt"/>
    </w:pPr>
  </w:p>
  <w:p w14:paraId="72FFF4FE" w14:textId="77777777" w:rsidR="00B9742E" w:rsidRDefault="00B9742E" w:rsidP="00B9742E">
    <w:pPr>
      <w:pStyle w:val="Listepuces2"/>
      <w:numPr>
        <w:ilvl w:val="0"/>
        <w:numId w:val="0"/>
      </w:numPr>
      <w:ind w:left="567"/>
    </w:pPr>
  </w:p>
  <w:p w14:paraId="60669D52" w14:textId="77777777" w:rsidR="00900690" w:rsidRDefault="00900690" w:rsidP="00D85B4B">
    <w:pPr>
      <w:pStyle w:val="Fusszeile7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7F19" w14:textId="77777777" w:rsidR="00472C67" w:rsidRDefault="00472C67" w:rsidP="00F91D37">
      <w:pPr>
        <w:spacing w:line="240" w:lineRule="auto"/>
      </w:pPr>
      <w:r>
        <w:separator/>
      </w:r>
    </w:p>
  </w:footnote>
  <w:footnote w:type="continuationSeparator" w:id="0">
    <w:p w14:paraId="4121937D" w14:textId="77777777" w:rsidR="00472C67" w:rsidRDefault="00472C67"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BE8F" w14:textId="77777777" w:rsidR="00CA09AB" w:rsidRPr="00D00E26" w:rsidRDefault="00CA09AB" w:rsidP="00D00E26">
    <w:pPr>
      <w:pStyle w:val="En-tte"/>
    </w:pPr>
  </w:p>
  <w:p w14:paraId="162A6060" w14:textId="77777777" w:rsidR="00CA09AB" w:rsidRPr="00D00E26" w:rsidRDefault="00CA09AB" w:rsidP="00B3672E">
    <w:pPr>
      <w:pStyle w:val="En-tte"/>
    </w:pPr>
  </w:p>
  <w:p w14:paraId="72BFF00E" w14:textId="77777777" w:rsidR="00E91CB5" w:rsidRDefault="00CA09AB" w:rsidP="00AE30C7">
    <w:pPr>
      <w:pStyle w:val="En-tte"/>
    </w:pPr>
    <w:r>
      <w:rPr>
        <w:noProof/>
      </w:rPr>
      <w:drawing>
        <wp:inline distT="0" distB="0" distL="0" distR="0" wp14:anchorId="4F2C171C" wp14:editId="697F67AF">
          <wp:extent cx="2952000" cy="111554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952000" cy="11155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BC52" w14:textId="77777777" w:rsidR="000224C6" w:rsidRPr="00D00E26" w:rsidRDefault="000224C6" w:rsidP="00D00E26">
    <w:pPr>
      <w:pStyle w:val="En-tte"/>
    </w:pPr>
  </w:p>
  <w:p w14:paraId="657D5088" w14:textId="77777777" w:rsidR="00B3672E" w:rsidRPr="00D00E26" w:rsidRDefault="00B3672E" w:rsidP="00B3672E">
    <w:pPr>
      <w:pStyle w:val="En-tte"/>
    </w:pPr>
  </w:p>
  <w:p w14:paraId="13875AD5" w14:textId="77777777" w:rsidR="003027B7" w:rsidRDefault="00B3672E" w:rsidP="00AE30C7">
    <w:pPr>
      <w:pStyle w:val="En-tte"/>
    </w:pPr>
    <w:r>
      <w:rPr>
        <w:noProof/>
      </w:rPr>
      <w:drawing>
        <wp:inline distT="0" distB="0" distL="0" distR="0" wp14:anchorId="57B98E99" wp14:editId="04A05E40">
          <wp:extent cx="2952000" cy="1115545"/>
          <wp:effectExtent l="0" t="0" r="0" b="0"/>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952000" cy="1115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6E56"/>
    <w:multiLevelType w:val="hybridMultilevel"/>
    <w:tmpl w:val="7152F956"/>
    <w:lvl w:ilvl="0" w:tplc="08070001">
      <w:start w:val="1"/>
      <w:numFmt w:val="bullet"/>
      <w:lvlText w:val=""/>
      <w:lvlJc w:val="left"/>
      <w:pPr>
        <w:ind w:left="2422" w:hanging="360"/>
      </w:pPr>
      <w:rPr>
        <w:rFonts w:ascii="Symbol" w:hAnsi="Symbol" w:hint="default"/>
      </w:rPr>
    </w:lvl>
    <w:lvl w:ilvl="1" w:tplc="08070003">
      <w:start w:val="1"/>
      <w:numFmt w:val="bullet"/>
      <w:lvlText w:val="o"/>
      <w:lvlJc w:val="left"/>
      <w:pPr>
        <w:ind w:left="3142" w:hanging="360"/>
      </w:pPr>
      <w:rPr>
        <w:rFonts w:ascii="Courier New" w:hAnsi="Courier New" w:cs="Courier New" w:hint="default"/>
      </w:rPr>
    </w:lvl>
    <w:lvl w:ilvl="2" w:tplc="08070005">
      <w:start w:val="1"/>
      <w:numFmt w:val="bullet"/>
      <w:lvlText w:val=""/>
      <w:lvlJc w:val="left"/>
      <w:pPr>
        <w:ind w:left="3862" w:hanging="360"/>
      </w:pPr>
      <w:rPr>
        <w:rFonts w:ascii="Wingdings" w:hAnsi="Wingdings" w:hint="default"/>
      </w:rPr>
    </w:lvl>
    <w:lvl w:ilvl="3" w:tplc="08070001">
      <w:start w:val="1"/>
      <w:numFmt w:val="bullet"/>
      <w:lvlText w:val=""/>
      <w:lvlJc w:val="left"/>
      <w:pPr>
        <w:ind w:left="4582" w:hanging="360"/>
      </w:pPr>
      <w:rPr>
        <w:rFonts w:ascii="Symbol" w:hAnsi="Symbol" w:hint="default"/>
      </w:rPr>
    </w:lvl>
    <w:lvl w:ilvl="4" w:tplc="08070003">
      <w:start w:val="1"/>
      <w:numFmt w:val="bullet"/>
      <w:lvlText w:val="o"/>
      <w:lvlJc w:val="left"/>
      <w:pPr>
        <w:ind w:left="5302" w:hanging="360"/>
      </w:pPr>
      <w:rPr>
        <w:rFonts w:ascii="Courier New" w:hAnsi="Courier New" w:cs="Courier New" w:hint="default"/>
      </w:rPr>
    </w:lvl>
    <w:lvl w:ilvl="5" w:tplc="08070005">
      <w:start w:val="1"/>
      <w:numFmt w:val="bullet"/>
      <w:lvlText w:val=""/>
      <w:lvlJc w:val="left"/>
      <w:pPr>
        <w:ind w:left="6022" w:hanging="360"/>
      </w:pPr>
      <w:rPr>
        <w:rFonts w:ascii="Wingdings" w:hAnsi="Wingdings" w:hint="default"/>
      </w:rPr>
    </w:lvl>
    <w:lvl w:ilvl="6" w:tplc="08070001">
      <w:start w:val="1"/>
      <w:numFmt w:val="bullet"/>
      <w:lvlText w:val=""/>
      <w:lvlJc w:val="left"/>
      <w:pPr>
        <w:ind w:left="6742" w:hanging="360"/>
      </w:pPr>
      <w:rPr>
        <w:rFonts w:ascii="Symbol" w:hAnsi="Symbol" w:hint="default"/>
      </w:rPr>
    </w:lvl>
    <w:lvl w:ilvl="7" w:tplc="08070003">
      <w:start w:val="1"/>
      <w:numFmt w:val="bullet"/>
      <w:lvlText w:val="o"/>
      <w:lvlJc w:val="left"/>
      <w:pPr>
        <w:ind w:left="7462" w:hanging="360"/>
      </w:pPr>
      <w:rPr>
        <w:rFonts w:ascii="Courier New" w:hAnsi="Courier New" w:cs="Courier New" w:hint="default"/>
      </w:rPr>
    </w:lvl>
    <w:lvl w:ilvl="8" w:tplc="08070005">
      <w:start w:val="1"/>
      <w:numFmt w:val="bullet"/>
      <w:lvlText w:val=""/>
      <w:lvlJc w:val="left"/>
      <w:pPr>
        <w:ind w:left="8182" w:hanging="360"/>
      </w:pPr>
      <w:rPr>
        <w:rFonts w:ascii="Wingdings" w:hAnsi="Wingdings" w:hint="default"/>
      </w:rPr>
    </w:lvl>
  </w:abstractNum>
  <w:abstractNum w:abstractNumId="1" w15:restartNumberingAfterBreak="0">
    <w:nsid w:val="0C80444F"/>
    <w:multiLevelType w:val="hybridMultilevel"/>
    <w:tmpl w:val="A8EC072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0D721327"/>
    <w:multiLevelType w:val="hybridMultilevel"/>
    <w:tmpl w:val="819C9DEA"/>
    <w:lvl w:ilvl="0" w:tplc="FB9EA1B2">
      <w:start w:val="2"/>
      <w:numFmt w:val="bullet"/>
      <w:lvlText w:val="•"/>
      <w:lvlJc w:val="left"/>
      <w:pPr>
        <w:ind w:left="720" w:hanging="360"/>
      </w:pPr>
      <w:rPr>
        <w:rFonts w:ascii="Arial" w:eastAsiaTheme="minorEastAsia"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36716B7"/>
    <w:multiLevelType w:val="hybridMultilevel"/>
    <w:tmpl w:val="FB9C5AE2"/>
    <w:lvl w:ilvl="0" w:tplc="36E42B42">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4" w15:restartNumberingAfterBreak="0">
    <w:nsid w:val="15842414"/>
    <w:multiLevelType w:val="hybridMultilevel"/>
    <w:tmpl w:val="3ADA2636"/>
    <w:lvl w:ilvl="0" w:tplc="FB9EA1B2">
      <w:start w:val="2"/>
      <w:numFmt w:val="bullet"/>
      <w:lvlText w:val="•"/>
      <w:lvlJc w:val="left"/>
      <w:pPr>
        <w:ind w:left="720" w:hanging="360"/>
      </w:pPr>
      <w:rPr>
        <w:rFonts w:ascii="Arial" w:eastAsiaTheme="minorEastAsia"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77A4C1C"/>
    <w:multiLevelType w:val="hybridMultilevel"/>
    <w:tmpl w:val="4C24615A"/>
    <w:lvl w:ilvl="0" w:tplc="0807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78570B8"/>
    <w:multiLevelType w:val="hybridMultilevel"/>
    <w:tmpl w:val="1624A17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27A6DEA"/>
    <w:multiLevelType w:val="hybridMultilevel"/>
    <w:tmpl w:val="3DD6B3A2"/>
    <w:lvl w:ilvl="0" w:tplc="0807000F">
      <w:start w:val="2"/>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0" w15:restartNumberingAfterBreak="0">
    <w:nsid w:val="279C51C7"/>
    <w:multiLevelType w:val="hybridMultilevel"/>
    <w:tmpl w:val="A702A04E"/>
    <w:lvl w:ilvl="0" w:tplc="FB9EA1B2">
      <w:start w:val="2"/>
      <w:numFmt w:val="bullet"/>
      <w:lvlText w:val="•"/>
      <w:lvlJc w:val="left"/>
      <w:pPr>
        <w:ind w:left="1070" w:hanging="710"/>
      </w:pPr>
      <w:rPr>
        <w:rFonts w:ascii="Arial" w:eastAsiaTheme="minorEastAsia"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2F465A81"/>
    <w:multiLevelType w:val="hybridMultilevel"/>
    <w:tmpl w:val="5C721040"/>
    <w:lvl w:ilvl="0" w:tplc="FB9EA1B2">
      <w:start w:val="2"/>
      <w:numFmt w:val="bullet"/>
      <w:lvlText w:val="•"/>
      <w:lvlJc w:val="left"/>
      <w:pPr>
        <w:ind w:left="720" w:hanging="360"/>
      </w:pPr>
      <w:rPr>
        <w:rFonts w:ascii="Arial" w:eastAsiaTheme="minorEastAsia"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AC840FE"/>
    <w:multiLevelType w:val="hybridMultilevel"/>
    <w:tmpl w:val="A17A63C2"/>
    <w:lvl w:ilvl="0" w:tplc="FB9EA1B2">
      <w:start w:val="2"/>
      <w:numFmt w:val="bullet"/>
      <w:lvlText w:val="•"/>
      <w:lvlJc w:val="left"/>
      <w:pPr>
        <w:ind w:left="720" w:hanging="360"/>
      </w:pPr>
      <w:rPr>
        <w:rFonts w:ascii="Arial" w:eastAsiaTheme="minorEastAsia"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AD406BD"/>
    <w:multiLevelType w:val="hybridMultilevel"/>
    <w:tmpl w:val="6CD6D51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4" w15:restartNumberingAfterBreak="0">
    <w:nsid w:val="3D180FC6"/>
    <w:multiLevelType w:val="hybridMultilevel"/>
    <w:tmpl w:val="B99660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1423422"/>
    <w:multiLevelType w:val="hybridMultilevel"/>
    <w:tmpl w:val="74C4F836"/>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C0D46FD"/>
    <w:multiLevelType w:val="multilevel"/>
    <w:tmpl w:val="32BA8900"/>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567" w:hanging="567"/>
      </w:pPr>
      <w:rPr>
        <w:rFonts w:hint="default"/>
      </w:rPr>
    </w:lvl>
    <w:lvl w:ilvl="5">
      <w:start w:val="1"/>
      <w:numFmt w:val="decimal"/>
      <w:pStyle w:val="Nummerierung1"/>
      <w:lvlText w:val="%6."/>
      <w:lvlJc w:val="left"/>
      <w:pPr>
        <w:ind w:left="851" w:hanging="284"/>
      </w:pPr>
      <w:rPr>
        <w:rFonts w:hint="default"/>
      </w:rPr>
    </w:lvl>
    <w:lvl w:ilvl="6">
      <w:start w:val="1"/>
      <w:numFmt w:val="decimal"/>
      <w:pStyle w:val="Nummerierung2"/>
      <w:lvlText w:val="%6.%7"/>
      <w:lvlJc w:val="left"/>
      <w:pPr>
        <w:ind w:left="1418" w:hanging="567"/>
      </w:pPr>
      <w:rPr>
        <w:rFonts w:hint="default"/>
      </w:rPr>
    </w:lvl>
    <w:lvl w:ilvl="7">
      <w:start w:val="1"/>
      <w:numFmt w:val="decimal"/>
      <w:pStyle w:val="Nummerierung3"/>
      <w:lvlText w:val="%6.%7.%8"/>
      <w:lvlJc w:val="left"/>
      <w:pPr>
        <w:tabs>
          <w:tab w:val="num" w:pos="1276"/>
        </w:tabs>
        <w:ind w:left="1985" w:hanging="709"/>
      </w:pPr>
      <w:rPr>
        <w:rFonts w:hint="default"/>
      </w:rPr>
    </w:lvl>
    <w:lvl w:ilvl="8">
      <w:start w:val="1"/>
      <w:numFmt w:val="lowerLetter"/>
      <w:pStyle w:val="Nummerierungabc"/>
      <w:lvlText w:val="%9)"/>
      <w:lvlJc w:val="left"/>
      <w:pPr>
        <w:tabs>
          <w:tab w:val="num" w:pos="567"/>
        </w:tabs>
        <w:ind w:left="851" w:hanging="284"/>
      </w:pPr>
      <w:rPr>
        <w:rFonts w:hint="default"/>
      </w:rPr>
    </w:lvl>
  </w:abstractNum>
  <w:abstractNum w:abstractNumId="17" w15:restartNumberingAfterBreak="0">
    <w:nsid w:val="518D66DC"/>
    <w:multiLevelType w:val="hybridMultilevel"/>
    <w:tmpl w:val="1A7C686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8" w15:restartNumberingAfterBreak="0">
    <w:nsid w:val="58613E6B"/>
    <w:multiLevelType w:val="multilevel"/>
    <w:tmpl w:val="B976788C"/>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711D70"/>
    <w:multiLevelType w:val="hybridMultilevel"/>
    <w:tmpl w:val="470C0E6C"/>
    <w:lvl w:ilvl="0" w:tplc="FB9EA1B2">
      <w:start w:val="2"/>
      <w:numFmt w:val="bullet"/>
      <w:lvlText w:val="•"/>
      <w:lvlJc w:val="left"/>
      <w:pPr>
        <w:ind w:left="720" w:hanging="360"/>
      </w:pPr>
      <w:rPr>
        <w:rFonts w:ascii="Arial" w:eastAsiaTheme="minorEastAsia"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D892A3A"/>
    <w:multiLevelType w:val="hybridMultilevel"/>
    <w:tmpl w:val="6922DDA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1" w15:restartNumberingAfterBreak="0">
    <w:nsid w:val="635631DC"/>
    <w:multiLevelType w:val="hybridMultilevel"/>
    <w:tmpl w:val="8CFC0DD4"/>
    <w:lvl w:ilvl="0" w:tplc="FB9EA1B2">
      <w:start w:val="2"/>
      <w:numFmt w:val="bullet"/>
      <w:lvlText w:val="•"/>
      <w:lvlJc w:val="left"/>
      <w:pPr>
        <w:ind w:left="720" w:hanging="360"/>
      </w:pPr>
      <w:rPr>
        <w:rFonts w:ascii="Arial" w:eastAsiaTheme="minorEastAsia"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AE06DE1"/>
    <w:multiLevelType w:val="multilevel"/>
    <w:tmpl w:val="978C511A"/>
    <w:lvl w:ilvl="0">
      <w:start w:val="1"/>
      <w:numFmt w:val="bullet"/>
      <w:pStyle w:val="AufzhlungBulletpoint1"/>
      <w:lvlText w:val=""/>
      <w:lvlJc w:val="left"/>
      <w:pPr>
        <w:ind w:left="567" w:hanging="283"/>
      </w:pPr>
      <w:rPr>
        <w:rFonts w:ascii="Symbol" w:hAnsi="Symbol" w:hint="default"/>
        <w:color w:val="auto"/>
        <w:sz w:val="12"/>
      </w:rPr>
    </w:lvl>
    <w:lvl w:ilvl="1">
      <w:start w:val="1"/>
      <w:numFmt w:val="bullet"/>
      <w:pStyle w:val="AufzhlungBulletpoint2"/>
      <w:lvlText w:val=""/>
      <w:lvlJc w:val="left"/>
      <w:pPr>
        <w:tabs>
          <w:tab w:val="num" w:pos="851"/>
        </w:tabs>
        <w:ind w:left="851" w:hanging="284"/>
      </w:pPr>
      <w:rPr>
        <w:rFonts w:ascii="Symbol" w:hAnsi="Symbol" w:hint="default"/>
        <w:color w:val="auto"/>
        <w:sz w:val="12"/>
      </w:rPr>
    </w:lvl>
    <w:lvl w:ilvl="2">
      <w:start w:val="1"/>
      <w:numFmt w:val="bullet"/>
      <w:pStyle w:val="AufzhlungBulletpoint3"/>
      <w:lvlText w:val=""/>
      <w:lvlJc w:val="left"/>
      <w:pPr>
        <w:ind w:left="1134" w:hanging="283"/>
      </w:pPr>
      <w:rPr>
        <w:rFonts w:ascii="Symbol" w:hAnsi="Symbol" w:hint="default"/>
        <w:color w:val="auto"/>
        <w:sz w:val="12"/>
        <w:szCs w:val="12"/>
      </w:rPr>
    </w:lvl>
    <w:lvl w:ilvl="3">
      <w:start w:val="1"/>
      <w:numFmt w:val="bullet"/>
      <w:pStyle w:val="AufzhlungSpiegelstrich"/>
      <w:lvlText w:val="–"/>
      <w:lvlJc w:val="left"/>
      <w:pPr>
        <w:ind w:left="284" w:hanging="284"/>
      </w:pPr>
      <w:rPr>
        <w:rFonts w:ascii="Arial" w:hAnsi="Arial" w:hint="default"/>
      </w:rPr>
    </w:lvl>
    <w:lvl w:ilvl="4">
      <w:start w:val="1"/>
      <w:numFmt w:val="bullet"/>
      <w:pStyle w:val="Verweis1"/>
      <w:lvlText w:val="→"/>
      <w:lvlJc w:val="left"/>
      <w:pPr>
        <w:ind w:left="567" w:hanging="283"/>
      </w:pPr>
      <w:rPr>
        <w:rFonts w:ascii="Arial" w:hAnsi="Arial" w:hint="default"/>
      </w:rPr>
    </w:lvl>
    <w:lvl w:ilvl="5">
      <w:start w:val="1"/>
      <w:numFmt w:val="bullet"/>
      <w:pStyle w:val="Verweis2"/>
      <w:lvlText w:val="→"/>
      <w:lvlJc w:val="left"/>
      <w:pPr>
        <w:ind w:left="851" w:hanging="284"/>
      </w:pPr>
      <w:rPr>
        <w:rFonts w:ascii="Arial" w:hAnsi="Arial"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AFA4F2B"/>
    <w:multiLevelType w:val="hybridMultilevel"/>
    <w:tmpl w:val="E6E813AE"/>
    <w:lvl w:ilvl="0" w:tplc="FB9EA1B2">
      <w:start w:val="2"/>
      <w:numFmt w:val="bullet"/>
      <w:lvlText w:val="•"/>
      <w:lvlJc w:val="left"/>
      <w:pPr>
        <w:ind w:left="720" w:hanging="360"/>
      </w:pPr>
      <w:rPr>
        <w:rFonts w:ascii="Arial" w:eastAsiaTheme="minorEastAsia"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1D1321B"/>
    <w:multiLevelType w:val="hybridMultilevel"/>
    <w:tmpl w:val="5712B168"/>
    <w:lvl w:ilvl="0" w:tplc="FB9EA1B2">
      <w:start w:val="2"/>
      <w:numFmt w:val="bullet"/>
      <w:lvlText w:val="•"/>
      <w:lvlJc w:val="left"/>
      <w:pPr>
        <w:ind w:left="720" w:hanging="360"/>
      </w:pPr>
      <w:rPr>
        <w:rFonts w:ascii="Arial" w:eastAsiaTheme="minorEastAsia"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D3D6B55"/>
    <w:multiLevelType w:val="hybridMultilevel"/>
    <w:tmpl w:val="F188A516"/>
    <w:lvl w:ilvl="0" w:tplc="FB9EA1B2">
      <w:start w:val="2"/>
      <w:numFmt w:val="bullet"/>
      <w:lvlText w:val="•"/>
      <w:lvlJc w:val="left"/>
      <w:pPr>
        <w:ind w:left="720" w:hanging="360"/>
      </w:pPr>
      <w:rPr>
        <w:rFonts w:ascii="Arial" w:eastAsiaTheme="minorEastAsia"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81513048">
    <w:abstractNumId w:val="18"/>
  </w:num>
  <w:num w:numId="2" w16cid:durableId="1942644818">
    <w:abstractNumId w:val="8"/>
  </w:num>
  <w:num w:numId="3" w16cid:durableId="1702198392">
    <w:abstractNumId w:val="22"/>
  </w:num>
  <w:num w:numId="4" w16cid:durableId="132677427">
    <w:abstractNumId w:val="7"/>
  </w:num>
  <w:num w:numId="5" w16cid:durableId="1245457232">
    <w:abstractNumId w:val="16"/>
  </w:num>
  <w:num w:numId="6" w16cid:durableId="144050380">
    <w:abstractNumId w:val="17"/>
  </w:num>
  <w:num w:numId="7" w16cid:durableId="851381179">
    <w:abstractNumId w:val="1"/>
  </w:num>
  <w:num w:numId="8" w16cid:durableId="211347494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8194288">
    <w:abstractNumId w:val="0"/>
  </w:num>
  <w:num w:numId="10" w16cid:durableId="403341240">
    <w:abstractNumId w:val="20"/>
  </w:num>
  <w:num w:numId="11" w16cid:durableId="1130785586">
    <w:abstractNumId w:val="13"/>
  </w:num>
  <w:num w:numId="12" w16cid:durableId="10197406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662150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8763939">
    <w:abstractNumId w:val="6"/>
  </w:num>
  <w:num w:numId="15" w16cid:durableId="1659965113">
    <w:abstractNumId w:val="10"/>
  </w:num>
  <w:num w:numId="16" w16cid:durableId="679357168">
    <w:abstractNumId w:val="15"/>
  </w:num>
  <w:num w:numId="17" w16cid:durableId="1753312599">
    <w:abstractNumId w:val="16"/>
  </w:num>
  <w:num w:numId="18" w16cid:durableId="297299107">
    <w:abstractNumId w:val="16"/>
  </w:num>
  <w:num w:numId="19" w16cid:durableId="616644920">
    <w:abstractNumId w:val="16"/>
  </w:num>
  <w:num w:numId="20" w16cid:durableId="1812870522">
    <w:abstractNumId w:val="16"/>
  </w:num>
  <w:num w:numId="21" w16cid:durableId="529492825">
    <w:abstractNumId w:val="17"/>
  </w:num>
  <w:num w:numId="22" w16cid:durableId="860511905">
    <w:abstractNumId w:val="16"/>
  </w:num>
  <w:num w:numId="23" w16cid:durableId="1414742193">
    <w:abstractNumId w:val="16"/>
  </w:num>
  <w:num w:numId="24" w16cid:durableId="1149782122">
    <w:abstractNumId w:val="16"/>
  </w:num>
  <w:num w:numId="25" w16cid:durableId="186482446">
    <w:abstractNumId w:val="16"/>
  </w:num>
  <w:num w:numId="26" w16cid:durableId="1726878839">
    <w:abstractNumId w:val="14"/>
  </w:num>
  <w:num w:numId="27" w16cid:durableId="1504540619">
    <w:abstractNumId w:val="16"/>
  </w:num>
  <w:num w:numId="28" w16cid:durableId="1236819017">
    <w:abstractNumId w:val="1"/>
  </w:num>
  <w:num w:numId="29" w16cid:durableId="762649327">
    <w:abstractNumId w:val="20"/>
  </w:num>
  <w:num w:numId="30" w16cid:durableId="81074408">
    <w:abstractNumId w:val="5"/>
  </w:num>
  <w:num w:numId="31" w16cid:durableId="723069283">
    <w:abstractNumId w:val="0"/>
  </w:num>
  <w:num w:numId="32" w16cid:durableId="119691416">
    <w:abstractNumId w:val="13"/>
  </w:num>
  <w:num w:numId="33" w16cid:durableId="2089960046">
    <w:abstractNumId w:val="3"/>
  </w:num>
  <w:num w:numId="34" w16cid:durableId="863372204">
    <w:abstractNumId w:val="9"/>
  </w:num>
  <w:num w:numId="35" w16cid:durableId="52851537">
    <w:abstractNumId w:val="6"/>
  </w:num>
  <w:num w:numId="36" w16cid:durableId="804738677">
    <w:abstractNumId w:val="16"/>
  </w:num>
  <w:num w:numId="37" w16cid:durableId="307321011">
    <w:abstractNumId w:val="16"/>
  </w:num>
  <w:num w:numId="38" w16cid:durableId="1381973429">
    <w:abstractNumId w:val="16"/>
  </w:num>
  <w:num w:numId="39" w16cid:durableId="1862626826">
    <w:abstractNumId w:val="16"/>
  </w:num>
  <w:num w:numId="40" w16cid:durableId="2045208976">
    <w:abstractNumId w:val="16"/>
  </w:num>
  <w:num w:numId="41" w16cid:durableId="1273174195">
    <w:abstractNumId w:val="16"/>
  </w:num>
  <w:num w:numId="42" w16cid:durableId="571889401">
    <w:abstractNumId w:val="12"/>
  </w:num>
  <w:num w:numId="43" w16cid:durableId="1246108834">
    <w:abstractNumId w:val="11"/>
  </w:num>
  <w:num w:numId="44" w16cid:durableId="1635787972">
    <w:abstractNumId w:val="24"/>
  </w:num>
  <w:num w:numId="45" w16cid:durableId="354038738">
    <w:abstractNumId w:val="21"/>
  </w:num>
  <w:num w:numId="46" w16cid:durableId="1903444877">
    <w:abstractNumId w:val="2"/>
  </w:num>
  <w:num w:numId="47" w16cid:durableId="1712336664">
    <w:abstractNumId w:val="25"/>
  </w:num>
  <w:num w:numId="48" w16cid:durableId="130707494">
    <w:abstractNumId w:val="19"/>
  </w:num>
  <w:num w:numId="49" w16cid:durableId="1104426281">
    <w:abstractNumId w:val="4"/>
  </w:num>
  <w:num w:numId="50" w16cid:durableId="1659766663">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284"/>
  <w:drawingGridVerticalSpacing w:val="284"/>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7F"/>
    <w:rsid w:val="00002978"/>
    <w:rsid w:val="00007187"/>
    <w:rsid w:val="00007D1D"/>
    <w:rsid w:val="0001010F"/>
    <w:rsid w:val="0001250F"/>
    <w:rsid w:val="000224C6"/>
    <w:rsid w:val="00025CEC"/>
    <w:rsid w:val="000266B7"/>
    <w:rsid w:val="00032B92"/>
    <w:rsid w:val="000351AD"/>
    <w:rsid w:val="000409C8"/>
    <w:rsid w:val="00041700"/>
    <w:rsid w:val="00046FA6"/>
    <w:rsid w:val="00057395"/>
    <w:rsid w:val="00063BC2"/>
    <w:rsid w:val="000701F1"/>
    <w:rsid w:val="0007174F"/>
    <w:rsid w:val="00071780"/>
    <w:rsid w:val="000803EB"/>
    <w:rsid w:val="000834FB"/>
    <w:rsid w:val="000841AD"/>
    <w:rsid w:val="00095652"/>
    <w:rsid w:val="00096E8E"/>
    <w:rsid w:val="000A00AB"/>
    <w:rsid w:val="000A1884"/>
    <w:rsid w:val="000A24EC"/>
    <w:rsid w:val="000B0E8E"/>
    <w:rsid w:val="000B183F"/>
    <w:rsid w:val="000B595D"/>
    <w:rsid w:val="000C49C1"/>
    <w:rsid w:val="000C7CAA"/>
    <w:rsid w:val="000D1743"/>
    <w:rsid w:val="000D1BB6"/>
    <w:rsid w:val="000E02D4"/>
    <w:rsid w:val="000E7543"/>
    <w:rsid w:val="000E756F"/>
    <w:rsid w:val="000F1D2B"/>
    <w:rsid w:val="000F59BF"/>
    <w:rsid w:val="0010021F"/>
    <w:rsid w:val="00101F1B"/>
    <w:rsid w:val="00102345"/>
    <w:rsid w:val="001041B9"/>
    <w:rsid w:val="00106688"/>
    <w:rsid w:val="00107F09"/>
    <w:rsid w:val="00110B87"/>
    <w:rsid w:val="001116F6"/>
    <w:rsid w:val="001134C7"/>
    <w:rsid w:val="00113CB8"/>
    <w:rsid w:val="00115470"/>
    <w:rsid w:val="0012151C"/>
    <w:rsid w:val="00124685"/>
    <w:rsid w:val="00124F68"/>
    <w:rsid w:val="00125CCB"/>
    <w:rsid w:val="00127BBA"/>
    <w:rsid w:val="0013336C"/>
    <w:rsid w:val="00133CFB"/>
    <w:rsid w:val="001375AB"/>
    <w:rsid w:val="00144122"/>
    <w:rsid w:val="00146C9E"/>
    <w:rsid w:val="00154677"/>
    <w:rsid w:val="00162BEF"/>
    <w:rsid w:val="00164C5B"/>
    <w:rsid w:val="0016554D"/>
    <w:rsid w:val="00167916"/>
    <w:rsid w:val="00167FDA"/>
    <w:rsid w:val="00171870"/>
    <w:rsid w:val="00175F2C"/>
    <w:rsid w:val="001771D6"/>
    <w:rsid w:val="001830AC"/>
    <w:rsid w:val="001912A0"/>
    <w:rsid w:val="001A3606"/>
    <w:rsid w:val="001B0A5E"/>
    <w:rsid w:val="001B6341"/>
    <w:rsid w:val="001C0102"/>
    <w:rsid w:val="001C3F65"/>
    <w:rsid w:val="001C5854"/>
    <w:rsid w:val="001C6F30"/>
    <w:rsid w:val="001C7376"/>
    <w:rsid w:val="001E04F5"/>
    <w:rsid w:val="001E73F4"/>
    <w:rsid w:val="001F4A7E"/>
    <w:rsid w:val="001F4B8C"/>
    <w:rsid w:val="0020547D"/>
    <w:rsid w:val="00210B4D"/>
    <w:rsid w:val="0021399F"/>
    <w:rsid w:val="0022477A"/>
    <w:rsid w:val="0022685B"/>
    <w:rsid w:val="0023018C"/>
    <w:rsid w:val="0023205B"/>
    <w:rsid w:val="00234DFE"/>
    <w:rsid w:val="00243EAD"/>
    <w:rsid w:val="00243FA0"/>
    <w:rsid w:val="0024534B"/>
    <w:rsid w:val="002466D7"/>
    <w:rsid w:val="002549BE"/>
    <w:rsid w:val="0025644A"/>
    <w:rsid w:val="00264CAB"/>
    <w:rsid w:val="00267F71"/>
    <w:rsid w:val="002726D9"/>
    <w:rsid w:val="00273C93"/>
    <w:rsid w:val="00276DEF"/>
    <w:rsid w:val="002801D6"/>
    <w:rsid w:val="00283995"/>
    <w:rsid w:val="00290E37"/>
    <w:rsid w:val="00292375"/>
    <w:rsid w:val="00294C50"/>
    <w:rsid w:val="002A37C4"/>
    <w:rsid w:val="002A658F"/>
    <w:rsid w:val="002B551B"/>
    <w:rsid w:val="002C163B"/>
    <w:rsid w:val="002C4A9F"/>
    <w:rsid w:val="002C7489"/>
    <w:rsid w:val="002D272F"/>
    <w:rsid w:val="002D38AE"/>
    <w:rsid w:val="002D77D1"/>
    <w:rsid w:val="002E0FA7"/>
    <w:rsid w:val="002F06AA"/>
    <w:rsid w:val="002F68A2"/>
    <w:rsid w:val="0030245A"/>
    <w:rsid w:val="003027B7"/>
    <w:rsid w:val="00303B73"/>
    <w:rsid w:val="00304549"/>
    <w:rsid w:val="003053F4"/>
    <w:rsid w:val="003071A0"/>
    <w:rsid w:val="003144C1"/>
    <w:rsid w:val="00314FFB"/>
    <w:rsid w:val="0032330D"/>
    <w:rsid w:val="003245BE"/>
    <w:rsid w:val="00330475"/>
    <w:rsid w:val="00333A1B"/>
    <w:rsid w:val="003514EE"/>
    <w:rsid w:val="00352555"/>
    <w:rsid w:val="00352BE3"/>
    <w:rsid w:val="00360C05"/>
    <w:rsid w:val="00362305"/>
    <w:rsid w:val="00363671"/>
    <w:rsid w:val="00364EE3"/>
    <w:rsid w:val="003663FF"/>
    <w:rsid w:val="003675C4"/>
    <w:rsid w:val="0037222F"/>
    <w:rsid w:val="003757E4"/>
    <w:rsid w:val="00375834"/>
    <w:rsid w:val="00387511"/>
    <w:rsid w:val="0039124E"/>
    <w:rsid w:val="00397CDB"/>
    <w:rsid w:val="003A43D4"/>
    <w:rsid w:val="003B0308"/>
    <w:rsid w:val="003B42CF"/>
    <w:rsid w:val="003C3D32"/>
    <w:rsid w:val="003D0FAA"/>
    <w:rsid w:val="003D3EA4"/>
    <w:rsid w:val="003D4E86"/>
    <w:rsid w:val="003E3613"/>
    <w:rsid w:val="003E7D7B"/>
    <w:rsid w:val="003F1A56"/>
    <w:rsid w:val="0040518A"/>
    <w:rsid w:val="00406579"/>
    <w:rsid w:val="0042289A"/>
    <w:rsid w:val="00452D49"/>
    <w:rsid w:val="00472C67"/>
    <w:rsid w:val="00486DBB"/>
    <w:rsid w:val="00487650"/>
    <w:rsid w:val="00494FD7"/>
    <w:rsid w:val="00495F83"/>
    <w:rsid w:val="004A039B"/>
    <w:rsid w:val="004B0AEC"/>
    <w:rsid w:val="004B0FDB"/>
    <w:rsid w:val="004B4490"/>
    <w:rsid w:val="004C1329"/>
    <w:rsid w:val="004C3880"/>
    <w:rsid w:val="004D0F2F"/>
    <w:rsid w:val="004D179F"/>
    <w:rsid w:val="004D2175"/>
    <w:rsid w:val="004D5B31"/>
    <w:rsid w:val="004F22CB"/>
    <w:rsid w:val="004F3373"/>
    <w:rsid w:val="00500294"/>
    <w:rsid w:val="0050388D"/>
    <w:rsid w:val="00504704"/>
    <w:rsid w:val="005066CF"/>
    <w:rsid w:val="00524FBD"/>
    <w:rsid w:val="00526C93"/>
    <w:rsid w:val="00532825"/>
    <w:rsid w:val="005339AE"/>
    <w:rsid w:val="005354CF"/>
    <w:rsid w:val="00535EA2"/>
    <w:rsid w:val="00537410"/>
    <w:rsid w:val="00544373"/>
    <w:rsid w:val="0054626E"/>
    <w:rsid w:val="00550787"/>
    <w:rsid w:val="00552C29"/>
    <w:rsid w:val="00554573"/>
    <w:rsid w:val="0055767F"/>
    <w:rsid w:val="00562128"/>
    <w:rsid w:val="005661E7"/>
    <w:rsid w:val="00584144"/>
    <w:rsid w:val="00584831"/>
    <w:rsid w:val="00586045"/>
    <w:rsid w:val="00590553"/>
    <w:rsid w:val="00591832"/>
    <w:rsid w:val="00591E8E"/>
    <w:rsid w:val="00592841"/>
    <w:rsid w:val="005A23C7"/>
    <w:rsid w:val="005A357F"/>
    <w:rsid w:val="005A7BE5"/>
    <w:rsid w:val="005B4DEC"/>
    <w:rsid w:val="005B6FD0"/>
    <w:rsid w:val="005C6148"/>
    <w:rsid w:val="005E407C"/>
    <w:rsid w:val="005F768F"/>
    <w:rsid w:val="006044D5"/>
    <w:rsid w:val="00613E9C"/>
    <w:rsid w:val="00622481"/>
    <w:rsid w:val="00622FDC"/>
    <w:rsid w:val="00625020"/>
    <w:rsid w:val="00627650"/>
    <w:rsid w:val="00632A38"/>
    <w:rsid w:val="00642F26"/>
    <w:rsid w:val="00647B77"/>
    <w:rsid w:val="0065274C"/>
    <w:rsid w:val="00660001"/>
    <w:rsid w:val="00661FDF"/>
    <w:rsid w:val="00663EC7"/>
    <w:rsid w:val="00674908"/>
    <w:rsid w:val="00686D14"/>
    <w:rsid w:val="00687E4D"/>
    <w:rsid w:val="00687ED7"/>
    <w:rsid w:val="00692684"/>
    <w:rsid w:val="006938B8"/>
    <w:rsid w:val="006978AB"/>
    <w:rsid w:val="006B3083"/>
    <w:rsid w:val="006C144C"/>
    <w:rsid w:val="006C62E1"/>
    <w:rsid w:val="006D32A8"/>
    <w:rsid w:val="006E0F4E"/>
    <w:rsid w:val="006E4AF1"/>
    <w:rsid w:val="006F0345"/>
    <w:rsid w:val="006F0469"/>
    <w:rsid w:val="006F0CA5"/>
    <w:rsid w:val="006F76A5"/>
    <w:rsid w:val="007040B6"/>
    <w:rsid w:val="00705076"/>
    <w:rsid w:val="00711147"/>
    <w:rsid w:val="00711CE4"/>
    <w:rsid w:val="00714154"/>
    <w:rsid w:val="007144EE"/>
    <w:rsid w:val="00720475"/>
    <w:rsid w:val="00724640"/>
    <w:rsid w:val="007277E3"/>
    <w:rsid w:val="00731A17"/>
    <w:rsid w:val="00731DBC"/>
    <w:rsid w:val="00733333"/>
    <w:rsid w:val="00734458"/>
    <w:rsid w:val="0073621D"/>
    <w:rsid w:val="00741859"/>
    <w:rsid w:val="007419CF"/>
    <w:rsid w:val="00742364"/>
    <w:rsid w:val="0074241C"/>
    <w:rsid w:val="00742B61"/>
    <w:rsid w:val="0074487E"/>
    <w:rsid w:val="00746273"/>
    <w:rsid w:val="0075366F"/>
    <w:rsid w:val="00763E0B"/>
    <w:rsid w:val="00767983"/>
    <w:rsid w:val="007721BF"/>
    <w:rsid w:val="00774E70"/>
    <w:rsid w:val="00776881"/>
    <w:rsid w:val="00781668"/>
    <w:rsid w:val="0078181E"/>
    <w:rsid w:val="0078655A"/>
    <w:rsid w:val="00791079"/>
    <w:rsid w:val="007942AF"/>
    <w:rsid w:val="00796CEE"/>
    <w:rsid w:val="00797152"/>
    <w:rsid w:val="007A2695"/>
    <w:rsid w:val="007B09EB"/>
    <w:rsid w:val="007B3E29"/>
    <w:rsid w:val="007B5396"/>
    <w:rsid w:val="007C0B2A"/>
    <w:rsid w:val="007C17DE"/>
    <w:rsid w:val="007D5D91"/>
    <w:rsid w:val="007D7DF8"/>
    <w:rsid w:val="007E0460"/>
    <w:rsid w:val="007E531A"/>
    <w:rsid w:val="007F4087"/>
    <w:rsid w:val="007F4551"/>
    <w:rsid w:val="00811165"/>
    <w:rsid w:val="00832A66"/>
    <w:rsid w:val="00841B44"/>
    <w:rsid w:val="00843CAE"/>
    <w:rsid w:val="0084589E"/>
    <w:rsid w:val="00851AEC"/>
    <w:rsid w:val="00853121"/>
    <w:rsid w:val="00857D8A"/>
    <w:rsid w:val="0086166F"/>
    <w:rsid w:val="00861A41"/>
    <w:rsid w:val="00864855"/>
    <w:rsid w:val="00865150"/>
    <w:rsid w:val="00870017"/>
    <w:rsid w:val="00873147"/>
    <w:rsid w:val="00874E49"/>
    <w:rsid w:val="00876898"/>
    <w:rsid w:val="00883CC4"/>
    <w:rsid w:val="008C347E"/>
    <w:rsid w:val="008D6BAF"/>
    <w:rsid w:val="008E17BA"/>
    <w:rsid w:val="008E4394"/>
    <w:rsid w:val="008E6A3F"/>
    <w:rsid w:val="008F3404"/>
    <w:rsid w:val="008F35B9"/>
    <w:rsid w:val="00900690"/>
    <w:rsid w:val="009031D7"/>
    <w:rsid w:val="0090503E"/>
    <w:rsid w:val="009141FB"/>
    <w:rsid w:val="009235A2"/>
    <w:rsid w:val="00926F7E"/>
    <w:rsid w:val="0092770E"/>
    <w:rsid w:val="0093392A"/>
    <w:rsid w:val="0093619F"/>
    <w:rsid w:val="009427E5"/>
    <w:rsid w:val="009454B7"/>
    <w:rsid w:val="009456E1"/>
    <w:rsid w:val="00946FDF"/>
    <w:rsid w:val="009550B9"/>
    <w:rsid w:val="009572CA"/>
    <w:rsid w:val="009613D8"/>
    <w:rsid w:val="009720E0"/>
    <w:rsid w:val="00974275"/>
    <w:rsid w:val="009804FC"/>
    <w:rsid w:val="0098474B"/>
    <w:rsid w:val="00994D91"/>
    <w:rsid w:val="00995CBA"/>
    <w:rsid w:val="0099678C"/>
    <w:rsid w:val="009A7F4A"/>
    <w:rsid w:val="009B02F7"/>
    <w:rsid w:val="009B0C96"/>
    <w:rsid w:val="009C222B"/>
    <w:rsid w:val="009C67A8"/>
    <w:rsid w:val="009D201B"/>
    <w:rsid w:val="009D3AB0"/>
    <w:rsid w:val="009D5D9C"/>
    <w:rsid w:val="009E2171"/>
    <w:rsid w:val="009E3F3B"/>
    <w:rsid w:val="009E4BF6"/>
    <w:rsid w:val="009E7BF8"/>
    <w:rsid w:val="009F3E6A"/>
    <w:rsid w:val="009F7119"/>
    <w:rsid w:val="00A02378"/>
    <w:rsid w:val="00A06F53"/>
    <w:rsid w:val="00A211F7"/>
    <w:rsid w:val="00A214FC"/>
    <w:rsid w:val="00A2332D"/>
    <w:rsid w:val="00A338C0"/>
    <w:rsid w:val="00A42A7E"/>
    <w:rsid w:val="00A43EDD"/>
    <w:rsid w:val="00A4705D"/>
    <w:rsid w:val="00A5451D"/>
    <w:rsid w:val="00A55C83"/>
    <w:rsid w:val="00A564D2"/>
    <w:rsid w:val="00A57815"/>
    <w:rsid w:val="00A62F82"/>
    <w:rsid w:val="00A62FAD"/>
    <w:rsid w:val="00A70CDC"/>
    <w:rsid w:val="00A7133D"/>
    <w:rsid w:val="00A75C6B"/>
    <w:rsid w:val="00A764B5"/>
    <w:rsid w:val="00A7788C"/>
    <w:rsid w:val="00A87B42"/>
    <w:rsid w:val="00A9520E"/>
    <w:rsid w:val="00A956BA"/>
    <w:rsid w:val="00A9578D"/>
    <w:rsid w:val="00A960B8"/>
    <w:rsid w:val="00AA5DDC"/>
    <w:rsid w:val="00AB0D27"/>
    <w:rsid w:val="00AB605E"/>
    <w:rsid w:val="00AC2D5B"/>
    <w:rsid w:val="00AC3C0A"/>
    <w:rsid w:val="00AC7746"/>
    <w:rsid w:val="00AD0658"/>
    <w:rsid w:val="00AD36B2"/>
    <w:rsid w:val="00AD5C8F"/>
    <w:rsid w:val="00AE30C7"/>
    <w:rsid w:val="00AF47AE"/>
    <w:rsid w:val="00AF7CA8"/>
    <w:rsid w:val="00B11A9B"/>
    <w:rsid w:val="00B22417"/>
    <w:rsid w:val="00B24B2A"/>
    <w:rsid w:val="00B32881"/>
    <w:rsid w:val="00B32ABB"/>
    <w:rsid w:val="00B3672E"/>
    <w:rsid w:val="00B41FD3"/>
    <w:rsid w:val="00B426D3"/>
    <w:rsid w:val="00B431DE"/>
    <w:rsid w:val="00B452C0"/>
    <w:rsid w:val="00B64DC2"/>
    <w:rsid w:val="00B70D03"/>
    <w:rsid w:val="00B743E1"/>
    <w:rsid w:val="00B803E7"/>
    <w:rsid w:val="00B82E14"/>
    <w:rsid w:val="00B8766E"/>
    <w:rsid w:val="00B9742E"/>
    <w:rsid w:val="00B97484"/>
    <w:rsid w:val="00BA4DDE"/>
    <w:rsid w:val="00BA658D"/>
    <w:rsid w:val="00BB0EB7"/>
    <w:rsid w:val="00BB1DA6"/>
    <w:rsid w:val="00BB358F"/>
    <w:rsid w:val="00BB4CF6"/>
    <w:rsid w:val="00BC64DC"/>
    <w:rsid w:val="00BC655F"/>
    <w:rsid w:val="00BD09F9"/>
    <w:rsid w:val="00BE1E62"/>
    <w:rsid w:val="00BF42AF"/>
    <w:rsid w:val="00BF52B2"/>
    <w:rsid w:val="00BF582E"/>
    <w:rsid w:val="00BF7052"/>
    <w:rsid w:val="00BF7EA3"/>
    <w:rsid w:val="00C01C72"/>
    <w:rsid w:val="00C05FAB"/>
    <w:rsid w:val="00C168F0"/>
    <w:rsid w:val="00C17880"/>
    <w:rsid w:val="00C252BE"/>
    <w:rsid w:val="00C25656"/>
    <w:rsid w:val="00C31038"/>
    <w:rsid w:val="00C327A4"/>
    <w:rsid w:val="00C3674D"/>
    <w:rsid w:val="00C43EDE"/>
    <w:rsid w:val="00C51D2F"/>
    <w:rsid w:val="00C60AC3"/>
    <w:rsid w:val="00C65EC9"/>
    <w:rsid w:val="00C72058"/>
    <w:rsid w:val="00C822DD"/>
    <w:rsid w:val="00C843AA"/>
    <w:rsid w:val="00CA09AB"/>
    <w:rsid w:val="00CA1F00"/>
    <w:rsid w:val="00CA348A"/>
    <w:rsid w:val="00CA5EF8"/>
    <w:rsid w:val="00CB2CE6"/>
    <w:rsid w:val="00CC06EF"/>
    <w:rsid w:val="00CC79AF"/>
    <w:rsid w:val="00CF08BB"/>
    <w:rsid w:val="00CF1803"/>
    <w:rsid w:val="00CF1E53"/>
    <w:rsid w:val="00D00E26"/>
    <w:rsid w:val="00D01DA7"/>
    <w:rsid w:val="00D04443"/>
    <w:rsid w:val="00D063EA"/>
    <w:rsid w:val="00D175D6"/>
    <w:rsid w:val="00D17F96"/>
    <w:rsid w:val="00D235AC"/>
    <w:rsid w:val="00D307A8"/>
    <w:rsid w:val="00D30E68"/>
    <w:rsid w:val="00D31037"/>
    <w:rsid w:val="00D34C4B"/>
    <w:rsid w:val="00D51870"/>
    <w:rsid w:val="00D52911"/>
    <w:rsid w:val="00D57397"/>
    <w:rsid w:val="00D61996"/>
    <w:rsid w:val="00D654CD"/>
    <w:rsid w:val="00D678C7"/>
    <w:rsid w:val="00D8261A"/>
    <w:rsid w:val="00D840AC"/>
    <w:rsid w:val="00D85B4B"/>
    <w:rsid w:val="00D9415C"/>
    <w:rsid w:val="00DA469E"/>
    <w:rsid w:val="00DA716B"/>
    <w:rsid w:val="00DB45F8"/>
    <w:rsid w:val="00DB7675"/>
    <w:rsid w:val="00DC43A9"/>
    <w:rsid w:val="00DC47FF"/>
    <w:rsid w:val="00DC732A"/>
    <w:rsid w:val="00DD6CEE"/>
    <w:rsid w:val="00DE1D2D"/>
    <w:rsid w:val="00DE6720"/>
    <w:rsid w:val="00E20541"/>
    <w:rsid w:val="00E21F93"/>
    <w:rsid w:val="00E25DCD"/>
    <w:rsid w:val="00E268BF"/>
    <w:rsid w:val="00E269E1"/>
    <w:rsid w:val="00E276FC"/>
    <w:rsid w:val="00E326FF"/>
    <w:rsid w:val="00E33122"/>
    <w:rsid w:val="00E37D6F"/>
    <w:rsid w:val="00E415E3"/>
    <w:rsid w:val="00E41F7C"/>
    <w:rsid w:val="00E442A5"/>
    <w:rsid w:val="00E45F13"/>
    <w:rsid w:val="00E50336"/>
    <w:rsid w:val="00E510BC"/>
    <w:rsid w:val="00E52BA4"/>
    <w:rsid w:val="00E5645C"/>
    <w:rsid w:val="00E61256"/>
    <w:rsid w:val="00E62EFE"/>
    <w:rsid w:val="00E73CB2"/>
    <w:rsid w:val="00E74733"/>
    <w:rsid w:val="00E774CB"/>
    <w:rsid w:val="00E80CC4"/>
    <w:rsid w:val="00E81B9C"/>
    <w:rsid w:val="00E8207F"/>
    <w:rsid w:val="00E839BA"/>
    <w:rsid w:val="00E8428A"/>
    <w:rsid w:val="00E84647"/>
    <w:rsid w:val="00E91CB5"/>
    <w:rsid w:val="00E944A9"/>
    <w:rsid w:val="00E97F7D"/>
    <w:rsid w:val="00EA0616"/>
    <w:rsid w:val="00EA28D6"/>
    <w:rsid w:val="00EA3EB7"/>
    <w:rsid w:val="00EA59B8"/>
    <w:rsid w:val="00EA5A01"/>
    <w:rsid w:val="00EA7B2A"/>
    <w:rsid w:val="00EB1B01"/>
    <w:rsid w:val="00EB2905"/>
    <w:rsid w:val="00EC2DF9"/>
    <w:rsid w:val="00EE6E36"/>
    <w:rsid w:val="00EF2743"/>
    <w:rsid w:val="00F016BC"/>
    <w:rsid w:val="00F0660B"/>
    <w:rsid w:val="00F11A7E"/>
    <w:rsid w:val="00F123AE"/>
    <w:rsid w:val="00F16C91"/>
    <w:rsid w:val="00F2171E"/>
    <w:rsid w:val="00F26721"/>
    <w:rsid w:val="00F32B93"/>
    <w:rsid w:val="00F518DF"/>
    <w:rsid w:val="00F5375B"/>
    <w:rsid w:val="00F5551A"/>
    <w:rsid w:val="00F57EA8"/>
    <w:rsid w:val="00F6284E"/>
    <w:rsid w:val="00F63994"/>
    <w:rsid w:val="00F65B8C"/>
    <w:rsid w:val="00F66FA9"/>
    <w:rsid w:val="00F73331"/>
    <w:rsid w:val="00F7764D"/>
    <w:rsid w:val="00F8080C"/>
    <w:rsid w:val="00F82CF8"/>
    <w:rsid w:val="00F87174"/>
    <w:rsid w:val="00F91D37"/>
    <w:rsid w:val="00F93538"/>
    <w:rsid w:val="00F9610D"/>
    <w:rsid w:val="00FA3918"/>
    <w:rsid w:val="00FB657F"/>
    <w:rsid w:val="00FE7CAC"/>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048EE"/>
  <w15:docId w15:val="{C5C25150-C970-4C52-A4D7-0A51A887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4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7A4"/>
    <w:pPr>
      <w:spacing w:line="280" w:lineRule="atLeast"/>
    </w:pPr>
  </w:style>
  <w:style w:type="paragraph" w:styleId="Titre1">
    <w:name w:val="heading 1"/>
    <w:basedOn w:val="Normal"/>
    <w:next w:val="Normal"/>
    <w:link w:val="Titre1Car"/>
    <w:uiPriority w:val="9"/>
    <w:qFormat/>
    <w:rsid w:val="0016554D"/>
    <w:pPr>
      <w:keepNext/>
      <w:keepLines/>
      <w:spacing w:before="660" w:after="44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E20541"/>
    <w:pPr>
      <w:keepNext/>
      <w:keepLines/>
      <w:spacing w:before="440" w:after="100"/>
      <w:outlineLvl w:val="1"/>
    </w:pPr>
    <w:rPr>
      <w:rFonts w:asciiTheme="majorHAnsi" w:eastAsiaTheme="majorEastAsia" w:hAnsiTheme="majorHAnsi" w:cstheme="majorBidi"/>
      <w:b/>
      <w:bCs/>
      <w:sz w:val="24"/>
      <w:szCs w:val="26"/>
    </w:rPr>
  </w:style>
  <w:style w:type="paragraph" w:styleId="Titre3">
    <w:name w:val="heading 3"/>
    <w:basedOn w:val="Normal"/>
    <w:next w:val="Normal"/>
    <w:link w:val="Titre3Car"/>
    <w:uiPriority w:val="9"/>
    <w:unhideWhenUsed/>
    <w:qFormat/>
    <w:rsid w:val="0016554D"/>
    <w:pPr>
      <w:keepNext/>
      <w:keepLines/>
      <w:spacing w:before="440" w:after="100"/>
      <w:outlineLvl w:val="2"/>
    </w:pPr>
    <w:rPr>
      <w:rFonts w:asciiTheme="majorHAnsi" w:eastAsiaTheme="majorEastAsia" w:hAnsiTheme="majorHAnsi" w:cstheme="majorBidi"/>
      <w:b/>
      <w:szCs w:val="24"/>
    </w:rPr>
  </w:style>
  <w:style w:type="paragraph" w:styleId="Titre4">
    <w:name w:val="heading 4"/>
    <w:basedOn w:val="Normal"/>
    <w:next w:val="Normal"/>
    <w:link w:val="Titre4Car"/>
    <w:uiPriority w:val="9"/>
    <w:rsid w:val="00D235AC"/>
    <w:pPr>
      <w:keepNext/>
      <w:keepLines/>
      <w:outlineLvl w:val="3"/>
    </w:pPr>
    <w:rPr>
      <w:rFonts w:asciiTheme="majorHAnsi" w:eastAsiaTheme="majorEastAsia" w:hAnsiTheme="majorHAnsi" w:cstheme="majorBidi"/>
      <w:b/>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7E0460"/>
    <w:rPr>
      <w:color w:val="auto"/>
      <w:u w:val="single"/>
    </w:rPr>
  </w:style>
  <w:style w:type="paragraph" w:styleId="En-tte">
    <w:name w:val="header"/>
    <w:basedOn w:val="Normal"/>
    <w:link w:val="En-tteCar"/>
    <w:uiPriority w:val="93"/>
    <w:rsid w:val="00A214FC"/>
    <w:pPr>
      <w:tabs>
        <w:tab w:val="center" w:pos="4536"/>
        <w:tab w:val="right" w:pos="9072"/>
      </w:tabs>
      <w:spacing w:line="196" w:lineRule="atLeast"/>
    </w:pPr>
    <w:rPr>
      <w:spacing w:val="-6"/>
      <w:sz w:val="16"/>
    </w:rPr>
  </w:style>
  <w:style w:type="character" w:customStyle="1" w:styleId="En-tteCar">
    <w:name w:val="En-tête Car"/>
    <w:basedOn w:val="Policepardfaut"/>
    <w:link w:val="En-tte"/>
    <w:uiPriority w:val="93"/>
    <w:rsid w:val="00D01DA7"/>
    <w:rPr>
      <w:spacing w:val="-6"/>
      <w:sz w:val="16"/>
    </w:rPr>
  </w:style>
  <w:style w:type="paragraph" w:styleId="Pieddepage">
    <w:name w:val="footer"/>
    <w:basedOn w:val="Normal"/>
    <w:link w:val="PieddepageCar"/>
    <w:uiPriority w:val="94"/>
    <w:rsid w:val="00E21F93"/>
    <w:pPr>
      <w:spacing w:line="200" w:lineRule="atLeast"/>
    </w:pPr>
    <w:rPr>
      <w:sz w:val="16"/>
    </w:rPr>
  </w:style>
  <w:style w:type="character" w:customStyle="1" w:styleId="PieddepageCar">
    <w:name w:val="Pied de page Car"/>
    <w:basedOn w:val="Policepardfaut"/>
    <w:link w:val="Pieddepage"/>
    <w:uiPriority w:val="94"/>
    <w:rsid w:val="00D01DA7"/>
    <w:rPr>
      <w:sz w:val="16"/>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qFormat/>
    <w:rsid w:val="009C67A8"/>
    <w:pPr>
      <w:ind w:left="720"/>
      <w:contextualSpacing/>
    </w:pPr>
  </w:style>
  <w:style w:type="paragraph" w:styleId="Listepuces">
    <w:name w:val="List Bullet"/>
    <w:basedOn w:val="Paragraphedeliste"/>
    <w:uiPriority w:val="79"/>
    <w:semiHidden/>
    <w:rsid w:val="009C67A8"/>
    <w:pPr>
      <w:numPr>
        <w:numId w:val="1"/>
      </w:numPr>
      <w:tabs>
        <w:tab w:val="num" w:pos="360"/>
      </w:tabs>
      <w:ind w:left="720" w:firstLine="0"/>
    </w:pPr>
  </w:style>
  <w:style w:type="paragraph" w:styleId="Listepuces2">
    <w:name w:val="List Bullet 2"/>
    <w:basedOn w:val="Paragraphedeliste"/>
    <w:uiPriority w:val="79"/>
    <w:semiHidden/>
    <w:rsid w:val="009C67A8"/>
    <w:pPr>
      <w:numPr>
        <w:ilvl w:val="1"/>
        <w:numId w:val="1"/>
      </w:numPr>
      <w:tabs>
        <w:tab w:val="num" w:pos="360"/>
      </w:tabs>
      <w:ind w:left="720" w:firstLine="0"/>
    </w:pPr>
  </w:style>
  <w:style w:type="paragraph" w:styleId="Listepuces3">
    <w:name w:val="List Bullet 3"/>
    <w:basedOn w:val="Paragraphedeliste"/>
    <w:uiPriority w:val="79"/>
    <w:semiHidden/>
    <w:rsid w:val="009C67A8"/>
    <w:pPr>
      <w:numPr>
        <w:ilvl w:val="2"/>
        <w:numId w:val="1"/>
      </w:numPr>
    </w:pPr>
  </w:style>
  <w:style w:type="table" w:styleId="Grilledutableau">
    <w:name w:val="Table Grid"/>
    <w:basedOn w:val="TableauNormal"/>
    <w:uiPriority w:val="39"/>
    <w:rsid w:val="00294C5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
  </w:style>
  <w:style w:type="character" w:customStyle="1" w:styleId="Titre1Car">
    <w:name w:val="Titre 1 Car"/>
    <w:basedOn w:val="Policepardfaut"/>
    <w:link w:val="Titre1"/>
    <w:uiPriority w:val="9"/>
    <w:rsid w:val="0016554D"/>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E20541"/>
    <w:rPr>
      <w:rFonts w:asciiTheme="majorHAnsi" w:eastAsiaTheme="majorEastAsia" w:hAnsiTheme="majorHAnsi" w:cstheme="majorBidi"/>
      <w:b/>
      <w:bCs/>
      <w:sz w:val="24"/>
      <w:szCs w:val="26"/>
    </w:rPr>
  </w:style>
  <w:style w:type="paragraph" w:styleId="Titre">
    <w:name w:val="Title"/>
    <w:aliases w:val="Titel 30 Pt"/>
    <w:basedOn w:val="Normal"/>
    <w:next w:val="Normal"/>
    <w:link w:val="TitreCar"/>
    <w:uiPriority w:val="11"/>
    <w:qFormat/>
    <w:rsid w:val="000351AD"/>
    <w:pPr>
      <w:spacing w:after="300" w:line="240" w:lineRule="auto"/>
      <w:contextualSpacing/>
    </w:pPr>
    <w:rPr>
      <w:rFonts w:ascii="Arial MT Std Light" w:eastAsiaTheme="majorEastAsia" w:hAnsi="Arial MT Std Light" w:cstheme="majorBidi"/>
      <w:kern w:val="28"/>
      <w:sz w:val="60"/>
      <w:szCs w:val="52"/>
    </w:rPr>
  </w:style>
  <w:style w:type="character" w:customStyle="1" w:styleId="TitreCar">
    <w:name w:val="Titre Car"/>
    <w:aliases w:val="Titel 30 Pt Car"/>
    <w:basedOn w:val="Policepardfaut"/>
    <w:link w:val="Titre"/>
    <w:uiPriority w:val="11"/>
    <w:rsid w:val="000351AD"/>
    <w:rPr>
      <w:rFonts w:ascii="Arial MT Std Light" w:eastAsiaTheme="majorEastAsia" w:hAnsi="Arial MT Std Light" w:cstheme="majorBidi"/>
      <w:kern w:val="28"/>
      <w:sz w:val="60"/>
      <w:szCs w:val="52"/>
    </w:rPr>
  </w:style>
  <w:style w:type="paragraph" w:customStyle="1" w:styleId="Brieftitel">
    <w:name w:val="Brieftitel"/>
    <w:basedOn w:val="Normal"/>
    <w:link w:val="BrieftitelZchn"/>
    <w:uiPriority w:val="14"/>
    <w:rsid w:val="007D5D91"/>
    <w:pPr>
      <w:spacing w:after="280"/>
      <w:contextualSpacing/>
    </w:pPr>
    <w:rPr>
      <w:rFonts w:asciiTheme="majorHAnsi" w:hAnsiTheme="majorHAnsi"/>
      <w:b/>
      <w:sz w:val="24"/>
    </w:rPr>
  </w:style>
  <w:style w:type="character" w:customStyle="1" w:styleId="BrieftitelZchn">
    <w:name w:val="Brieftitel Zchn"/>
    <w:basedOn w:val="Policepardfaut"/>
    <w:link w:val="Brieftitel"/>
    <w:uiPriority w:val="14"/>
    <w:rsid w:val="007D5D91"/>
    <w:rPr>
      <w:rFonts w:asciiTheme="majorHAnsi" w:hAnsiTheme="majorHAnsi"/>
      <w:b/>
      <w:sz w:val="24"/>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Tabellenraster1">
    <w:name w:val="Tabellenraster1"/>
    <w:basedOn w:val="TableauNormal"/>
    <w:next w:val="Grilledutableau"/>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6554D"/>
    <w:rPr>
      <w:rFonts w:asciiTheme="majorHAnsi" w:eastAsiaTheme="majorEastAsia" w:hAnsiTheme="majorHAnsi" w:cstheme="majorBidi"/>
      <w:b/>
      <w:szCs w:val="24"/>
    </w:rPr>
  </w:style>
  <w:style w:type="character" w:customStyle="1" w:styleId="Titre4Car">
    <w:name w:val="Titre 4 Car"/>
    <w:basedOn w:val="Policepardfaut"/>
    <w:link w:val="Titre4"/>
    <w:uiPriority w:val="9"/>
    <w:rsid w:val="00057395"/>
    <w:rPr>
      <w:rFonts w:asciiTheme="majorHAnsi" w:eastAsiaTheme="majorEastAsia" w:hAnsiTheme="majorHAnsi" w:cstheme="majorBidi"/>
      <w:b/>
    </w:rPr>
  </w:style>
  <w:style w:type="character" w:customStyle="1" w:styleId="Titre5Car">
    <w:name w:val="Titre 5 Car"/>
    <w:basedOn w:val="Policepardfaut"/>
    <w:link w:val="Titre5"/>
    <w:uiPriority w:val="9"/>
    <w:semiHidden/>
    <w:rsid w:val="00A62FAD"/>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Bulletpoint1">
    <w:name w:val="Aufzählung Bulletpoint 1"/>
    <w:basedOn w:val="Paragraphedeliste"/>
    <w:uiPriority w:val="2"/>
    <w:qFormat/>
    <w:rsid w:val="0093392A"/>
    <w:pPr>
      <w:numPr>
        <w:numId w:val="3"/>
      </w:numPr>
      <w:spacing w:before="100" w:after="100"/>
    </w:pPr>
  </w:style>
  <w:style w:type="paragraph" w:customStyle="1" w:styleId="Traktandum-Text">
    <w:name w:val="Traktandum-Text"/>
    <w:basedOn w:val="AufzhlungBulletpoint1"/>
    <w:uiPriority w:val="18"/>
    <w:semiHidden/>
    <w:rsid w:val="00E269E1"/>
    <w:pPr>
      <w:numPr>
        <w:numId w:val="0"/>
      </w:numPr>
      <w:tabs>
        <w:tab w:val="left" w:pos="7938"/>
      </w:tabs>
      <w:ind w:left="426" w:right="848"/>
    </w:pPr>
  </w:style>
  <w:style w:type="paragraph" w:customStyle="1" w:styleId="Traktandum-Titel">
    <w:name w:val="Traktandum-Titel"/>
    <w:basedOn w:val="AufzhlungBulletpoint1"/>
    <w:next w:val="Traktandum-Text"/>
    <w:uiPriority w:val="18"/>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0"/>
    <w:semiHidden/>
    <w:rsid w:val="007E0460"/>
    <w:rPr>
      <w:color w:val="auto"/>
      <w:u w:val="single"/>
    </w:rPr>
  </w:style>
  <w:style w:type="paragraph" w:styleId="Sous-titre">
    <w:name w:val="Subtitle"/>
    <w:aliases w:val="Untertitel 14 Pt"/>
    <w:basedOn w:val="Normal"/>
    <w:next w:val="Normal"/>
    <w:link w:val="Sous-titreCar"/>
    <w:uiPriority w:val="12"/>
    <w:rsid w:val="00F66FA9"/>
    <w:pPr>
      <w:numPr>
        <w:ilvl w:val="1"/>
      </w:numPr>
      <w:spacing w:after="100"/>
    </w:pPr>
    <w:rPr>
      <w:rFonts w:eastAsiaTheme="minorEastAsia"/>
      <w:b/>
      <w:color w:val="000000" w:themeColor="text1"/>
      <w:sz w:val="28"/>
    </w:rPr>
  </w:style>
  <w:style w:type="character" w:customStyle="1" w:styleId="Sous-titreCar">
    <w:name w:val="Sous-titre Car"/>
    <w:aliases w:val="Untertitel 14 Pt Car"/>
    <w:basedOn w:val="Policepardfaut"/>
    <w:link w:val="Sous-titre"/>
    <w:uiPriority w:val="12"/>
    <w:rsid w:val="00F66FA9"/>
    <w:rPr>
      <w:rFonts w:eastAsiaTheme="minorEastAsia"/>
      <w:b/>
      <w:color w:val="000000" w:themeColor="text1"/>
      <w:sz w:val="28"/>
    </w:rPr>
  </w:style>
  <w:style w:type="paragraph" w:styleId="Date">
    <w:name w:val="Date"/>
    <w:basedOn w:val="Normal"/>
    <w:next w:val="Normal"/>
    <w:link w:val="DateCar"/>
    <w:uiPriority w:val="15"/>
    <w:rsid w:val="00EF2743"/>
    <w:pPr>
      <w:spacing w:before="360" w:after="600"/>
    </w:pPr>
  </w:style>
  <w:style w:type="character" w:customStyle="1" w:styleId="DateCar">
    <w:name w:val="Date Car"/>
    <w:basedOn w:val="Policepardfaut"/>
    <w:link w:val="Date"/>
    <w:uiPriority w:val="15"/>
    <w:rsid w:val="00EF2743"/>
  </w:style>
  <w:style w:type="paragraph" w:styleId="Notedebasdepage">
    <w:name w:val="footnote text"/>
    <w:basedOn w:val="Normal"/>
    <w:link w:val="NotedebasdepageCar"/>
    <w:uiPriority w:val="99"/>
    <w:semiHidden/>
    <w:unhideWhenUsed/>
    <w:rsid w:val="00494FD7"/>
    <w:pPr>
      <w:spacing w:line="240" w:lineRule="auto"/>
    </w:pPr>
    <w:rPr>
      <w:sz w:val="16"/>
    </w:rPr>
  </w:style>
  <w:style w:type="character" w:customStyle="1" w:styleId="NotedebasdepageCar">
    <w:name w:val="Note de bas de page Car"/>
    <w:basedOn w:val="Policepardfaut"/>
    <w:link w:val="Notedebasdepage"/>
    <w:uiPriority w:val="99"/>
    <w:semiHidden/>
    <w:rsid w:val="005A7BE5"/>
    <w:rPr>
      <w:sz w:val="16"/>
      <w:szCs w:val="20"/>
    </w:rPr>
  </w:style>
  <w:style w:type="character" w:styleId="Appelnotedebasdep">
    <w:name w:val="footnote reference"/>
    <w:basedOn w:val="Policepardfaut"/>
    <w:uiPriority w:val="99"/>
    <w:semiHidden/>
    <w:unhideWhenUsed/>
    <w:rsid w:val="00642F26"/>
    <w:rPr>
      <w:vertAlign w:val="superscript"/>
    </w:rPr>
  </w:style>
  <w:style w:type="table" w:customStyle="1" w:styleId="TabelleohneRahmen">
    <w:name w:val="Tabelle ohne Rahmen"/>
    <w:basedOn w:val="TableauNormal"/>
    <w:uiPriority w:val="99"/>
    <w:rsid w:val="00EA0616"/>
    <w:pPr>
      <w:spacing w:line="280" w:lineRule="atLeast"/>
    </w:pPr>
    <w:tblPr>
      <w:tblCellMar>
        <w:left w:w="0" w:type="dxa"/>
        <w:bottom w:w="57"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Bulletpoint2">
    <w:name w:val="Aufzählung Bulletpoint 2"/>
    <w:basedOn w:val="AufzhlungBulletpoint1"/>
    <w:uiPriority w:val="2"/>
    <w:rsid w:val="004C3880"/>
    <w:pPr>
      <w:numPr>
        <w:ilvl w:val="1"/>
      </w:numPr>
    </w:pPr>
  </w:style>
  <w:style w:type="paragraph" w:customStyle="1" w:styleId="AufzhlungBulletpoint3">
    <w:name w:val="Aufzählung Bulletpoint 3"/>
    <w:basedOn w:val="AufzhlungBulletpoint1"/>
    <w:uiPriority w:val="2"/>
    <w:rsid w:val="004C3880"/>
    <w:pPr>
      <w:numPr>
        <w:ilvl w:val="2"/>
      </w:numPr>
    </w:pPr>
  </w:style>
  <w:style w:type="paragraph" w:styleId="Lgende">
    <w:name w:val="caption"/>
    <w:basedOn w:val="Normal"/>
    <w:next w:val="Normal"/>
    <w:uiPriority w:val="35"/>
    <w:semiHidden/>
    <w:rsid w:val="002F68A2"/>
    <w:pPr>
      <w:spacing w:before="120" w:after="240" w:line="240" w:lineRule="auto"/>
    </w:pPr>
    <w:rPr>
      <w:b/>
      <w:iCs/>
      <w:sz w:val="18"/>
      <w:szCs w:val="18"/>
    </w:rPr>
  </w:style>
  <w:style w:type="paragraph" w:styleId="En-ttedetabledesmatires">
    <w:name w:val="TOC Heading"/>
    <w:basedOn w:val="Titre1"/>
    <w:next w:val="Normal"/>
    <w:uiPriority w:val="39"/>
    <w:qFormat/>
    <w:rsid w:val="00DB7675"/>
    <w:pPr>
      <w:spacing w:before="240"/>
      <w:outlineLvl w:val="9"/>
    </w:pPr>
    <w:rPr>
      <w:bCs w:val="0"/>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rsid w:val="00E8428A"/>
    <w:pPr>
      <w:jc w:val="right"/>
    </w:pPr>
  </w:style>
  <w:style w:type="paragraph" w:customStyle="1" w:styleId="berschrift1nummeriert">
    <w:name w:val="Überschrift 1 nummeriert"/>
    <w:basedOn w:val="Titre1"/>
    <w:next w:val="Texteingezogen"/>
    <w:uiPriority w:val="10"/>
    <w:qFormat/>
    <w:rsid w:val="008E4394"/>
    <w:pPr>
      <w:numPr>
        <w:numId w:val="5"/>
      </w:numPr>
    </w:pPr>
  </w:style>
  <w:style w:type="paragraph" w:customStyle="1" w:styleId="berschrift2nummeriert">
    <w:name w:val="Überschrift 2 nummeriert"/>
    <w:basedOn w:val="Titre2"/>
    <w:next w:val="Texteingezogen"/>
    <w:uiPriority w:val="10"/>
    <w:qFormat/>
    <w:rsid w:val="00F32B93"/>
    <w:pPr>
      <w:numPr>
        <w:ilvl w:val="1"/>
        <w:numId w:val="5"/>
      </w:numPr>
    </w:pPr>
  </w:style>
  <w:style w:type="paragraph" w:customStyle="1" w:styleId="berschrift3nummeriert">
    <w:name w:val="Überschrift 3 nummeriert"/>
    <w:basedOn w:val="Titre3"/>
    <w:next w:val="Texteingezogen"/>
    <w:uiPriority w:val="10"/>
    <w:qFormat/>
    <w:rsid w:val="00B426D3"/>
    <w:pPr>
      <w:numPr>
        <w:ilvl w:val="2"/>
        <w:numId w:val="5"/>
      </w:numPr>
      <w:tabs>
        <w:tab w:val="left" w:pos="851"/>
      </w:tabs>
    </w:pPr>
  </w:style>
  <w:style w:type="paragraph" w:customStyle="1" w:styleId="berschrift4nummeriert">
    <w:name w:val="Überschrift 4 nummeriert"/>
    <w:basedOn w:val="Titre4"/>
    <w:next w:val="Normal"/>
    <w:uiPriority w:val="10"/>
    <w:semiHidden/>
    <w:qFormat/>
    <w:rsid w:val="00B426D3"/>
    <w:pPr>
      <w:numPr>
        <w:ilvl w:val="3"/>
        <w:numId w:val="5"/>
      </w:numPr>
      <w:tabs>
        <w:tab w:val="left" w:pos="1134"/>
      </w:tabs>
    </w:pPr>
  </w:style>
  <w:style w:type="paragraph" w:styleId="TM1">
    <w:name w:val="toc 1"/>
    <w:basedOn w:val="Normal"/>
    <w:next w:val="Normal"/>
    <w:autoRedefine/>
    <w:uiPriority w:val="39"/>
    <w:rsid w:val="001771D6"/>
    <w:pPr>
      <w:tabs>
        <w:tab w:val="right" w:pos="9354"/>
      </w:tabs>
      <w:spacing w:before="200" w:line="240" w:lineRule="auto"/>
      <w:ind w:left="567" w:hanging="567"/>
    </w:pPr>
    <w:rPr>
      <w:b/>
      <w:bCs/>
      <w:noProof/>
    </w:rPr>
  </w:style>
  <w:style w:type="paragraph" w:styleId="TM2">
    <w:name w:val="toc 2"/>
    <w:basedOn w:val="Normal"/>
    <w:next w:val="Normal"/>
    <w:autoRedefine/>
    <w:uiPriority w:val="39"/>
    <w:rsid w:val="00330475"/>
    <w:pPr>
      <w:tabs>
        <w:tab w:val="right" w:pos="9354"/>
      </w:tabs>
      <w:spacing w:line="240" w:lineRule="auto"/>
      <w:ind w:left="567" w:hanging="567"/>
    </w:pPr>
  </w:style>
  <w:style w:type="paragraph" w:styleId="TM3">
    <w:name w:val="toc 3"/>
    <w:basedOn w:val="Normal"/>
    <w:next w:val="Normal"/>
    <w:autoRedefine/>
    <w:uiPriority w:val="39"/>
    <w:rsid w:val="001771D6"/>
    <w:pPr>
      <w:tabs>
        <w:tab w:val="right" w:pos="9354"/>
      </w:tabs>
      <w:spacing w:line="240" w:lineRule="auto"/>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99"/>
    <w:semiHidden/>
    <w:rsid w:val="00294C50"/>
    <w:pPr>
      <w:tabs>
        <w:tab w:val="right" w:pos="9356"/>
      </w:tabs>
    </w:pPr>
  </w:style>
  <w:style w:type="paragraph" w:customStyle="1" w:styleId="Absenderzeile">
    <w:name w:val="Absenderzeile"/>
    <w:basedOn w:val="Normal"/>
    <w:uiPriority w:val="16"/>
    <w:rsid w:val="002D77D1"/>
    <w:pPr>
      <w:pBdr>
        <w:bottom w:val="single" w:sz="2" w:space="1" w:color="auto"/>
      </w:pBdr>
      <w:tabs>
        <w:tab w:val="right" w:pos="3969"/>
      </w:tabs>
    </w:pPr>
    <w:rPr>
      <w:sz w:val="13"/>
    </w:rPr>
  </w:style>
  <w:style w:type="paragraph" w:customStyle="1" w:styleId="Nummerierung1">
    <w:name w:val="Nummerierung 1"/>
    <w:basedOn w:val="Normal"/>
    <w:uiPriority w:val="3"/>
    <w:qFormat/>
    <w:rsid w:val="0093392A"/>
    <w:pPr>
      <w:numPr>
        <w:ilvl w:val="5"/>
        <w:numId w:val="5"/>
      </w:numPr>
      <w:spacing w:before="100" w:after="100"/>
    </w:pPr>
  </w:style>
  <w:style w:type="paragraph" w:customStyle="1" w:styleId="Nummerierung2">
    <w:name w:val="Nummerierung 2"/>
    <w:basedOn w:val="Nummerierung1"/>
    <w:uiPriority w:val="3"/>
    <w:qFormat/>
    <w:rsid w:val="0093392A"/>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4"/>
    <w:qFormat/>
    <w:rsid w:val="003071A0"/>
    <w:pPr>
      <w:numPr>
        <w:ilvl w:val="8"/>
        <w:numId w:val="5"/>
      </w:numPr>
      <w:spacing w:before="100" w:after="100"/>
      <w:contextualSpacing w:val="0"/>
    </w:pPr>
  </w:style>
  <w:style w:type="paragraph" w:customStyle="1" w:styleId="Nummerierung3">
    <w:name w:val="Nummerierung 3"/>
    <w:basedOn w:val="Nummerierung2"/>
    <w:uiPriority w:val="3"/>
    <w:qFormat/>
    <w:rsid w:val="0093392A"/>
    <w:pPr>
      <w:numPr>
        <w:ilvl w:val="7"/>
      </w:numPr>
    </w:pPr>
  </w:style>
  <w:style w:type="paragraph" w:customStyle="1" w:styleId="berschrift5nummeriert">
    <w:name w:val="Überschrift 5 nummeriert"/>
    <w:basedOn w:val="Titre5"/>
    <w:next w:val="Normal"/>
    <w:uiPriority w:val="10"/>
    <w:semiHidden/>
    <w:qFormat/>
    <w:rsid w:val="005A357F"/>
    <w:pPr>
      <w:numPr>
        <w:ilvl w:val="4"/>
        <w:numId w:val="5"/>
      </w:numPr>
    </w:pPr>
  </w:style>
  <w:style w:type="paragraph" w:customStyle="1" w:styleId="Dokumentbezeichnung">
    <w:name w:val="Dokumentbezeichnung"/>
    <w:basedOn w:val="Titre1"/>
    <w:next w:val="Normal"/>
    <w:uiPriority w:val="98"/>
    <w:semiHidden/>
    <w:rsid w:val="00283995"/>
    <w:pPr>
      <w:pageBreakBefore/>
      <w:numPr>
        <w:numId w:val="4"/>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Textedelespacerserv">
    <w:name w:val="Placeholder Text"/>
    <w:basedOn w:val="Policepardfaut"/>
    <w:uiPriority w:val="79"/>
    <w:rsid w:val="00832A66"/>
    <w:rPr>
      <w:color w:val="002C3C" w:themeColor="accent4"/>
    </w:rPr>
  </w:style>
  <w:style w:type="paragraph" w:customStyle="1" w:styleId="ErstelltdurchVorlagenbauerchfrArtiset">
    <w:name w:val="Erstellt durch Vorlagenbauer.ch für Artiset"/>
    <w:basedOn w:val="Normal"/>
    <w:next w:val="Normal"/>
    <w:semiHidden/>
    <w:rsid w:val="00BB0EB7"/>
    <w:pPr>
      <w:shd w:val="clear" w:color="auto" w:fill="FFFFFF" w:themeFill="background1"/>
    </w:pPr>
  </w:style>
  <w:style w:type="paragraph" w:customStyle="1" w:styleId="Text8Pt">
    <w:name w:val="Text 8 Pt"/>
    <w:basedOn w:val="Normal"/>
    <w:semiHidden/>
    <w:qFormat/>
    <w:rsid w:val="00304549"/>
    <w:pPr>
      <w:spacing w:line="200" w:lineRule="atLeast"/>
    </w:pPr>
    <w:rPr>
      <w:spacing w:val="-6"/>
      <w:sz w:val="16"/>
    </w:rPr>
  </w:style>
  <w:style w:type="paragraph" w:customStyle="1" w:styleId="Fusszeile7Pt">
    <w:name w:val="Fusszeile 7 Pt"/>
    <w:basedOn w:val="En-tte"/>
    <w:uiPriority w:val="94"/>
    <w:qFormat/>
    <w:rsid w:val="00A75C6B"/>
    <w:pPr>
      <w:spacing w:line="192" w:lineRule="atLeast"/>
    </w:pPr>
    <w:rPr>
      <w:color w:val="000000" w:themeColor="text1"/>
      <w:spacing w:val="0"/>
      <w:sz w:val="14"/>
      <w:szCs w:val="14"/>
    </w:rPr>
  </w:style>
  <w:style w:type="character" w:styleId="Mentionnonrsolue">
    <w:name w:val="Unresolved Mention"/>
    <w:basedOn w:val="Policepardfaut"/>
    <w:uiPriority w:val="79"/>
    <w:semiHidden/>
    <w:unhideWhenUsed/>
    <w:rsid w:val="00E21F93"/>
    <w:rPr>
      <w:color w:val="605E5C"/>
      <w:shd w:val="clear" w:color="auto" w:fill="E1DFDD"/>
    </w:rPr>
  </w:style>
  <w:style w:type="paragraph" w:customStyle="1" w:styleId="DatumMedienmitteilung">
    <w:name w:val="Datum Medienmitteilung"/>
    <w:basedOn w:val="Date"/>
    <w:uiPriority w:val="15"/>
    <w:semiHidden/>
    <w:qFormat/>
    <w:rsid w:val="00D840AC"/>
    <w:pPr>
      <w:spacing w:after="280"/>
    </w:pPr>
  </w:style>
  <w:style w:type="paragraph" w:customStyle="1" w:styleId="Texteingezogen">
    <w:name w:val="Text eingezogen"/>
    <w:basedOn w:val="Normal"/>
    <w:semiHidden/>
    <w:qFormat/>
    <w:rsid w:val="00741859"/>
    <w:pPr>
      <w:ind w:left="567"/>
    </w:pPr>
  </w:style>
  <w:style w:type="paragraph" w:customStyle="1" w:styleId="Titel22Pt">
    <w:name w:val="Titel 22 Pt"/>
    <w:basedOn w:val="Normal"/>
    <w:uiPriority w:val="11"/>
    <w:qFormat/>
    <w:rsid w:val="00007187"/>
    <w:pPr>
      <w:spacing w:after="560" w:line="1010" w:lineRule="atLeast"/>
    </w:pPr>
    <w:rPr>
      <w:rFonts w:ascii="Arial MT Std Light" w:hAnsi="Arial MT Std Light"/>
      <w:sz w:val="44"/>
    </w:rPr>
  </w:style>
  <w:style w:type="paragraph" w:customStyle="1" w:styleId="Untertitel125Pt">
    <w:name w:val="Untertitel 12.5 Pt"/>
    <w:basedOn w:val="Sous-titre"/>
    <w:uiPriority w:val="12"/>
    <w:qFormat/>
    <w:rsid w:val="0086166F"/>
    <w:pPr>
      <w:spacing w:before="280"/>
    </w:pPr>
    <w:rPr>
      <w:b w:val="0"/>
      <w:sz w:val="25"/>
    </w:rPr>
  </w:style>
  <w:style w:type="table" w:customStyle="1" w:styleId="Textbox">
    <w:name w:val="Textbox"/>
    <w:basedOn w:val="TableauNormal"/>
    <w:uiPriority w:val="99"/>
    <w:rsid w:val="0086166F"/>
    <w:pPr>
      <w:spacing w:line="280" w:lineRule="atLeast"/>
    </w:pPr>
    <w:tblPr>
      <w:tblBorders>
        <w:top w:val="single" w:sz="8" w:space="0" w:color="auto"/>
        <w:left w:val="single" w:sz="8" w:space="0" w:color="auto"/>
        <w:bottom w:val="single" w:sz="8" w:space="0" w:color="auto"/>
        <w:right w:val="single" w:sz="8" w:space="0" w:color="auto"/>
      </w:tblBorders>
      <w:tblCellMar>
        <w:top w:w="113" w:type="dxa"/>
        <w:left w:w="170" w:type="dxa"/>
        <w:bottom w:w="170" w:type="dxa"/>
        <w:right w:w="170" w:type="dxa"/>
      </w:tblCellMar>
    </w:tblPr>
  </w:style>
  <w:style w:type="paragraph" w:customStyle="1" w:styleId="67B8E36C1A1C451BBBC7D7D3238C490F">
    <w:name w:val="67B8E36C1A1C451BBBC7D7D3238C490F"/>
    <w:semiHidden/>
    <w:rsid w:val="00E20541"/>
    <w:pPr>
      <w:spacing w:line="280" w:lineRule="atLeast"/>
    </w:pPr>
  </w:style>
  <w:style w:type="character" w:customStyle="1" w:styleId="PP">
    <w:name w:val="PP"/>
    <w:basedOn w:val="Policepardfaut"/>
    <w:uiPriority w:val="1"/>
    <w:qFormat/>
    <w:rsid w:val="00DC43A9"/>
    <w:rPr>
      <w:b/>
      <w:sz w:val="24"/>
    </w:rPr>
  </w:style>
  <w:style w:type="paragraph" w:customStyle="1" w:styleId="02C8B551282E4E92A1E233D475D954F22">
    <w:name w:val="02C8B551282E4E92A1E233D475D954F22"/>
    <w:semiHidden/>
    <w:rsid w:val="004B0AEC"/>
    <w:pPr>
      <w:spacing w:after="280" w:line="280" w:lineRule="atLeast"/>
      <w:contextualSpacing/>
    </w:pPr>
    <w:rPr>
      <w:rFonts w:asciiTheme="majorHAnsi" w:hAnsiTheme="majorHAnsi"/>
      <w:b/>
      <w:sz w:val="24"/>
    </w:rPr>
  </w:style>
  <w:style w:type="paragraph" w:customStyle="1" w:styleId="Fusszeile7PtFett">
    <w:name w:val="Fusszeile 7Pt Fett"/>
    <w:basedOn w:val="Fusszeile7Pt"/>
    <w:uiPriority w:val="94"/>
    <w:qFormat/>
    <w:rsid w:val="00781668"/>
    <w:rPr>
      <w:b/>
      <w:bCs/>
    </w:rPr>
  </w:style>
  <w:style w:type="paragraph" w:customStyle="1" w:styleId="AufzhlungSpiegelstrich">
    <w:name w:val="Aufzählung Spiegelstrich"/>
    <w:basedOn w:val="AufzhlungBulletpoint1"/>
    <w:uiPriority w:val="2"/>
    <w:qFormat/>
    <w:rsid w:val="00124F68"/>
    <w:pPr>
      <w:numPr>
        <w:ilvl w:val="3"/>
      </w:numPr>
    </w:pPr>
  </w:style>
  <w:style w:type="paragraph" w:customStyle="1" w:styleId="Verweis1">
    <w:name w:val="Verweis 1"/>
    <w:basedOn w:val="AufzhlungSpiegelstrich"/>
    <w:uiPriority w:val="2"/>
    <w:qFormat/>
    <w:rsid w:val="00124F68"/>
    <w:pPr>
      <w:numPr>
        <w:ilvl w:val="4"/>
      </w:numPr>
      <w:spacing w:before="0" w:after="0"/>
    </w:pPr>
  </w:style>
  <w:style w:type="paragraph" w:customStyle="1" w:styleId="Verweis2">
    <w:name w:val="Verweis 2"/>
    <w:basedOn w:val="Verweis1"/>
    <w:uiPriority w:val="2"/>
    <w:qFormat/>
    <w:rsid w:val="00124F68"/>
    <w:pPr>
      <w:numPr>
        <w:ilvl w:val="5"/>
      </w:numPr>
    </w:pPr>
  </w:style>
  <w:style w:type="paragraph" w:customStyle="1" w:styleId="Aufzhlung1">
    <w:name w:val="Aufzählung 1"/>
    <w:basedOn w:val="Paragraphedeliste"/>
    <w:uiPriority w:val="2"/>
    <w:qFormat/>
    <w:rsid w:val="00A9578D"/>
    <w:pPr>
      <w:spacing w:before="100" w:after="100"/>
      <w:ind w:left="851" w:hanging="284"/>
    </w:pPr>
  </w:style>
  <w:style w:type="paragraph" w:customStyle="1" w:styleId="Fusszeile8Pt">
    <w:name w:val="Fusszeile 8 Pt"/>
    <w:basedOn w:val="En-tte"/>
    <w:uiPriority w:val="94"/>
    <w:semiHidden/>
    <w:qFormat/>
    <w:rsid w:val="00591E8E"/>
    <w:pPr>
      <w:spacing w:line="192" w:lineRule="atLeast"/>
    </w:pPr>
    <w:rPr>
      <w:color w:val="000000" w:themeColor="text1"/>
      <w:spacing w:val="0"/>
      <w:szCs w:val="14"/>
    </w:rPr>
  </w:style>
  <w:style w:type="paragraph" w:customStyle="1" w:styleId="AufzhlungBulletpoint4">
    <w:name w:val="Aufzählung Bulletpoint 4"/>
    <w:basedOn w:val="AufzhlungBulletpoint1"/>
    <w:uiPriority w:val="2"/>
    <w:qFormat/>
    <w:rsid w:val="00101F1B"/>
    <w:pPr>
      <w:numPr>
        <w:numId w:val="0"/>
      </w:numPr>
      <w:spacing w:line="240" w:lineRule="atLeast"/>
      <w:ind w:left="1134" w:hanging="283"/>
    </w:pPr>
  </w:style>
  <w:style w:type="paragraph" w:customStyle="1" w:styleId="Default">
    <w:name w:val="Default"/>
    <w:rsid w:val="00E276FC"/>
    <w:pPr>
      <w:autoSpaceDE w:val="0"/>
      <w:autoSpaceDN w:val="0"/>
      <w:adjustRightInd w:val="0"/>
      <w:spacing w:line="240" w:lineRule="auto"/>
    </w:pPr>
    <w:rPr>
      <w:rFonts w:ascii="Arial" w:eastAsia="Times New Roman" w:hAnsi="Arial" w:cs="Arial"/>
      <w:color w:val="000000"/>
      <w:sz w:val="24"/>
      <w:szCs w:val="24"/>
    </w:rPr>
  </w:style>
  <w:style w:type="paragraph" w:styleId="Rvision">
    <w:name w:val="Revision"/>
    <w:hidden/>
    <w:uiPriority w:val="99"/>
    <w:semiHidden/>
    <w:rsid w:val="006F0CA5"/>
    <w:pPr>
      <w:spacing w:line="240" w:lineRule="auto"/>
    </w:pPr>
  </w:style>
  <w:style w:type="character" w:styleId="Marquedecommentaire">
    <w:name w:val="annotation reference"/>
    <w:basedOn w:val="Policepardfaut"/>
    <w:uiPriority w:val="79"/>
    <w:semiHidden/>
    <w:unhideWhenUsed/>
    <w:rsid w:val="00F65B8C"/>
    <w:rPr>
      <w:sz w:val="16"/>
      <w:szCs w:val="16"/>
    </w:rPr>
  </w:style>
  <w:style w:type="paragraph" w:styleId="Commentaire">
    <w:name w:val="annotation text"/>
    <w:basedOn w:val="Normal"/>
    <w:link w:val="CommentaireCar"/>
    <w:uiPriority w:val="79"/>
    <w:unhideWhenUsed/>
    <w:rsid w:val="00F65B8C"/>
    <w:pPr>
      <w:spacing w:line="240" w:lineRule="auto"/>
    </w:pPr>
  </w:style>
  <w:style w:type="character" w:customStyle="1" w:styleId="CommentaireCar">
    <w:name w:val="Commentaire Car"/>
    <w:basedOn w:val="Policepardfaut"/>
    <w:link w:val="Commentaire"/>
    <w:uiPriority w:val="79"/>
    <w:rsid w:val="00F65B8C"/>
  </w:style>
  <w:style w:type="paragraph" w:styleId="Objetducommentaire">
    <w:name w:val="annotation subject"/>
    <w:basedOn w:val="Commentaire"/>
    <w:next w:val="Commentaire"/>
    <w:link w:val="ObjetducommentaireCar"/>
    <w:uiPriority w:val="79"/>
    <w:semiHidden/>
    <w:unhideWhenUsed/>
    <w:rsid w:val="00F65B8C"/>
    <w:rPr>
      <w:b/>
      <w:bCs/>
    </w:rPr>
  </w:style>
  <w:style w:type="character" w:customStyle="1" w:styleId="ObjetducommentaireCar">
    <w:name w:val="Objet du commentaire Car"/>
    <w:basedOn w:val="CommentaireCar"/>
    <w:link w:val="Objetducommentaire"/>
    <w:uiPriority w:val="79"/>
    <w:semiHidden/>
    <w:rsid w:val="00F65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6514">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943423185">
      <w:bodyDiv w:val="1"/>
      <w:marLeft w:val="0"/>
      <w:marRight w:val="0"/>
      <w:marTop w:val="0"/>
      <w:marBottom w:val="0"/>
      <w:divBdr>
        <w:top w:val="none" w:sz="0" w:space="0" w:color="auto"/>
        <w:left w:val="none" w:sz="0" w:space="0" w:color="auto"/>
        <w:bottom w:val="none" w:sz="0" w:space="0" w:color="auto"/>
        <w:right w:val="none" w:sz="0" w:space="0" w:color="auto"/>
      </w:divBdr>
    </w:div>
    <w:div w:id="1004668041">
      <w:bodyDiv w:val="1"/>
      <w:marLeft w:val="0"/>
      <w:marRight w:val="0"/>
      <w:marTop w:val="0"/>
      <w:marBottom w:val="0"/>
      <w:divBdr>
        <w:top w:val="none" w:sz="0" w:space="0" w:color="auto"/>
        <w:left w:val="none" w:sz="0" w:space="0" w:color="auto"/>
        <w:bottom w:val="none" w:sz="0" w:space="0" w:color="auto"/>
        <w:right w:val="none" w:sz="0" w:space="0" w:color="auto"/>
      </w:divBdr>
    </w:div>
    <w:div w:id="1277371263">
      <w:bodyDiv w:val="1"/>
      <w:marLeft w:val="0"/>
      <w:marRight w:val="0"/>
      <w:marTop w:val="0"/>
      <w:marBottom w:val="0"/>
      <w:divBdr>
        <w:top w:val="none" w:sz="0" w:space="0" w:color="auto"/>
        <w:left w:val="none" w:sz="0" w:space="0" w:color="auto"/>
        <w:bottom w:val="none" w:sz="0" w:space="0" w:color="auto"/>
        <w:right w:val="none" w:sz="0" w:space="0" w:color="auto"/>
      </w:divBdr>
    </w:div>
    <w:div w:id="1399399317">
      <w:bodyDiv w:val="1"/>
      <w:marLeft w:val="0"/>
      <w:marRight w:val="0"/>
      <w:marTop w:val="0"/>
      <w:marBottom w:val="0"/>
      <w:divBdr>
        <w:top w:val="none" w:sz="0" w:space="0" w:color="auto"/>
        <w:left w:val="none" w:sz="0" w:space="0" w:color="auto"/>
        <w:bottom w:val="none" w:sz="0" w:space="0" w:color="auto"/>
        <w:right w:val="none" w:sz="0" w:space="0" w:color="auto"/>
      </w:divBdr>
    </w:div>
    <w:div w:id="155091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svg"/><Relationship Id="rId26" Type="http://schemas.openxmlformats.org/officeDocument/2006/relationships/image" Target="media/image14.sv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www.obsan.admin.ch/sites/default/files/2021-10/Obsan_05_2021_BERICHT.pdf"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image" Target="media/image8.sv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g.admin.ch/bag/de/home/strategie-und-politik/politische-auftraege-und-aktionsplaene/politische-auftraege-im-bereich-psychische-gesundheit/postulat-massnahmen-im-bereich-psychische-gesundheit1/angebotsstrukturen-in-der-psychiatrischen-versorgung.html" TargetMode="External"/><Relationship Id="rId24" Type="http://schemas.openxmlformats.org/officeDocument/2006/relationships/image" Target="media/image12.sv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image" Target="media/image10.sv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6.emf"/></Relationships>
</file>

<file path=word/_rels/header1.xml.rels><?xml version="1.0" encoding="UTF-8" standalone="yes"?>
<Relationships xmlns="http://schemas.openxmlformats.org/package/2006/relationships"><Relationship Id="rId1" Type="http://schemas.openxmlformats.org/officeDocument/2006/relationships/image" Target="media/image15.emf"/></Relationships>
</file>

<file path=word/_rels/header2.xml.rels><?xml version="1.0" encoding="UTF-8" standalone="yes"?>
<Relationships xmlns="http://schemas.openxmlformats.org/package/2006/relationships"><Relationship Id="rId1" Type="http://schemas.openxmlformats.org/officeDocument/2006/relationships/image" Target="media/image1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802C5E0D1F451486D392775F7A7081"/>
        <w:category>
          <w:name w:val="Général"/>
          <w:gallery w:val="placeholder"/>
        </w:category>
        <w:types>
          <w:type w:val="bbPlcHdr"/>
        </w:types>
        <w:behaviors>
          <w:behavior w:val="content"/>
        </w:behaviors>
        <w:guid w:val="{ACACE4C5-C3AC-4540-99E7-07E6CAFC8FE2}"/>
      </w:docPartPr>
      <w:docPartBody>
        <w:p w:rsidR="0020715D" w:rsidRDefault="0020715D">
          <w:pPr>
            <w:pStyle w:val="D7802C5E0D1F451486D392775F7A7081"/>
          </w:pPr>
          <w:r w:rsidRPr="009659F7">
            <w:rPr>
              <w:rStyle w:val="Textedelespacerserv"/>
              <w:color w:val="A6A6A6" w:themeColor="background1" w:themeShade="A6"/>
            </w:rPr>
            <w:t>Jahr</w:t>
          </w:r>
        </w:p>
      </w:docPartBody>
    </w:docPart>
    <w:docPart>
      <w:docPartPr>
        <w:name w:val="3B4AFD4CCCED405EB49E8CE2C7DC5D54"/>
        <w:category>
          <w:name w:val="Général"/>
          <w:gallery w:val="placeholder"/>
        </w:category>
        <w:types>
          <w:type w:val="bbPlcHdr"/>
        </w:types>
        <w:behaviors>
          <w:behavior w:val="content"/>
        </w:behaviors>
        <w:guid w:val="{B3A43DB7-C8AD-4967-9D00-6B4513B11794}"/>
      </w:docPartPr>
      <w:docPartBody>
        <w:p w:rsidR="0020715D" w:rsidRDefault="0020715D">
          <w:pPr>
            <w:pStyle w:val="3B4AFD4CCCED405EB49E8CE2C7DC5D54"/>
          </w:pPr>
          <w:r w:rsidRPr="009659F7">
            <w:rPr>
              <w:rStyle w:val="Textedelespacerserv"/>
              <w:color w:val="A6A6A6" w:themeColor="background1" w:themeShade="A6"/>
            </w:rPr>
            <w:t>Titel</w:t>
          </w:r>
        </w:p>
      </w:docPartBody>
    </w:docPart>
    <w:docPart>
      <w:docPartPr>
        <w:name w:val="923DBE59304547E88FE08918CFBD4906"/>
        <w:category>
          <w:name w:val="Général"/>
          <w:gallery w:val="placeholder"/>
        </w:category>
        <w:types>
          <w:type w:val="bbPlcHdr"/>
        </w:types>
        <w:behaviors>
          <w:behavior w:val="content"/>
        </w:behaviors>
        <w:guid w:val="{B204D7FE-E021-4F95-B097-7F74AE28EDF4}"/>
      </w:docPartPr>
      <w:docPartBody>
        <w:p w:rsidR="0020715D" w:rsidRDefault="0020715D">
          <w:pPr>
            <w:pStyle w:val="923DBE59304547E88FE08918CFBD4906"/>
          </w:pPr>
          <w:r w:rsidRPr="009659F7">
            <w:rPr>
              <w:rStyle w:val="Textedelespacerserv"/>
              <w:color w:val="A6A6A6" w:themeColor="background1" w:themeShade="A6"/>
            </w:rPr>
            <w:t>shortlink</w:t>
          </w:r>
        </w:p>
      </w:docPartBody>
    </w:docPart>
    <w:docPart>
      <w:docPartPr>
        <w:name w:val="9F185378A8D144B09EA01FB0E58D123C"/>
        <w:category>
          <w:name w:val="Général"/>
          <w:gallery w:val="placeholder"/>
        </w:category>
        <w:types>
          <w:type w:val="bbPlcHdr"/>
        </w:types>
        <w:behaviors>
          <w:behavior w:val="content"/>
        </w:behaviors>
        <w:guid w:val="{75264F9E-5EA4-4A00-9A2D-57CE50B5FEED}"/>
      </w:docPartPr>
      <w:docPartBody>
        <w:p w:rsidR="0020715D" w:rsidRDefault="0020715D">
          <w:pPr>
            <w:pStyle w:val="9F185378A8D144B09EA01FB0E58D123C"/>
          </w:pPr>
          <w:r w:rsidRPr="009659F7">
            <w:rPr>
              <w:rStyle w:val="Textedelespacerserv"/>
              <w:color w:val="A6A6A6" w:themeColor="background1" w:themeShade="A6"/>
            </w:rPr>
            <w:t>Jahr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Arial MT Std Ligh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D"/>
    <w:rsid w:val="000515D7"/>
    <w:rsid w:val="001A4B73"/>
    <w:rsid w:val="002036E8"/>
    <w:rsid w:val="0020715D"/>
    <w:rsid w:val="005A7927"/>
    <w:rsid w:val="00C72423"/>
    <w:rsid w:val="00FD20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79"/>
    <w:rsid w:val="00C72423"/>
    <w:rPr>
      <w:color w:val="FFC000" w:themeColor="accent4"/>
    </w:rPr>
  </w:style>
  <w:style w:type="paragraph" w:customStyle="1" w:styleId="D7802C5E0D1F451486D392775F7A7081">
    <w:name w:val="D7802C5E0D1F451486D392775F7A7081"/>
  </w:style>
  <w:style w:type="paragraph" w:customStyle="1" w:styleId="3B4AFD4CCCED405EB49E8CE2C7DC5D54">
    <w:name w:val="3B4AFD4CCCED405EB49E8CE2C7DC5D54"/>
  </w:style>
  <w:style w:type="paragraph" w:customStyle="1" w:styleId="923DBE59304547E88FE08918CFBD4906">
    <w:name w:val="923DBE59304547E88FE08918CFBD4906"/>
  </w:style>
  <w:style w:type="paragraph" w:customStyle="1" w:styleId="9F185378A8D144B09EA01FB0E58D123C">
    <w:name w:val="9F185378A8D144B09EA01FB0E58D1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Benutzerdefiniert 5">
      <a:dk1>
        <a:sysClr val="windowText" lastClr="000000"/>
      </a:dk1>
      <a:lt1>
        <a:sysClr val="window" lastClr="FFFFFF"/>
      </a:lt1>
      <a:dk2>
        <a:srgbClr val="646464"/>
      </a:dk2>
      <a:lt2>
        <a:srgbClr val="988875"/>
      </a:lt2>
      <a:accent1>
        <a:srgbClr val="61AF20"/>
      </a:accent1>
      <a:accent2>
        <a:srgbClr val="E60004"/>
      </a:accent2>
      <a:accent3>
        <a:srgbClr val="003D15"/>
      </a:accent3>
      <a:accent4>
        <a:srgbClr val="002C3C"/>
      </a:accent4>
      <a:accent5>
        <a:srgbClr val="004854"/>
      </a:accent5>
      <a:accent6>
        <a:srgbClr val="F6AA7D"/>
      </a:accent6>
      <a:hlink>
        <a:srgbClr val="000000"/>
      </a:hlink>
      <a:folHlink>
        <a:srgbClr val="000000"/>
      </a:folHlink>
    </a:clrScheme>
    <a:fontScheme name="ARTISE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1" ma:contentTypeDescription="Ein neues Dokument erstellen." ma:contentTypeScope="" ma:versionID="c1c5daacc5f11f71f165ca53949573d1">
  <xsd:schema xmlns:xsd="http://www.w3.org/2001/XMLSchema" xmlns:xs="http://www.w3.org/2001/XMLSchema" xmlns:p="http://schemas.microsoft.com/office/2006/metadata/properties" xmlns:ns2="c9077d15-72ed-4fec-bcfe-3472729e9195" targetNamespace="http://schemas.microsoft.com/office/2006/metadata/properties" ma:root="true" ma:fieldsID="21fde61944c682fd238978b96a8d7f8b"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6E334E-A422-4067-972D-0B8D288C3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3119</Words>
  <Characters>19653</Characters>
  <Application>Microsoft Office Word</Application>
  <DocSecurity>0</DocSecurity>
  <Lines>163</Lines>
  <Paragraphs>45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Carrasquinho Igor</dc:creator>
  <cp:lastModifiedBy>Igor Carrasquinho</cp:lastModifiedBy>
  <cp:revision>21</cp:revision>
  <dcterms:created xsi:type="dcterms:W3CDTF">2022-08-16T14:44:00Z</dcterms:created>
  <dcterms:modified xsi:type="dcterms:W3CDTF">2022-10-24T13:58:00Z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