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A527" w14:textId="7264287E" w:rsidR="00DA4511" w:rsidRPr="00A54216" w:rsidRDefault="002F4CC1" w:rsidP="007F34CF">
      <w:pPr>
        <w:pStyle w:val="Haupttitel"/>
        <w:spacing w:line="240" w:lineRule="auto"/>
      </w:pPr>
      <w:r>
        <w:t>Faktenblatt</w:t>
      </w:r>
      <w:r w:rsidR="00DA4511">
        <w:t>:</w:t>
      </w:r>
      <w:r w:rsidR="00DF7FB2">
        <w:t xml:space="preserve"> </w:t>
      </w:r>
      <w:r w:rsidR="001E1B8B">
        <w:t>Kategorisierung b</w:t>
      </w:r>
      <w:r w:rsidR="00D4028A">
        <w:t>edarfsgerechte</w:t>
      </w:r>
      <w:r w:rsidR="001E1B8B">
        <w:t>r</w:t>
      </w:r>
      <w:r w:rsidR="00D4028A">
        <w:t xml:space="preserve"> Wohnformen –</w:t>
      </w:r>
      <w:r w:rsidR="001E1B8B">
        <w:t xml:space="preserve"> </w:t>
      </w:r>
      <w:r w:rsidR="377A5167">
        <w:t>Dezentrale Wohngruppen mit intensiverer Pflege und Betreuung</w:t>
      </w:r>
    </w:p>
    <w:p w14:paraId="2AE6F8FF" w14:textId="02D508E9" w:rsidR="000A4BEC" w:rsidRPr="000A4BEC" w:rsidRDefault="000A4BEC" w:rsidP="001E1B8B">
      <w:pPr>
        <w:autoSpaceDE w:val="0"/>
        <w:autoSpaceDN w:val="0"/>
        <w:adjustRightInd w:val="0"/>
        <w:spacing w:after="120"/>
        <w:rPr>
          <w:rFonts w:ascii="Arial" w:eastAsia="Times" w:hAnsi="Arial" w:cs="Arial"/>
          <w:noProof/>
          <w:color w:val="FF0000"/>
          <w:sz w:val="22"/>
          <w:szCs w:val="22"/>
          <w:lang w:val="de-CH" w:eastAsia="de-CH"/>
        </w:rPr>
      </w:pPr>
      <w:bookmarkStart w:id="0" w:name="_Hlk77856159"/>
      <w:bookmarkStart w:id="1" w:name="_Hlk77855411"/>
      <w:bookmarkStart w:id="2" w:name="_Hlk81227531"/>
      <w:r w:rsidRPr="00246AB1">
        <w:rPr>
          <w:rFonts w:ascii="Arial" w:eastAsia="Times" w:hAnsi="Arial" w:cs="Arial"/>
          <w:noProof/>
          <w:color w:val="FF0000"/>
          <w:sz w:val="22"/>
          <w:szCs w:val="22"/>
          <w:highlight w:val="yellow"/>
          <w:lang w:val="de-CH" w:eastAsia="de-CH"/>
        </w:rPr>
        <w:t>Offen:</w:t>
      </w:r>
      <w:r>
        <w:rPr>
          <w:rFonts w:ascii="Arial" w:eastAsia="Times" w:hAnsi="Arial" w:cs="Arial"/>
          <w:noProof/>
          <w:color w:val="FF0000"/>
          <w:sz w:val="22"/>
          <w:szCs w:val="22"/>
          <w:lang w:val="de-CH" w:eastAsia="de-CH"/>
        </w:rPr>
        <w:t xml:space="preserve"> </w:t>
      </w:r>
      <w:r w:rsidRPr="00B2436D">
        <w:rPr>
          <w:rFonts w:ascii="Arial" w:eastAsia="Times" w:hAnsi="Arial" w:cs="Arial"/>
          <w:noProof/>
          <w:color w:val="FF0000"/>
          <w:sz w:val="22"/>
          <w:szCs w:val="22"/>
          <w:lang w:val="de-CH" w:eastAsia="de-CH"/>
        </w:rPr>
        <w:t>siehe gelb markierte Punkte -&gt; Dokumente verlinken -&gt; Kap. 2 &amp; Quellenverzeichnis</w:t>
      </w:r>
    </w:p>
    <w:p w14:paraId="69F6D510" w14:textId="77777777" w:rsidR="001E1B8B" w:rsidRDefault="001E1B8B" w:rsidP="001E1B8B">
      <w:pPr>
        <w:pStyle w:val="Untertitelgrn"/>
        <w:numPr>
          <w:ilvl w:val="0"/>
          <w:numId w:val="52"/>
        </w:numPr>
        <w:ind w:left="426" w:hanging="426"/>
      </w:pPr>
      <w:r w:rsidRPr="008B08FC">
        <w:t>Anlass und Absicht des Faktenblatts</w:t>
      </w:r>
    </w:p>
    <w:p w14:paraId="3D58A85F" w14:textId="081E432D" w:rsidR="001E1B8B" w:rsidRPr="00255F9F" w:rsidRDefault="001E1B8B" w:rsidP="001E1B8B">
      <w:pPr>
        <w:autoSpaceDE w:val="0"/>
        <w:autoSpaceDN w:val="0"/>
        <w:adjustRightInd w:val="0"/>
        <w:spacing w:after="120"/>
        <w:jc w:val="both"/>
        <w:rPr>
          <w:rFonts w:ascii="Arial" w:eastAsia="Times New Roman" w:hAnsi="Arial" w:cs="Arial"/>
          <w:noProof/>
          <w:sz w:val="22"/>
          <w:szCs w:val="22"/>
          <w:lang w:eastAsia="de-CH"/>
        </w:rPr>
      </w:pPr>
      <w:r w:rsidRPr="00F0264B">
        <w:rPr>
          <w:rFonts w:ascii="Arial" w:eastAsia="Times" w:hAnsi="Arial" w:cs="Arial"/>
          <w:noProof/>
          <w:sz w:val="22"/>
          <w:szCs w:val="22"/>
          <w:lang w:val="de-CH" w:eastAsia="de-CH"/>
        </w:rPr>
        <w:t xml:space="preserve">Das vorliegende </w:t>
      </w:r>
      <w:r>
        <w:rPr>
          <w:rFonts w:ascii="Arial" w:eastAsia="Times" w:hAnsi="Arial" w:cs="Arial"/>
          <w:noProof/>
          <w:sz w:val="22"/>
          <w:szCs w:val="22"/>
          <w:lang w:val="de-CH" w:eastAsia="de-CH"/>
        </w:rPr>
        <w:t xml:space="preserve">und drei weitere </w:t>
      </w:r>
      <w:r w:rsidRPr="00F0264B">
        <w:rPr>
          <w:rFonts w:ascii="Arial" w:eastAsia="Times" w:hAnsi="Arial" w:cs="Arial"/>
          <w:noProof/>
          <w:sz w:val="22"/>
          <w:szCs w:val="22"/>
          <w:lang w:val="de-CH" w:eastAsia="de-CH"/>
        </w:rPr>
        <w:t>Faktenbl</w:t>
      </w:r>
      <w:r>
        <w:rPr>
          <w:rFonts w:ascii="Arial" w:eastAsia="Times" w:hAnsi="Arial" w:cs="Arial"/>
          <w:noProof/>
          <w:sz w:val="22"/>
          <w:szCs w:val="22"/>
          <w:lang w:val="de-CH" w:eastAsia="de-CH"/>
        </w:rPr>
        <w:t>ätter</w:t>
      </w:r>
      <w:r w:rsidRPr="00F0264B">
        <w:rPr>
          <w:rFonts w:ascii="Arial" w:eastAsia="Times" w:hAnsi="Arial" w:cs="Arial"/>
          <w:noProof/>
          <w:sz w:val="22"/>
          <w:szCs w:val="22"/>
          <w:lang w:val="de-CH" w:eastAsia="de-CH"/>
        </w:rPr>
        <w:t xml:space="preserve"> </w:t>
      </w:r>
      <w:bookmarkEnd w:id="0"/>
      <w:r>
        <w:rPr>
          <w:rFonts w:ascii="Arial" w:eastAsia="Times" w:hAnsi="Arial" w:cs="Arial"/>
          <w:noProof/>
          <w:sz w:val="22"/>
          <w:szCs w:val="22"/>
          <w:lang w:val="de-CH" w:eastAsia="de-CH"/>
        </w:rPr>
        <w:t>sind Bestandteil der Grundlagen einer «</w:t>
      </w:r>
      <w:r w:rsidRPr="00233C38">
        <w:rPr>
          <w:rFonts w:ascii="Arial" w:eastAsia="Times" w:hAnsi="Arial" w:cs="Arial"/>
          <w:noProof/>
          <w:sz w:val="22"/>
          <w:szCs w:val="22"/>
          <w:lang w:val="de-CH" w:eastAsia="de-CH"/>
        </w:rPr>
        <w:t xml:space="preserve">Kategorisierung </w:t>
      </w:r>
      <w:r>
        <w:rPr>
          <w:rFonts w:ascii="Arial" w:eastAsia="Times" w:hAnsi="Arial" w:cs="Arial"/>
          <w:noProof/>
          <w:sz w:val="22"/>
          <w:szCs w:val="22"/>
          <w:lang w:val="de-CH" w:eastAsia="de-CH"/>
        </w:rPr>
        <w:t xml:space="preserve">bedarfsgerechter </w:t>
      </w:r>
      <w:r w:rsidRPr="00233C38">
        <w:rPr>
          <w:rFonts w:ascii="Arial" w:eastAsia="Times" w:hAnsi="Arial" w:cs="Arial"/>
          <w:noProof/>
          <w:sz w:val="22"/>
          <w:szCs w:val="22"/>
          <w:lang w:val="de-CH" w:eastAsia="de-CH"/>
        </w:rPr>
        <w:t>Wohnformen</w:t>
      </w:r>
      <w:r>
        <w:rPr>
          <w:rFonts w:ascii="Arial" w:eastAsia="Times" w:hAnsi="Arial" w:cs="Arial"/>
          <w:noProof/>
          <w:sz w:val="22"/>
          <w:szCs w:val="22"/>
          <w:lang w:val="de-CH" w:eastAsia="de-CH"/>
        </w:rPr>
        <w:t>»</w:t>
      </w:r>
      <w:r w:rsidRPr="00233C38">
        <w:rPr>
          <w:rFonts w:ascii="Arial" w:eastAsia="Times" w:hAnsi="Arial" w:cs="Arial"/>
          <w:noProof/>
          <w:sz w:val="22"/>
          <w:szCs w:val="22"/>
          <w:lang w:val="de-CH" w:eastAsia="de-CH"/>
        </w:rPr>
        <w:t xml:space="preserve"> für Menschen mit Unterstützungsbedarf.</w:t>
      </w:r>
      <w:r>
        <w:rPr>
          <w:rFonts w:ascii="Arial" w:eastAsia="Times" w:hAnsi="Arial" w:cs="Arial"/>
          <w:noProof/>
          <w:sz w:val="22"/>
          <w:szCs w:val="22"/>
          <w:lang w:val="de-CH" w:eastAsia="de-CH"/>
        </w:rPr>
        <w:t xml:space="preserve"> </w:t>
      </w:r>
      <w:r>
        <w:rPr>
          <w:rFonts w:ascii="Arial" w:eastAsia="Times New Roman" w:hAnsi="Arial" w:cs="Arial"/>
          <w:noProof/>
          <w:sz w:val="22"/>
          <w:szCs w:val="22"/>
          <w:lang w:eastAsia="de-CH"/>
        </w:rPr>
        <w:t xml:space="preserve">Die </w:t>
      </w:r>
      <w:r w:rsidRPr="00C41840">
        <w:rPr>
          <w:rFonts w:ascii="Arial" w:eastAsia="Times New Roman" w:hAnsi="Arial" w:cs="Arial"/>
          <w:noProof/>
          <w:sz w:val="22"/>
          <w:szCs w:val="22"/>
          <w:lang w:eastAsia="de-CH"/>
        </w:rPr>
        <w:t xml:space="preserve">Kategorisierung und </w:t>
      </w:r>
      <w:r>
        <w:rPr>
          <w:rFonts w:ascii="Arial" w:eastAsia="Times New Roman" w:hAnsi="Arial" w:cs="Arial"/>
          <w:noProof/>
          <w:sz w:val="22"/>
          <w:szCs w:val="22"/>
          <w:lang w:eastAsia="de-CH"/>
        </w:rPr>
        <w:t xml:space="preserve">die </w:t>
      </w:r>
      <w:r w:rsidRPr="00C41840">
        <w:rPr>
          <w:rFonts w:ascii="Arial" w:eastAsia="Times New Roman" w:hAnsi="Arial" w:cs="Arial"/>
          <w:noProof/>
          <w:sz w:val="22"/>
          <w:szCs w:val="22"/>
          <w:lang w:eastAsia="de-CH"/>
        </w:rPr>
        <w:t xml:space="preserve">dazugehörigen Faktenblätter </w:t>
      </w:r>
      <w:r>
        <w:rPr>
          <w:rFonts w:ascii="Arial" w:eastAsia="Times New Roman" w:hAnsi="Arial" w:cs="Arial"/>
          <w:noProof/>
          <w:sz w:val="22"/>
          <w:szCs w:val="22"/>
          <w:lang w:eastAsia="de-CH"/>
        </w:rPr>
        <w:t xml:space="preserve">sollen </w:t>
      </w:r>
      <w:r w:rsidRPr="00C41840">
        <w:rPr>
          <w:rFonts w:ascii="Arial" w:eastAsia="Times New Roman" w:hAnsi="Arial" w:cs="Arial"/>
          <w:noProof/>
          <w:sz w:val="22"/>
          <w:szCs w:val="22"/>
          <w:lang w:eastAsia="de-CH"/>
        </w:rPr>
        <w:t xml:space="preserve">interessierten Akteuren Ideen und Impulse für </w:t>
      </w:r>
      <w:r>
        <w:rPr>
          <w:rFonts w:ascii="Arial" w:eastAsia="Times New Roman" w:hAnsi="Arial" w:cs="Arial"/>
          <w:noProof/>
          <w:sz w:val="22"/>
          <w:szCs w:val="22"/>
          <w:lang w:eastAsia="de-CH"/>
        </w:rPr>
        <w:t xml:space="preserve">den Aufbau und Betrieb </w:t>
      </w:r>
      <w:r w:rsidRPr="00C41840">
        <w:rPr>
          <w:rFonts w:ascii="Arial" w:eastAsia="Times New Roman" w:hAnsi="Arial" w:cs="Arial"/>
          <w:noProof/>
          <w:sz w:val="22"/>
          <w:szCs w:val="22"/>
          <w:lang w:eastAsia="de-CH"/>
        </w:rPr>
        <w:t>neue</w:t>
      </w:r>
      <w:r>
        <w:rPr>
          <w:rFonts w:ascii="Arial" w:eastAsia="Times New Roman" w:hAnsi="Arial" w:cs="Arial"/>
          <w:noProof/>
          <w:sz w:val="22"/>
          <w:szCs w:val="22"/>
          <w:lang w:eastAsia="de-CH"/>
        </w:rPr>
        <w:t>r</w:t>
      </w:r>
      <w:r w:rsidRPr="00C41840">
        <w:rPr>
          <w:rFonts w:ascii="Arial" w:eastAsia="Times New Roman" w:hAnsi="Arial" w:cs="Arial"/>
          <w:noProof/>
          <w:sz w:val="22"/>
          <w:szCs w:val="22"/>
          <w:lang w:eastAsia="de-CH"/>
        </w:rPr>
        <w:t>, selbstbestimmte</w:t>
      </w:r>
      <w:r>
        <w:rPr>
          <w:rFonts w:ascii="Arial" w:eastAsia="Times New Roman" w:hAnsi="Arial" w:cs="Arial"/>
          <w:noProof/>
          <w:sz w:val="22"/>
          <w:szCs w:val="22"/>
          <w:lang w:eastAsia="de-CH"/>
        </w:rPr>
        <w:t>r</w:t>
      </w:r>
      <w:r w:rsidRPr="00C41840">
        <w:rPr>
          <w:rFonts w:ascii="Arial" w:eastAsia="Times New Roman" w:hAnsi="Arial" w:cs="Arial"/>
          <w:noProof/>
          <w:sz w:val="22"/>
          <w:szCs w:val="22"/>
          <w:lang w:eastAsia="de-CH"/>
        </w:rPr>
        <w:t xml:space="preserve"> Wohnformen im Sozialraum </w:t>
      </w:r>
      <w:r>
        <w:rPr>
          <w:rFonts w:ascii="Arial" w:eastAsia="Times New Roman" w:hAnsi="Arial" w:cs="Arial"/>
          <w:noProof/>
          <w:sz w:val="22"/>
          <w:szCs w:val="22"/>
          <w:lang w:eastAsia="de-CH"/>
        </w:rPr>
        <w:t>geben.</w:t>
      </w:r>
    </w:p>
    <w:p w14:paraId="0D400B06" w14:textId="17F318B1" w:rsidR="001E1B8B" w:rsidRDefault="001E1B8B" w:rsidP="001E1B8B">
      <w:pPr>
        <w:autoSpaceDE w:val="0"/>
        <w:autoSpaceDN w:val="0"/>
        <w:adjustRightInd w:val="0"/>
        <w:spacing w:after="120"/>
        <w:rPr>
          <w:rFonts w:ascii="Arial" w:eastAsia="Times New Roman" w:hAnsi="Arial" w:cs="Arial"/>
          <w:noProof/>
          <w:sz w:val="22"/>
          <w:szCs w:val="22"/>
          <w:lang w:eastAsia="de-CH"/>
        </w:rPr>
      </w:pPr>
      <w:r>
        <w:rPr>
          <w:rFonts w:ascii="Arial" w:eastAsia="Times" w:hAnsi="Arial" w:cs="Arial"/>
          <w:noProof/>
          <w:sz w:val="22"/>
          <w:szCs w:val="22"/>
          <w:lang w:val="de-CH" w:eastAsia="de-CH"/>
        </w:rPr>
        <w:t xml:space="preserve">Die Kategorisierung </w:t>
      </w:r>
      <w:r>
        <w:rPr>
          <w:rFonts w:ascii="Arial" w:eastAsia="Times New Roman" w:hAnsi="Arial" w:cs="Arial"/>
          <w:noProof/>
          <w:sz w:val="22"/>
          <w:szCs w:val="22"/>
          <w:lang w:eastAsia="de-CH"/>
        </w:rPr>
        <w:t xml:space="preserve">zeigt </w:t>
      </w:r>
      <w:r w:rsidRPr="006708F7">
        <w:rPr>
          <w:rFonts w:ascii="Arial" w:eastAsia="Times New Roman" w:hAnsi="Arial" w:cs="Arial"/>
          <w:noProof/>
          <w:sz w:val="22"/>
          <w:szCs w:val="22"/>
          <w:lang w:eastAsia="de-CH"/>
        </w:rPr>
        <w:t>ambulante Wohnformen «dazwischen»</w:t>
      </w:r>
      <w:r>
        <w:rPr>
          <w:rFonts w:ascii="Arial" w:eastAsia="Times New Roman" w:hAnsi="Arial" w:cs="Arial"/>
          <w:noProof/>
          <w:sz w:val="22"/>
          <w:szCs w:val="22"/>
          <w:lang w:eastAsia="de-CH"/>
        </w:rPr>
        <w:t xml:space="preserve"> auf, also zwischen </w:t>
      </w:r>
      <w:r w:rsidRPr="006708F7">
        <w:rPr>
          <w:rFonts w:ascii="Arial" w:eastAsia="Times New Roman" w:hAnsi="Arial" w:cs="Arial"/>
          <w:noProof/>
          <w:sz w:val="22"/>
          <w:szCs w:val="22"/>
          <w:lang w:eastAsia="de-CH"/>
        </w:rPr>
        <w:t>klassisch</w:t>
      </w:r>
      <w:r>
        <w:rPr>
          <w:rFonts w:ascii="Arial" w:eastAsia="Times New Roman" w:hAnsi="Arial" w:cs="Arial"/>
          <w:noProof/>
          <w:sz w:val="22"/>
          <w:szCs w:val="22"/>
          <w:lang w:eastAsia="de-CH"/>
        </w:rPr>
        <w:t xml:space="preserve"> </w:t>
      </w:r>
      <w:r w:rsidRPr="006708F7">
        <w:rPr>
          <w:rFonts w:ascii="Arial" w:eastAsia="Times New Roman" w:hAnsi="Arial" w:cs="Arial"/>
          <w:noProof/>
          <w:sz w:val="22"/>
          <w:szCs w:val="22"/>
          <w:lang w:eastAsia="de-CH"/>
        </w:rPr>
        <w:t xml:space="preserve">häuslichen </w:t>
      </w:r>
      <w:r>
        <w:rPr>
          <w:rFonts w:ascii="Arial" w:eastAsia="Times New Roman" w:hAnsi="Arial" w:cs="Arial"/>
          <w:noProof/>
          <w:sz w:val="22"/>
          <w:szCs w:val="22"/>
          <w:lang w:eastAsia="de-CH"/>
        </w:rPr>
        <w:t xml:space="preserve">(angestammte Wohnung, Haus) und </w:t>
      </w:r>
      <w:r w:rsidRPr="004458C8">
        <w:rPr>
          <w:rFonts w:ascii="Arial" w:eastAsia="Times New Roman" w:hAnsi="Arial" w:cs="Arial"/>
          <w:noProof/>
          <w:sz w:val="22"/>
          <w:szCs w:val="22"/>
          <w:lang w:eastAsia="de-CH"/>
        </w:rPr>
        <w:t>klassisch stationäre Wohnformen</w:t>
      </w:r>
      <w:r>
        <w:rPr>
          <w:rFonts w:ascii="Arial" w:eastAsia="Times New Roman" w:hAnsi="Arial" w:cs="Arial"/>
          <w:noProof/>
          <w:sz w:val="22"/>
          <w:szCs w:val="22"/>
          <w:lang w:eastAsia="de-CH"/>
        </w:rPr>
        <w:t xml:space="preserve"> (Pflegeheim, soziale Institution) </w:t>
      </w:r>
      <w:r w:rsidRPr="000A4BEC">
        <w:rPr>
          <w:rFonts w:ascii="Arial" w:eastAsia="Times New Roman" w:hAnsi="Arial" w:cs="Arial"/>
          <w:noProof/>
          <w:sz w:val="22"/>
          <w:szCs w:val="22"/>
          <w:lang w:eastAsia="de-CH"/>
        </w:rPr>
        <w:t>(</w:t>
      </w:r>
      <w:r w:rsidRPr="000A4BEC">
        <w:rPr>
          <w:rFonts w:ascii="Arial" w:eastAsia="Times New Roman" w:hAnsi="Arial" w:cs="Arial"/>
          <w:noProof/>
          <w:sz w:val="22"/>
          <w:szCs w:val="22"/>
          <w:lang w:eastAsia="de-CH"/>
        </w:rPr>
        <w:sym w:font="Wingdings" w:char="F0E0"/>
      </w:r>
      <w:r w:rsidRPr="000A4BEC">
        <w:rPr>
          <w:rFonts w:ascii="Arial" w:eastAsia="Times New Roman" w:hAnsi="Arial" w:cs="Arial"/>
          <w:noProof/>
          <w:sz w:val="22"/>
          <w:szCs w:val="22"/>
          <w:lang w:eastAsia="de-CH"/>
        </w:rPr>
        <w:t xml:space="preserve"> Grafik)</w:t>
      </w:r>
      <w:r>
        <w:rPr>
          <w:rFonts w:ascii="Arial" w:eastAsia="Times New Roman" w:hAnsi="Arial" w:cs="Arial"/>
          <w:noProof/>
          <w:sz w:val="22"/>
          <w:szCs w:val="22"/>
          <w:lang w:eastAsia="de-CH"/>
        </w:rPr>
        <w:t xml:space="preserve">. </w:t>
      </w:r>
      <w:r w:rsidRPr="000A4BEC">
        <w:rPr>
          <w:rFonts w:ascii="Arial" w:eastAsia="Times New Roman" w:hAnsi="Arial" w:cs="Arial"/>
          <w:noProof/>
          <w:sz w:val="22"/>
          <w:szCs w:val="22"/>
          <w:lang w:eastAsia="de-CH"/>
        </w:rPr>
        <w:t>Die</w:t>
      </w:r>
      <w:r>
        <w:rPr>
          <w:rFonts w:ascii="Arial" w:eastAsia="Times" w:hAnsi="Arial" w:cs="Arial"/>
          <w:noProof/>
          <w:sz w:val="22"/>
          <w:szCs w:val="22"/>
          <w:lang w:eastAsia="de-CH"/>
        </w:rPr>
        <w:t xml:space="preserve"> Kategorisierung orientiert sich </w:t>
      </w:r>
      <w:r>
        <w:rPr>
          <w:rFonts w:ascii="Arial" w:eastAsia="Times New Roman" w:hAnsi="Arial" w:cs="Arial"/>
          <w:noProof/>
          <w:sz w:val="22"/>
          <w:szCs w:val="22"/>
          <w:lang w:eastAsia="de-CH"/>
        </w:rPr>
        <w:t xml:space="preserve">am </w:t>
      </w:r>
      <w:r w:rsidRPr="00EC0555">
        <w:rPr>
          <w:rFonts w:ascii="Arial" w:eastAsia="Times New Roman" w:hAnsi="Arial" w:cs="Arial"/>
          <w:noProof/>
          <w:sz w:val="22"/>
          <w:szCs w:val="22"/>
          <w:lang w:eastAsia="de-CH"/>
        </w:rPr>
        <w:t>Modell «Betreutes Wohnen in der Schweiz»</w:t>
      </w:r>
      <w:r>
        <w:rPr>
          <w:rFonts w:ascii="Arial" w:eastAsia="Times New Roman" w:hAnsi="Arial" w:cs="Arial"/>
          <w:noProof/>
          <w:sz w:val="22"/>
          <w:szCs w:val="22"/>
          <w:lang w:eastAsia="de-CH"/>
        </w:rPr>
        <w:t xml:space="preserve"> sowie an der </w:t>
      </w:r>
      <w:r w:rsidRPr="00EC0555">
        <w:rPr>
          <w:rFonts w:ascii="Arial" w:eastAsia="Times New Roman" w:hAnsi="Arial" w:cs="Arial"/>
          <w:noProof/>
          <w:sz w:val="22"/>
          <w:szCs w:val="22"/>
          <w:lang w:eastAsia="de-CH"/>
        </w:rPr>
        <w:t>Sozialraumperspektive</w:t>
      </w:r>
      <w:bookmarkEnd w:id="1"/>
      <w:r>
        <w:rPr>
          <w:rFonts w:ascii="Arial" w:eastAsia="Times New Roman" w:hAnsi="Arial" w:cs="Arial"/>
          <w:noProof/>
          <w:sz w:val="22"/>
          <w:szCs w:val="22"/>
          <w:lang w:eastAsia="de-CH"/>
        </w:rPr>
        <w:t xml:space="preserve"> </w:t>
      </w:r>
      <w:bookmarkStart w:id="3" w:name="_Hlk81227586"/>
      <w:r w:rsidR="000A4BEC" w:rsidRPr="00DE582B">
        <w:rPr>
          <w:rFonts w:ascii="Arial" w:eastAsia="Times New Roman" w:hAnsi="Arial" w:cs="Arial"/>
          <w:noProof/>
          <w:sz w:val="22"/>
          <w:szCs w:val="22"/>
          <w:lang w:eastAsia="de-CH"/>
        </w:rPr>
        <w:t>(</w:t>
      </w:r>
      <w:r w:rsidR="000A4BEC">
        <w:rPr>
          <w:rFonts w:ascii="Arial" w:eastAsia="Times New Roman" w:hAnsi="Arial" w:cs="Arial"/>
          <w:noProof/>
          <w:sz w:val="22"/>
          <w:szCs w:val="22"/>
          <w:lang w:eastAsia="de-CH"/>
        </w:rPr>
        <w:t>Curaviva</w:t>
      </w:r>
      <w:r w:rsidR="000A4BEC" w:rsidRPr="00DE582B">
        <w:rPr>
          <w:rFonts w:ascii="Arial" w:eastAsia="Times New Roman" w:hAnsi="Arial" w:cs="Arial"/>
          <w:noProof/>
          <w:sz w:val="22"/>
          <w:szCs w:val="22"/>
          <w:lang w:eastAsia="de-CH"/>
        </w:rPr>
        <w:t>, 2021)</w:t>
      </w:r>
      <w:r w:rsidR="000A4BEC">
        <w:rPr>
          <w:rFonts w:ascii="Arial" w:eastAsia="Times New Roman" w:hAnsi="Arial" w:cs="Arial"/>
          <w:noProof/>
          <w:sz w:val="22"/>
          <w:szCs w:val="22"/>
          <w:lang w:eastAsia="de-CH"/>
        </w:rPr>
        <w:t>.</w:t>
      </w:r>
    </w:p>
    <w:p w14:paraId="6406FA51" w14:textId="77777777" w:rsidR="000A4BEC" w:rsidRDefault="000A4BEC" w:rsidP="001E1B8B">
      <w:pPr>
        <w:autoSpaceDE w:val="0"/>
        <w:autoSpaceDN w:val="0"/>
        <w:adjustRightInd w:val="0"/>
        <w:spacing w:after="120"/>
        <w:rPr>
          <w:rFonts w:ascii="Arial" w:eastAsia="Times New Roman" w:hAnsi="Arial" w:cs="Arial"/>
          <w:noProof/>
          <w:sz w:val="22"/>
          <w:szCs w:val="22"/>
          <w:lang w:eastAsia="de-CH"/>
        </w:rPr>
      </w:pPr>
    </w:p>
    <w:p w14:paraId="6CF395BB" w14:textId="008638F7" w:rsidR="001E1B8B" w:rsidRDefault="001E1B8B" w:rsidP="001E1B8B">
      <w:pPr>
        <w:autoSpaceDE w:val="0"/>
        <w:autoSpaceDN w:val="0"/>
        <w:adjustRightInd w:val="0"/>
        <w:spacing w:after="120"/>
        <w:jc w:val="both"/>
        <w:rPr>
          <w:rFonts w:ascii="Arial" w:eastAsia="Times New Roman" w:hAnsi="Arial" w:cs="Arial"/>
          <w:noProof/>
          <w:sz w:val="20"/>
          <w:szCs w:val="20"/>
          <w:u w:val="single"/>
          <w:lang w:eastAsia="de-CH"/>
        </w:rPr>
      </w:pPr>
      <w:bookmarkStart w:id="4" w:name="_Hlk81227663"/>
      <w:bookmarkEnd w:id="2"/>
      <w:bookmarkEnd w:id="3"/>
      <w:r w:rsidRPr="00AF0B24">
        <w:rPr>
          <w:rFonts w:ascii="Arial" w:eastAsia="Times New Roman" w:hAnsi="Arial" w:cs="Arial"/>
          <w:noProof/>
          <w:sz w:val="20"/>
          <w:szCs w:val="20"/>
          <w:u w:val="single"/>
          <w:lang w:eastAsia="de-CH"/>
        </w:rPr>
        <w:t>Wohnformtypen «dazwischen» mit Untersützungsleistungen</w:t>
      </w:r>
    </w:p>
    <w:p w14:paraId="14C08066" w14:textId="77777777" w:rsidR="000A4BEC" w:rsidRDefault="000A4BEC" w:rsidP="000A4BEC">
      <w:pPr>
        <w:autoSpaceDE w:val="0"/>
        <w:autoSpaceDN w:val="0"/>
        <w:adjustRightInd w:val="0"/>
        <w:spacing w:after="120"/>
        <w:rPr>
          <w:rFonts w:ascii="Arial" w:eastAsia="Times New Roman" w:hAnsi="Arial" w:cs="Arial"/>
          <w:noProof/>
          <w:sz w:val="22"/>
          <w:szCs w:val="22"/>
          <w:lang w:eastAsia="de-CH"/>
        </w:rPr>
      </w:pPr>
      <w:r>
        <w:rPr>
          <w:rFonts w:ascii="Arial" w:eastAsia="Times New Roman" w:hAnsi="Arial" w:cs="Arial"/>
          <w:noProof/>
          <w:sz w:val="22"/>
          <w:szCs w:val="22"/>
          <w:lang w:eastAsia="de-CH"/>
        </w:rPr>
        <w:drawing>
          <wp:inline distT="0" distB="0" distL="0" distR="0" wp14:anchorId="380A7723" wp14:editId="04894865">
            <wp:extent cx="5932805" cy="3496945"/>
            <wp:effectExtent l="19050" t="19050" r="10795"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3496945"/>
                    </a:xfrm>
                    <a:prstGeom prst="rect">
                      <a:avLst/>
                    </a:prstGeom>
                    <a:noFill/>
                    <a:ln>
                      <a:solidFill>
                        <a:schemeClr val="tx1"/>
                      </a:solidFill>
                    </a:ln>
                  </pic:spPr>
                </pic:pic>
              </a:graphicData>
            </a:graphic>
          </wp:inline>
        </w:drawing>
      </w:r>
    </w:p>
    <w:bookmarkEnd w:id="4"/>
    <w:p w14:paraId="062D93A8" w14:textId="74296C82" w:rsidR="00891896" w:rsidRDefault="00891896" w:rsidP="00B7783C">
      <w:pPr>
        <w:autoSpaceDE w:val="0"/>
        <w:autoSpaceDN w:val="0"/>
        <w:adjustRightInd w:val="0"/>
        <w:spacing w:after="120"/>
      </w:pPr>
    </w:p>
    <w:p w14:paraId="18814248" w14:textId="1DDB1B0E" w:rsidR="006F3875" w:rsidRDefault="001D5640" w:rsidP="00B7783C">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Im vorliegenden Faktenblatt steht d</w:t>
      </w:r>
      <w:r w:rsidR="001F7266">
        <w:rPr>
          <w:rFonts w:ascii="Arial" w:eastAsia="Times" w:hAnsi="Arial" w:cs="Arial"/>
          <w:noProof/>
          <w:sz w:val="22"/>
          <w:szCs w:val="22"/>
          <w:lang w:val="de-CH" w:eastAsia="de-CH"/>
        </w:rPr>
        <w:t>er Wohnformtyp</w:t>
      </w:r>
      <w:r>
        <w:rPr>
          <w:rFonts w:ascii="Arial" w:eastAsia="Times" w:hAnsi="Arial" w:cs="Arial"/>
          <w:noProof/>
          <w:sz w:val="22"/>
          <w:szCs w:val="22"/>
          <w:lang w:val="de-CH" w:eastAsia="de-CH"/>
        </w:rPr>
        <w:t xml:space="preserve"> </w:t>
      </w:r>
      <w:r w:rsidR="001F7266" w:rsidRPr="00FD64B6">
        <w:rPr>
          <w:rFonts w:ascii="Arial" w:eastAsia="Times" w:hAnsi="Arial" w:cs="Arial"/>
          <w:b/>
          <w:bCs/>
          <w:noProof/>
          <w:sz w:val="22"/>
          <w:szCs w:val="22"/>
          <w:lang w:val="de-CH" w:eastAsia="de-CH"/>
        </w:rPr>
        <w:t>«</w:t>
      </w:r>
      <w:r w:rsidR="001F7266" w:rsidRPr="00FD64B6">
        <w:rPr>
          <w:rStyle w:val="normaltextrun"/>
          <w:rFonts w:ascii="Arial" w:hAnsi="Arial" w:cs="Arial"/>
          <w:b/>
          <w:bCs/>
          <w:sz w:val="22"/>
          <w:szCs w:val="22"/>
        </w:rPr>
        <w:t>Dezentrale Wohngruppen mit intensiverer Pflege und Betreuung»</w:t>
      </w:r>
      <w:r w:rsidR="00613B2D">
        <w:rPr>
          <w:rStyle w:val="normaltextrun"/>
          <w:rFonts w:ascii="Arial" w:hAnsi="Arial" w:cs="Arial"/>
          <w:b/>
          <w:bCs/>
          <w:sz w:val="22"/>
          <w:szCs w:val="22"/>
        </w:rPr>
        <w:t xml:space="preserve"> </w:t>
      </w:r>
      <w:r>
        <w:rPr>
          <w:rFonts w:ascii="Arial" w:eastAsia="Times" w:hAnsi="Arial" w:cs="Arial"/>
          <w:noProof/>
          <w:sz w:val="22"/>
          <w:szCs w:val="22"/>
          <w:lang w:val="de-CH" w:eastAsia="de-CH"/>
        </w:rPr>
        <w:t xml:space="preserve">im Zentrum. </w:t>
      </w:r>
      <w:r w:rsidR="00396283">
        <w:rPr>
          <w:rFonts w:ascii="Arial" w:eastAsia="Times" w:hAnsi="Arial" w:cs="Arial"/>
          <w:noProof/>
          <w:sz w:val="22"/>
          <w:szCs w:val="22"/>
          <w:lang w:val="de-CH" w:eastAsia="de-CH"/>
        </w:rPr>
        <w:t xml:space="preserve">Einführend wird </w:t>
      </w:r>
      <w:r w:rsidR="00613B2D">
        <w:rPr>
          <w:rFonts w:ascii="Arial" w:eastAsia="Times" w:hAnsi="Arial" w:cs="Arial"/>
          <w:noProof/>
          <w:sz w:val="22"/>
          <w:szCs w:val="22"/>
          <w:lang w:val="de-CH" w:eastAsia="de-CH"/>
        </w:rPr>
        <w:t>die Wohnform dezentrale</w:t>
      </w:r>
      <w:r w:rsidR="00396283">
        <w:rPr>
          <w:rFonts w:ascii="Arial" w:eastAsia="Times" w:hAnsi="Arial" w:cs="Arial"/>
          <w:noProof/>
          <w:sz w:val="22"/>
          <w:szCs w:val="22"/>
          <w:lang w:val="de-CH" w:eastAsia="de-CH"/>
        </w:rPr>
        <w:t>r</w:t>
      </w:r>
      <w:r w:rsidR="00613B2D">
        <w:rPr>
          <w:rFonts w:ascii="Arial" w:eastAsia="Times" w:hAnsi="Arial" w:cs="Arial"/>
          <w:noProof/>
          <w:sz w:val="22"/>
          <w:szCs w:val="22"/>
          <w:lang w:val="de-CH" w:eastAsia="de-CH"/>
        </w:rPr>
        <w:t xml:space="preserve"> Wohngruppen mit intensiverer Pflege und Betreuung erläutert. Nachfolgend</w:t>
      </w:r>
      <w:r>
        <w:rPr>
          <w:rFonts w:ascii="Arial" w:eastAsia="Times" w:hAnsi="Arial" w:cs="Arial"/>
          <w:noProof/>
          <w:sz w:val="22"/>
          <w:szCs w:val="22"/>
          <w:lang w:val="de-CH" w:eastAsia="de-CH"/>
        </w:rPr>
        <w:t xml:space="preserve"> werden </w:t>
      </w:r>
      <w:r w:rsidR="00FB5082">
        <w:rPr>
          <w:rFonts w:ascii="Arial" w:eastAsia="Times" w:hAnsi="Arial" w:cs="Arial"/>
          <w:noProof/>
          <w:sz w:val="22"/>
          <w:szCs w:val="22"/>
          <w:lang w:val="de-CH" w:eastAsia="de-CH"/>
        </w:rPr>
        <w:t>zwei</w:t>
      </w:r>
      <w:r>
        <w:rPr>
          <w:rFonts w:ascii="Arial" w:eastAsia="Times" w:hAnsi="Arial" w:cs="Arial"/>
          <w:noProof/>
          <w:sz w:val="22"/>
          <w:szCs w:val="22"/>
          <w:lang w:val="de-CH" w:eastAsia="de-CH"/>
        </w:rPr>
        <w:t xml:space="preserve"> </w:t>
      </w:r>
      <w:r w:rsidR="00613B2D">
        <w:rPr>
          <w:rFonts w:ascii="Arial" w:eastAsia="Times" w:hAnsi="Arial" w:cs="Arial"/>
          <w:noProof/>
          <w:sz w:val="22"/>
          <w:szCs w:val="22"/>
          <w:lang w:val="de-CH" w:eastAsia="de-CH"/>
        </w:rPr>
        <w:t>dazugehörende</w:t>
      </w:r>
      <w:r>
        <w:rPr>
          <w:rFonts w:ascii="Arial" w:eastAsia="Times" w:hAnsi="Arial" w:cs="Arial"/>
          <w:noProof/>
          <w:sz w:val="22"/>
          <w:szCs w:val="22"/>
          <w:lang w:val="de-CH" w:eastAsia="de-CH"/>
        </w:rPr>
        <w:t xml:space="preserve"> Angebotsformen </w:t>
      </w:r>
      <w:r w:rsidR="00613B2D">
        <w:rPr>
          <w:rFonts w:ascii="Arial" w:eastAsia="Times" w:hAnsi="Arial" w:cs="Arial"/>
          <w:noProof/>
          <w:sz w:val="22"/>
          <w:szCs w:val="22"/>
          <w:lang w:val="de-CH" w:eastAsia="de-CH"/>
        </w:rPr>
        <w:t>(gemischte Wohngruppe</w:t>
      </w:r>
      <w:r w:rsidR="00A316DA">
        <w:rPr>
          <w:rFonts w:ascii="Arial" w:eastAsia="Times" w:hAnsi="Arial" w:cs="Arial"/>
          <w:noProof/>
          <w:sz w:val="22"/>
          <w:szCs w:val="22"/>
          <w:lang w:val="de-CH" w:eastAsia="de-CH"/>
        </w:rPr>
        <w:t>n</w:t>
      </w:r>
      <w:r w:rsidR="00613B2D">
        <w:rPr>
          <w:rFonts w:ascii="Arial" w:eastAsia="Times" w:hAnsi="Arial" w:cs="Arial"/>
          <w:noProof/>
          <w:sz w:val="22"/>
          <w:szCs w:val="22"/>
          <w:lang w:val="de-CH" w:eastAsia="de-CH"/>
        </w:rPr>
        <w:t xml:space="preserve"> mit intensiverer Pflege und Betreuung, spezifische Wohngruppen mit intensiverer Pflege und Betreuung) </w:t>
      </w:r>
      <w:r>
        <w:rPr>
          <w:rFonts w:ascii="Arial" w:eastAsia="Times" w:hAnsi="Arial" w:cs="Arial"/>
          <w:noProof/>
          <w:sz w:val="22"/>
          <w:szCs w:val="22"/>
          <w:lang w:val="de-CH" w:eastAsia="de-CH"/>
        </w:rPr>
        <w:t xml:space="preserve">beschrieben und deren Anforderungen sowie Chancen und Risiken dargestellt. </w:t>
      </w:r>
      <w:r w:rsidR="00F2323C">
        <w:rPr>
          <w:rFonts w:ascii="Arial" w:eastAsia="Times" w:hAnsi="Arial" w:cs="Arial"/>
          <w:noProof/>
          <w:sz w:val="22"/>
          <w:szCs w:val="22"/>
          <w:lang w:val="de-CH" w:eastAsia="de-CH"/>
        </w:rPr>
        <w:t>Z</w:t>
      </w:r>
      <w:r w:rsidR="00613B2D">
        <w:rPr>
          <w:rFonts w:ascii="Arial" w:eastAsia="Times" w:hAnsi="Arial" w:cs="Arial"/>
          <w:noProof/>
          <w:sz w:val="22"/>
          <w:szCs w:val="22"/>
          <w:lang w:val="de-CH" w:eastAsia="de-CH"/>
        </w:rPr>
        <w:t xml:space="preserve">u jeder Angebotsform finden </w:t>
      </w:r>
      <w:r w:rsidR="00613B2D">
        <w:rPr>
          <w:rFonts w:ascii="Arial" w:eastAsia="Times" w:hAnsi="Arial" w:cs="Arial"/>
          <w:noProof/>
          <w:sz w:val="22"/>
          <w:szCs w:val="22"/>
          <w:lang w:val="de-CH" w:eastAsia="de-CH"/>
        </w:rPr>
        <w:lastRenderedPageBreak/>
        <w:t xml:space="preserve">sich ausserdem </w:t>
      </w:r>
      <w:r w:rsidR="009873FE">
        <w:rPr>
          <w:rFonts w:ascii="Arial" w:eastAsia="Times" w:hAnsi="Arial" w:cs="Arial"/>
          <w:noProof/>
          <w:sz w:val="22"/>
          <w:szCs w:val="22"/>
          <w:lang w:val="de-CH" w:eastAsia="de-CH"/>
        </w:rPr>
        <w:t xml:space="preserve">ausgewählte innovative </w:t>
      </w:r>
      <w:r w:rsidR="00613B2D">
        <w:rPr>
          <w:rFonts w:ascii="Arial" w:eastAsia="Times" w:hAnsi="Arial" w:cs="Arial"/>
          <w:noProof/>
          <w:sz w:val="22"/>
          <w:szCs w:val="22"/>
          <w:lang w:val="de-CH" w:eastAsia="de-CH"/>
        </w:rPr>
        <w:t>Praxisbeispiele</w:t>
      </w:r>
      <w:r w:rsidR="009873FE">
        <w:rPr>
          <w:rFonts w:ascii="Arial" w:eastAsia="Times" w:hAnsi="Arial" w:cs="Arial"/>
          <w:noProof/>
          <w:sz w:val="22"/>
          <w:szCs w:val="22"/>
          <w:lang w:val="de-CH" w:eastAsia="de-CH"/>
        </w:rPr>
        <w:t xml:space="preserve"> aus der Schweiz</w:t>
      </w:r>
      <w:r w:rsidR="00613B2D">
        <w:rPr>
          <w:rFonts w:ascii="Arial" w:eastAsia="Times" w:hAnsi="Arial" w:cs="Arial"/>
          <w:noProof/>
          <w:sz w:val="22"/>
          <w:szCs w:val="22"/>
          <w:lang w:val="de-CH" w:eastAsia="de-CH"/>
        </w:rPr>
        <w:t xml:space="preserve"> und Quellenangaben mit weiterführenden Informationen</w:t>
      </w:r>
      <w:r>
        <w:rPr>
          <w:rFonts w:ascii="Arial" w:eastAsia="Times" w:hAnsi="Arial" w:cs="Arial"/>
          <w:noProof/>
          <w:sz w:val="22"/>
          <w:szCs w:val="22"/>
          <w:lang w:val="de-CH" w:eastAsia="de-CH"/>
        </w:rPr>
        <w:t xml:space="preserve">. </w:t>
      </w:r>
    </w:p>
    <w:p w14:paraId="404A3DBD" w14:textId="77777777" w:rsidR="00D4028A" w:rsidRDefault="00D4028A" w:rsidP="00B7783C">
      <w:pPr>
        <w:spacing w:after="120"/>
        <w:rPr>
          <w:rFonts w:ascii="Arial" w:eastAsia="Times" w:hAnsi="Arial" w:cs="Arial"/>
          <w:noProof/>
          <w:sz w:val="22"/>
          <w:szCs w:val="22"/>
          <w:lang w:val="de-CH" w:eastAsia="de-CH"/>
        </w:rPr>
      </w:pPr>
    </w:p>
    <w:p w14:paraId="65750CF6" w14:textId="07A363BF" w:rsidR="00891896" w:rsidRPr="001E1B8B" w:rsidRDefault="006900BC" w:rsidP="00B7783C">
      <w:pPr>
        <w:pStyle w:val="Untertitelgrn"/>
        <w:numPr>
          <w:ilvl w:val="0"/>
          <w:numId w:val="52"/>
        </w:numPr>
        <w:ind w:left="426" w:hanging="426"/>
      </w:pPr>
      <w:r>
        <w:t>Einführung</w:t>
      </w:r>
      <w:r w:rsidR="001E1B8B">
        <w:t xml:space="preserve"> </w:t>
      </w:r>
      <w:r w:rsidR="009873FE">
        <w:t xml:space="preserve">zu </w:t>
      </w:r>
      <w:r w:rsidR="001E1B8B">
        <w:t>dezentrale</w:t>
      </w:r>
      <w:r w:rsidR="009873FE">
        <w:t>n</w:t>
      </w:r>
      <w:r w:rsidR="001E1B8B">
        <w:t xml:space="preserve"> Wohngruppen</w:t>
      </w:r>
    </w:p>
    <w:p w14:paraId="27324448" w14:textId="5D841F4C" w:rsidR="000A4BEC" w:rsidRPr="000A4BEC" w:rsidRDefault="00D808CA" w:rsidP="00B7783C">
      <w:pPr>
        <w:pStyle w:val="paragraph"/>
        <w:spacing w:before="0" w:beforeAutospacing="0" w:after="120" w:afterAutospacing="0"/>
        <w:textAlignment w:val="baseline"/>
        <w:rPr>
          <w:rFonts w:ascii="Arial" w:eastAsia="Times" w:hAnsi="Arial" w:cs="Arial"/>
          <w:noProof/>
          <w:sz w:val="22"/>
          <w:szCs w:val="22"/>
        </w:rPr>
      </w:pPr>
      <w:r>
        <w:rPr>
          <w:rFonts w:ascii="Arial" w:eastAsia="Times" w:hAnsi="Arial" w:cs="Arial"/>
          <w:noProof/>
          <w:sz w:val="22"/>
          <w:szCs w:val="22"/>
        </w:rPr>
        <w:t xml:space="preserve">Der </w:t>
      </w:r>
      <w:r w:rsidRPr="006D0112">
        <w:rPr>
          <w:rFonts w:ascii="Arial" w:eastAsia="Times" w:hAnsi="Arial" w:cs="Arial"/>
          <w:b/>
          <w:bCs/>
          <w:noProof/>
          <w:sz w:val="22"/>
          <w:szCs w:val="22"/>
        </w:rPr>
        <w:t>Wohnform</w:t>
      </w:r>
      <w:r w:rsidR="00817E90" w:rsidRPr="006D0112">
        <w:rPr>
          <w:rFonts w:ascii="Arial" w:eastAsia="Times" w:hAnsi="Arial" w:cs="Arial"/>
          <w:b/>
          <w:bCs/>
          <w:noProof/>
          <w:sz w:val="22"/>
          <w:szCs w:val="22"/>
        </w:rPr>
        <w:t xml:space="preserve">-Typ «Dezentrale Wohngruppen mit intensiverer Pflege und Betreuung» </w:t>
      </w:r>
      <w:r w:rsidR="004628D7" w:rsidRPr="004628D7">
        <w:rPr>
          <w:rFonts w:ascii="Arial" w:eastAsia="Times" w:hAnsi="Arial" w:cs="Arial"/>
          <w:noProof/>
          <w:sz w:val="22"/>
          <w:szCs w:val="22"/>
        </w:rPr>
        <w:t xml:space="preserve">zeichnet sich durch </w:t>
      </w:r>
      <w:r w:rsidR="004628D7">
        <w:rPr>
          <w:rFonts w:ascii="Arial" w:eastAsia="Times" w:hAnsi="Arial" w:cs="Arial"/>
          <w:noProof/>
          <w:sz w:val="22"/>
          <w:szCs w:val="22"/>
        </w:rPr>
        <w:t xml:space="preserve">das Vorhandensein von erhöhten </w:t>
      </w:r>
      <w:r w:rsidR="004628D7" w:rsidRPr="004628D7">
        <w:rPr>
          <w:rFonts w:ascii="Arial" w:eastAsia="Times" w:hAnsi="Arial" w:cs="Arial"/>
          <w:noProof/>
          <w:sz w:val="22"/>
          <w:szCs w:val="22"/>
        </w:rPr>
        <w:t>Pflege- und Betreuungs</w:t>
      </w:r>
      <w:r w:rsidR="004628D7">
        <w:rPr>
          <w:rFonts w:ascii="Arial" w:eastAsia="Times" w:hAnsi="Arial" w:cs="Arial"/>
          <w:noProof/>
          <w:sz w:val="22"/>
          <w:szCs w:val="22"/>
        </w:rPr>
        <w:t>angeboten</w:t>
      </w:r>
      <w:r w:rsidR="004628D7" w:rsidRPr="004628D7">
        <w:rPr>
          <w:rFonts w:ascii="Arial" w:eastAsia="Times" w:hAnsi="Arial" w:cs="Arial"/>
          <w:noProof/>
          <w:sz w:val="22"/>
          <w:szCs w:val="22"/>
        </w:rPr>
        <w:t xml:space="preserve"> aus und </w:t>
      </w:r>
      <w:r w:rsidR="07188D0B" w:rsidRPr="004628D7">
        <w:rPr>
          <w:rFonts w:ascii="Arial" w:eastAsia="Arial" w:hAnsi="Arial" w:cs="Arial"/>
          <w:color w:val="000000" w:themeColor="text1"/>
          <w:sz w:val="22"/>
          <w:szCs w:val="22"/>
        </w:rPr>
        <w:t xml:space="preserve">beinhaltet in erster Linie Unterstützungsleistungen in den Kategorien </w:t>
      </w:r>
      <w:r w:rsidR="707AC670" w:rsidRPr="004628D7">
        <w:rPr>
          <w:rFonts w:ascii="Arial" w:eastAsia="Arial" w:hAnsi="Arial" w:cs="Arial"/>
          <w:color w:val="000000" w:themeColor="text1"/>
          <w:sz w:val="22"/>
          <w:szCs w:val="22"/>
        </w:rPr>
        <w:t>A</w:t>
      </w:r>
      <w:r w:rsidR="07188D0B" w:rsidRPr="004628D7">
        <w:rPr>
          <w:rFonts w:ascii="Arial" w:eastAsia="Arial" w:hAnsi="Arial" w:cs="Arial"/>
          <w:color w:val="000000" w:themeColor="text1"/>
          <w:sz w:val="22"/>
          <w:szCs w:val="22"/>
        </w:rPr>
        <w:t xml:space="preserve"> und </w:t>
      </w:r>
      <w:r w:rsidR="0DEDEC19" w:rsidRPr="004628D7">
        <w:rPr>
          <w:rFonts w:ascii="Arial" w:eastAsia="Arial" w:hAnsi="Arial" w:cs="Arial"/>
          <w:color w:val="000000" w:themeColor="text1"/>
          <w:sz w:val="22"/>
          <w:szCs w:val="22"/>
        </w:rPr>
        <w:t>B</w:t>
      </w:r>
      <w:r w:rsidR="00A96101" w:rsidRPr="004628D7">
        <w:rPr>
          <w:rFonts w:ascii="Arial" w:eastAsia="Arial" w:hAnsi="Arial" w:cs="Arial"/>
          <w:color w:val="000000" w:themeColor="text1"/>
          <w:sz w:val="22"/>
          <w:szCs w:val="22"/>
        </w:rPr>
        <w:t>.</w:t>
      </w:r>
      <w:r w:rsidR="07188D0B" w:rsidRPr="004628D7">
        <w:rPr>
          <w:rFonts w:ascii="Arial" w:eastAsia="Arial" w:hAnsi="Arial" w:cs="Arial"/>
          <w:color w:val="000000" w:themeColor="text1"/>
          <w:sz w:val="22"/>
          <w:szCs w:val="22"/>
        </w:rPr>
        <w:t xml:space="preserve"> </w:t>
      </w:r>
      <w:r w:rsidR="000A4BEC">
        <w:rPr>
          <w:rFonts w:ascii="Arial" w:eastAsia="Arial" w:hAnsi="Arial" w:cs="Arial"/>
          <w:noProof/>
          <w:sz w:val="22"/>
          <w:szCs w:val="22"/>
        </w:rPr>
        <w:t xml:space="preserve">Diese </w:t>
      </w:r>
      <w:r w:rsidR="000A4BEC" w:rsidRPr="00DE582B">
        <w:rPr>
          <w:rFonts w:ascii="Arial" w:eastAsia="Arial" w:hAnsi="Arial" w:cs="Arial"/>
          <w:noProof/>
          <w:sz w:val="22"/>
          <w:szCs w:val="22"/>
        </w:rPr>
        <w:t xml:space="preserve">Kategorien werden im Faktenblatt </w:t>
      </w:r>
      <w:bookmarkStart w:id="5" w:name="_Hlk96329126"/>
      <w:r w:rsidR="000A4BEC">
        <w:rPr>
          <w:rFonts w:ascii="Arial" w:eastAsia="Arial" w:hAnsi="Arial" w:cs="Arial"/>
          <w:noProof/>
          <w:sz w:val="22"/>
          <w:szCs w:val="22"/>
        </w:rPr>
        <w:t>«</w:t>
      </w:r>
      <w:r w:rsidR="000A4BEC" w:rsidRPr="00BB389E">
        <w:rPr>
          <w:rFonts w:ascii="Arial" w:eastAsia="Arial" w:hAnsi="Arial" w:cs="Arial"/>
          <w:noProof/>
          <w:sz w:val="22"/>
          <w:szCs w:val="22"/>
          <w:highlight w:val="yellow"/>
        </w:rPr>
        <w:t>Kategorisierung bedarfsgerechter Wohnformen – Grundlagen und Innovationspotentiale</w:t>
      </w:r>
      <w:bookmarkEnd w:id="5"/>
      <w:r w:rsidR="000A4BEC">
        <w:rPr>
          <w:rFonts w:ascii="Arial" w:eastAsia="Arial" w:hAnsi="Arial" w:cs="Arial"/>
          <w:noProof/>
          <w:sz w:val="22"/>
          <w:szCs w:val="22"/>
        </w:rPr>
        <w:t xml:space="preserve">» </w:t>
      </w:r>
      <w:r w:rsidR="000A4BEC" w:rsidRPr="00DE582B">
        <w:rPr>
          <w:rFonts w:ascii="Arial" w:eastAsia="Arial" w:hAnsi="Arial" w:cs="Arial"/>
          <w:noProof/>
          <w:color w:val="FF0000"/>
          <w:sz w:val="22"/>
          <w:szCs w:val="22"/>
        </w:rPr>
        <w:t xml:space="preserve">[Link einstellen] </w:t>
      </w:r>
      <w:r w:rsidR="000A4BEC" w:rsidRPr="00DE582B">
        <w:rPr>
          <w:rFonts w:ascii="Arial" w:hAnsi="Arial" w:cs="Arial"/>
          <w:noProof/>
          <w:sz w:val="22"/>
          <w:szCs w:val="22"/>
        </w:rPr>
        <w:t>(</w:t>
      </w:r>
      <w:r w:rsidR="000A4BEC">
        <w:rPr>
          <w:rFonts w:ascii="Arial" w:hAnsi="Arial" w:cs="Arial"/>
          <w:noProof/>
          <w:sz w:val="22"/>
          <w:szCs w:val="22"/>
        </w:rPr>
        <w:t>Curaviva</w:t>
      </w:r>
      <w:r w:rsidR="000A4BEC" w:rsidRPr="00DE582B">
        <w:rPr>
          <w:rFonts w:ascii="Arial" w:hAnsi="Arial" w:cs="Arial"/>
          <w:noProof/>
          <w:sz w:val="22"/>
          <w:szCs w:val="22"/>
        </w:rPr>
        <w:t>, 2021)</w:t>
      </w:r>
      <w:r w:rsidR="000A4BEC">
        <w:rPr>
          <w:rFonts w:ascii="Arial" w:hAnsi="Arial" w:cs="Arial"/>
          <w:noProof/>
          <w:sz w:val="22"/>
          <w:szCs w:val="22"/>
        </w:rPr>
        <w:t xml:space="preserve"> </w:t>
      </w:r>
      <w:r w:rsidR="000A4BEC">
        <w:rPr>
          <w:rFonts w:ascii="Arial" w:eastAsia="Times" w:hAnsi="Arial" w:cs="Arial"/>
          <w:noProof/>
          <w:sz w:val="22"/>
          <w:szCs w:val="22"/>
        </w:rPr>
        <w:t>und</w:t>
      </w:r>
      <w:r w:rsidR="000A4BEC" w:rsidRPr="00233C38">
        <w:rPr>
          <w:rFonts w:ascii="Arial" w:eastAsia="Times" w:hAnsi="Arial" w:cs="Arial"/>
          <w:noProof/>
          <w:sz w:val="22"/>
          <w:szCs w:val="22"/>
        </w:rPr>
        <w:t xml:space="preserve"> im </w:t>
      </w:r>
      <w:r w:rsidR="000A4BEC" w:rsidRPr="00DE582B">
        <w:rPr>
          <w:rFonts w:ascii="Arial" w:eastAsia="Times" w:hAnsi="Arial" w:cs="Arial"/>
          <w:noProof/>
          <w:sz w:val="22"/>
          <w:szCs w:val="22"/>
        </w:rPr>
        <w:t>Faktenblatt zur Studie «</w:t>
      </w:r>
      <w:hyperlink r:id="rId12" w:history="1">
        <w:r w:rsidR="000A4BEC" w:rsidRPr="00DE582B">
          <w:rPr>
            <w:rStyle w:val="Hyperlink"/>
            <w:rFonts w:ascii="Arial" w:eastAsia="Times" w:hAnsi="Arial" w:cs="Arial"/>
            <w:noProof/>
            <w:sz w:val="22"/>
            <w:szCs w:val="22"/>
          </w:rPr>
          <w:t>Betreutes Wohnen in der Schweiz – Grundlagen eines Modells</w:t>
        </w:r>
      </w:hyperlink>
      <w:r w:rsidR="000A4BEC" w:rsidRPr="00233C38">
        <w:rPr>
          <w:rFonts w:ascii="Arial" w:eastAsia="Times" w:hAnsi="Arial" w:cs="Arial"/>
          <w:noProof/>
          <w:sz w:val="22"/>
          <w:szCs w:val="22"/>
        </w:rPr>
        <w:t>»</w:t>
      </w:r>
      <w:r w:rsidR="000A4BEC">
        <w:rPr>
          <w:rFonts w:ascii="Arial" w:eastAsia="Times" w:hAnsi="Arial" w:cs="Arial"/>
          <w:noProof/>
          <w:sz w:val="22"/>
          <w:szCs w:val="22"/>
        </w:rPr>
        <w:t xml:space="preserve"> (Curaviva et al, 2019) </w:t>
      </w:r>
      <w:r w:rsidR="000A4BEC" w:rsidRPr="00233C38">
        <w:rPr>
          <w:rFonts w:ascii="Arial" w:eastAsia="Times" w:hAnsi="Arial" w:cs="Arial"/>
          <w:noProof/>
          <w:sz w:val="22"/>
          <w:szCs w:val="22"/>
        </w:rPr>
        <w:t>genauer dargestellt</w:t>
      </w:r>
      <w:r w:rsidR="000A4BEC" w:rsidRPr="00233C38">
        <w:rPr>
          <w:rFonts w:ascii="Arial" w:eastAsia="Arial" w:hAnsi="Arial" w:cs="Arial"/>
          <w:noProof/>
          <w:sz w:val="22"/>
          <w:szCs w:val="22"/>
        </w:rPr>
        <w:t>.</w:t>
      </w:r>
    </w:p>
    <w:p w14:paraId="1BBBAD23" w14:textId="6C1DA77F" w:rsidR="004F171C" w:rsidRDefault="004F171C" w:rsidP="00B7783C">
      <w:pPr>
        <w:pStyle w:val="paragraph"/>
        <w:spacing w:before="0" w:beforeAutospacing="0" w:after="120" w:afterAutospacing="0"/>
        <w:textAlignment w:val="baseline"/>
        <w:rPr>
          <w:rFonts w:ascii="Segoe UI" w:hAnsi="Segoe UI" w:cs="Segoe UI"/>
          <w:sz w:val="18"/>
          <w:szCs w:val="18"/>
        </w:rPr>
      </w:pPr>
      <w:r w:rsidRPr="6091C664">
        <w:rPr>
          <w:rStyle w:val="normaltextrun"/>
          <w:rFonts w:ascii="Arial" w:hAnsi="Arial" w:cs="Arial"/>
          <w:sz w:val="22"/>
          <w:szCs w:val="22"/>
        </w:rPr>
        <w:t>In Bezug auf die Unterstützung werden alle Aspekte pflegerisch-betreuerisch</w:t>
      </w:r>
      <w:r w:rsidR="00867F98">
        <w:rPr>
          <w:rStyle w:val="normaltextrun"/>
          <w:rFonts w:ascii="Arial" w:hAnsi="Arial" w:cs="Arial"/>
          <w:sz w:val="22"/>
          <w:szCs w:val="22"/>
        </w:rPr>
        <w:t>-begleitender</w:t>
      </w:r>
      <w:r w:rsidRPr="6091C664">
        <w:rPr>
          <w:rStyle w:val="normaltextrun"/>
          <w:rFonts w:ascii="Arial" w:hAnsi="Arial" w:cs="Arial"/>
          <w:sz w:val="22"/>
          <w:szCs w:val="22"/>
        </w:rPr>
        <w:t xml:space="preserve"> Aufgaben übernommen.</w:t>
      </w:r>
      <w:r w:rsidR="00564CA1">
        <w:rPr>
          <w:rStyle w:val="normaltextrun"/>
          <w:rFonts w:ascii="Arial" w:hAnsi="Arial" w:cs="Arial"/>
          <w:sz w:val="22"/>
          <w:szCs w:val="22"/>
        </w:rPr>
        <w:t xml:space="preserve"> Vorhandene Ressourcen der Person</w:t>
      </w:r>
      <w:r w:rsidR="00EC2A9A">
        <w:rPr>
          <w:rStyle w:val="normaltextrun"/>
          <w:rFonts w:ascii="Arial" w:hAnsi="Arial" w:cs="Arial"/>
          <w:sz w:val="22"/>
          <w:szCs w:val="22"/>
        </w:rPr>
        <w:t xml:space="preserve"> und ihrer Angehörigen, aber auch vorhandene Gesundheits</w:t>
      </w:r>
      <w:r w:rsidR="00033D05">
        <w:rPr>
          <w:rStyle w:val="normaltextrun"/>
          <w:rFonts w:ascii="Arial" w:hAnsi="Arial" w:cs="Arial"/>
          <w:sz w:val="22"/>
          <w:szCs w:val="22"/>
        </w:rPr>
        <w:t>faktoren und -risiken</w:t>
      </w:r>
      <w:r w:rsidR="00EC2A9A">
        <w:rPr>
          <w:rStyle w:val="normaltextrun"/>
          <w:rFonts w:ascii="Arial" w:hAnsi="Arial" w:cs="Arial"/>
          <w:sz w:val="22"/>
          <w:szCs w:val="22"/>
        </w:rPr>
        <w:t xml:space="preserve"> werden systematisch</w:t>
      </w:r>
      <w:r w:rsidR="00033D05">
        <w:rPr>
          <w:rStyle w:val="normaltextrun"/>
          <w:rFonts w:ascii="Arial" w:hAnsi="Arial" w:cs="Arial"/>
          <w:sz w:val="22"/>
          <w:szCs w:val="22"/>
        </w:rPr>
        <w:t xml:space="preserve"> erfasst. Dafür stehen Fachpersonen rund um die Uhr zur Verfügung.</w:t>
      </w:r>
    </w:p>
    <w:p w14:paraId="65B5C503" w14:textId="78C8AC72" w:rsidR="00501D74" w:rsidRDefault="00373695" w:rsidP="00B7783C">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2"/>
          <w:szCs w:val="22"/>
        </w:rPr>
        <w:t xml:space="preserve">Ein </w:t>
      </w:r>
      <w:r w:rsidR="002741AE">
        <w:rPr>
          <w:rStyle w:val="normaltextrun"/>
          <w:rFonts w:ascii="Arial" w:hAnsi="Arial" w:cs="Arial"/>
          <w:sz w:val="22"/>
          <w:szCs w:val="22"/>
        </w:rPr>
        <w:t>wichtiger</w:t>
      </w:r>
      <w:r w:rsidR="00586B5E">
        <w:rPr>
          <w:rStyle w:val="normaltextrun"/>
          <w:rFonts w:ascii="Arial" w:hAnsi="Arial" w:cs="Arial"/>
          <w:sz w:val="22"/>
          <w:szCs w:val="22"/>
        </w:rPr>
        <w:t xml:space="preserve"> </w:t>
      </w:r>
      <w:r w:rsidR="00990C4C">
        <w:rPr>
          <w:rStyle w:val="normaltextrun"/>
          <w:rFonts w:ascii="Arial" w:hAnsi="Arial" w:cs="Arial"/>
          <w:sz w:val="22"/>
          <w:szCs w:val="22"/>
        </w:rPr>
        <w:t>Diskussionsp</w:t>
      </w:r>
      <w:r w:rsidR="00586B5E">
        <w:rPr>
          <w:rStyle w:val="normaltextrun"/>
          <w:rFonts w:ascii="Arial" w:hAnsi="Arial" w:cs="Arial"/>
          <w:sz w:val="22"/>
          <w:szCs w:val="22"/>
        </w:rPr>
        <w:t xml:space="preserve">unkt bei Modellen des betreuten Wohnens </w:t>
      </w:r>
      <w:r w:rsidR="00F571BD">
        <w:rPr>
          <w:rStyle w:val="normaltextrun"/>
          <w:rFonts w:ascii="Arial" w:hAnsi="Arial" w:cs="Arial"/>
          <w:sz w:val="22"/>
          <w:szCs w:val="22"/>
        </w:rPr>
        <w:t>ist die Frage des Verb</w:t>
      </w:r>
      <w:r w:rsidR="00ED19FB">
        <w:rPr>
          <w:rStyle w:val="normaltextrun"/>
          <w:rFonts w:ascii="Arial" w:hAnsi="Arial" w:cs="Arial"/>
          <w:sz w:val="22"/>
          <w:szCs w:val="22"/>
        </w:rPr>
        <w:t>leibens oder eines Wechsels</w:t>
      </w:r>
      <w:r w:rsidR="00A2563C">
        <w:rPr>
          <w:rStyle w:val="normaltextrun"/>
          <w:rFonts w:ascii="Arial" w:hAnsi="Arial" w:cs="Arial"/>
          <w:sz w:val="22"/>
          <w:szCs w:val="22"/>
        </w:rPr>
        <w:t xml:space="preserve"> des Wohnform-Typs</w:t>
      </w:r>
      <w:r w:rsidR="00ED19FB">
        <w:rPr>
          <w:rStyle w:val="normaltextrun"/>
          <w:rFonts w:ascii="Arial" w:hAnsi="Arial" w:cs="Arial"/>
          <w:sz w:val="22"/>
          <w:szCs w:val="22"/>
        </w:rPr>
        <w:t xml:space="preserve"> bei ständiger Pflegebedürftigkeit </w:t>
      </w:r>
      <w:r w:rsidR="0045227B">
        <w:rPr>
          <w:rStyle w:val="normaltextrun"/>
          <w:rFonts w:ascii="Arial" w:hAnsi="Arial" w:cs="Arial"/>
          <w:sz w:val="22"/>
          <w:szCs w:val="22"/>
        </w:rPr>
        <w:t>von Bewohnerinnen und Bewohnern</w:t>
      </w:r>
      <w:r w:rsidR="00A730D3">
        <w:rPr>
          <w:rStyle w:val="normaltextrun"/>
          <w:rFonts w:ascii="Arial" w:hAnsi="Arial" w:cs="Arial"/>
          <w:sz w:val="22"/>
          <w:szCs w:val="22"/>
        </w:rPr>
        <w:t xml:space="preserve">. In der Regel stösst </w:t>
      </w:r>
      <w:r w:rsidR="0053084F">
        <w:rPr>
          <w:rStyle w:val="normaltextrun"/>
          <w:rFonts w:ascii="Arial" w:hAnsi="Arial" w:cs="Arial"/>
          <w:sz w:val="22"/>
          <w:szCs w:val="22"/>
        </w:rPr>
        <w:t>d</w:t>
      </w:r>
      <w:r w:rsidR="00832F86">
        <w:rPr>
          <w:rStyle w:val="normaltextrun"/>
          <w:rFonts w:ascii="Arial" w:hAnsi="Arial" w:cs="Arial"/>
          <w:sz w:val="22"/>
          <w:szCs w:val="22"/>
        </w:rPr>
        <w:t>er Wohnform-Typ</w:t>
      </w:r>
      <w:r w:rsidR="0053084F">
        <w:rPr>
          <w:rStyle w:val="normaltextrun"/>
          <w:rFonts w:ascii="Arial" w:hAnsi="Arial" w:cs="Arial"/>
          <w:sz w:val="22"/>
          <w:szCs w:val="22"/>
        </w:rPr>
        <w:t xml:space="preserve"> </w:t>
      </w:r>
      <w:r w:rsidR="00832F86">
        <w:rPr>
          <w:rStyle w:val="normaltextrun"/>
          <w:rFonts w:ascii="Arial" w:hAnsi="Arial" w:cs="Arial"/>
          <w:sz w:val="22"/>
          <w:szCs w:val="22"/>
        </w:rPr>
        <w:t>«</w:t>
      </w:r>
      <w:r w:rsidR="0053084F">
        <w:rPr>
          <w:rStyle w:val="normaltextrun"/>
          <w:rFonts w:ascii="Arial" w:hAnsi="Arial" w:cs="Arial"/>
          <w:sz w:val="22"/>
          <w:szCs w:val="22"/>
        </w:rPr>
        <w:t>Wohnen mit Dienstleistung/Unterstützung</w:t>
      </w:r>
      <w:r w:rsidR="00832F86">
        <w:rPr>
          <w:rStyle w:val="normaltextrun"/>
          <w:rFonts w:ascii="Arial" w:hAnsi="Arial" w:cs="Arial"/>
          <w:sz w:val="22"/>
          <w:szCs w:val="22"/>
        </w:rPr>
        <w:t>»</w:t>
      </w:r>
      <w:r w:rsidR="0053084F">
        <w:rPr>
          <w:rStyle w:val="normaltextrun"/>
          <w:rFonts w:ascii="Arial" w:hAnsi="Arial" w:cs="Arial"/>
          <w:sz w:val="22"/>
          <w:szCs w:val="22"/>
        </w:rPr>
        <w:t xml:space="preserve"> </w:t>
      </w:r>
      <w:r w:rsidR="00832F86">
        <w:rPr>
          <w:rStyle w:val="normaltextrun"/>
          <w:rFonts w:ascii="Arial" w:hAnsi="Arial" w:cs="Arial"/>
          <w:sz w:val="22"/>
          <w:szCs w:val="22"/>
        </w:rPr>
        <w:t xml:space="preserve">bei </w:t>
      </w:r>
      <w:r w:rsidR="00D7354F">
        <w:rPr>
          <w:rStyle w:val="normaltextrun"/>
          <w:rFonts w:ascii="Arial" w:hAnsi="Arial" w:cs="Arial"/>
          <w:sz w:val="22"/>
          <w:szCs w:val="22"/>
        </w:rPr>
        <w:t>höhere</w:t>
      </w:r>
      <w:r w:rsidR="005E58B5">
        <w:rPr>
          <w:rStyle w:val="normaltextrun"/>
          <w:rFonts w:ascii="Arial" w:hAnsi="Arial" w:cs="Arial"/>
          <w:sz w:val="22"/>
          <w:szCs w:val="22"/>
        </w:rPr>
        <w:t>r</w:t>
      </w:r>
      <w:r w:rsidR="00D7354F">
        <w:rPr>
          <w:rStyle w:val="normaltextrun"/>
          <w:rFonts w:ascii="Arial" w:hAnsi="Arial" w:cs="Arial"/>
          <w:sz w:val="22"/>
          <w:szCs w:val="22"/>
        </w:rPr>
        <w:t xml:space="preserve"> Pflege- und Betreuungsbed</w:t>
      </w:r>
      <w:r w:rsidR="005E58B5">
        <w:rPr>
          <w:rStyle w:val="normaltextrun"/>
          <w:rFonts w:ascii="Arial" w:hAnsi="Arial" w:cs="Arial"/>
          <w:sz w:val="22"/>
          <w:szCs w:val="22"/>
        </w:rPr>
        <w:t>ürftigkeit an finanzielle und pflegerische Grenzen</w:t>
      </w:r>
      <w:r w:rsidR="00701ACB">
        <w:rPr>
          <w:rStyle w:val="normaltextrun"/>
          <w:rFonts w:ascii="Arial" w:hAnsi="Arial" w:cs="Arial"/>
          <w:sz w:val="22"/>
          <w:szCs w:val="22"/>
        </w:rPr>
        <w:t xml:space="preserve"> </w:t>
      </w:r>
      <w:r w:rsidR="00990C4C">
        <w:rPr>
          <w:rStyle w:val="normaltextrun"/>
          <w:rFonts w:ascii="Arial" w:hAnsi="Arial" w:cs="Arial"/>
          <w:sz w:val="22"/>
          <w:szCs w:val="22"/>
        </w:rPr>
        <w:t>(Höpflinger et al</w:t>
      </w:r>
      <w:r w:rsidR="00726851">
        <w:rPr>
          <w:rStyle w:val="normaltextrun"/>
          <w:rFonts w:ascii="Arial" w:hAnsi="Arial" w:cs="Arial"/>
          <w:sz w:val="22"/>
          <w:szCs w:val="22"/>
        </w:rPr>
        <w:t>.,</w:t>
      </w:r>
      <w:r w:rsidR="00990C4C">
        <w:rPr>
          <w:rStyle w:val="normaltextrun"/>
          <w:rFonts w:ascii="Arial" w:hAnsi="Arial" w:cs="Arial"/>
          <w:sz w:val="22"/>
          <w:szCs w:val="22"/>
        </w:rPr>
        <w:t xml:space="preserve"> 2019, S.</w:t>
      </w:r>
      <w:r w:rsidR="005E58B5">
        <w:rPr>
          <w:rStyle w:val="normaltextrun"/>
          <w:rFonts w:ascii="Arial" w:hAnsi="Arial" w:cs="Arial"/>
          <w:sz w:val="22"/>
          <w:szCs w:val="22"/>
        </w:rPr>
        <w:t xml:space="preserve"> 154</w:t>
      </w:r>
      <w:r w:rsidR="00726851">
        <w:rPr>
          <w:rStyle w:val="normaltextrun"/>
          <w:rFonts w:ascii="Arial" w:hAnsi="Arial" w:cs="Arial"/>
          <w:sz w:val="22"/>
          <w:szCs w:val="22"/>
        </w:rPr>
        <w:t xml:space="preserve"> </w:t>
      </w:r>
      <w:r w:rsidR="005E58B5">
        <w:rPr>
          <w:rStyle w:val="normaltextrun"/>
          <w:rFonts w:ascii="Arial" w:hAnsi="Arial" w:cs="Arial"/>
          <w:sz w:val="22"/>
          <w:szCs w:val="22"/>
        </w:rPr>
        <w:t>f.)</w:t>
      </w:r>
      <w:r w:rsidR="003D0D87">
        <w:rPr>
          <w:rStyle w:val="normaltextrun"/>
          <w:rFonts w:ascii="Arial" w:hAnsi="Arial" w:cs="Arial"/>
          <w:sz w:val="22"/>
          <w:szCs w:val="22"/>
        </w:rPr>
        <w:t xml:space="preserve">. </w:t>
      </w:r>
      <w:r w:rsidR="005E58B5">
        <w:rPr>
          <w:rStyle w:val="normaltextrun"/>
          <w:rFonts w:ascii="Arial" w:hAnsi="Arial" w:cs="Arial"/>
          <w:sz w:val="22"/>
          <w:szCs w:val="22"/>
        </w:rPr>
        <w:t>I</w:t>
      </w:r>
      <w:r w:rsidR="001620F2">
        <w:rPr>
          <w:rStyle w:val="normaltextrun"/>
          <w:rFonts w:ascii="Arial" w:hAnsi="Arial" w:cs="Arial"/>
          <w:sz w:val="22"/>
          <w:szCs w:val="22"/>
        </w:rPr>
        <w:t xml:space="preserve">nsbesondere dann, wenn eine Fachperson </w:t>
      </w:r>
      <w:r w:rsidR="00A53F7B">
        <w:rPr>
          <w:rStyle w:val="normaltextrun"/>
          <w:rFonts w:ascii="Arial" w:hAnsi="Arial" w:cs="Arial"/>
          <w:sz w:val="22"/>
          <w:szCs w:val="22"/>
        </w:rPr>
        <w:t xml:space="preserve">dauernd präsent sein muss und </w:t>
      </w:r>
      <w:r w:rsidR="001620F2">
        <w:rPr>
          <w:rFonts w:ascii="Arial" w:eastAsia="Times" w:hAnsi="Arial" w:cs="Arial"/>
          <w:noProof/>
          <w:sz w:val="22"/>
          <w:szCs w:val="22"/>
        </w:rPr>
        <w:t>spezialisierte Angebote</w:t>
      </w:r>
      <w:r w:rsidR="00A53F7B">
        <w:rPr>
          <w:rFonts w:ascii="Arial" w:eastAsia="Times" w:hAnsi="Arial" w:cs="Arial"/>
          <w:noProof/>
          <w:sz w:val="22"/>
          <w:szCs w:val="22"/>
        </w:rPr>
        <w:t xml:space="preserve"> nötig sind</w:t>
      </w:r>
      <w:r w:rsidR="001620F2">
        <w:rPr>
          <w:rFonts w:ascii="Arial" w:eastAsia="Times" w:hAnsi="Arial" w:cs="Arial"/>
          <w:noProof/>
          <w:sz w:val="22"/>
          <w:szCs w:val="22"/>
        </w:rPr>
        <w:t xml:space="preserve">, um Menschen in komplexen Krankheitssituationen fachkompetent </w:t>
      </w:r>
      <w:r w:rsidR="00A53F7B">
        <w:rPr>
          <w:rFonts w:ascii="Arial" w:eastAsia="Times" w:hAnsi="Arial" w:cs="Arial"/>
          <w:noProof/>
          <w:sz w:val="22"/>
          <w:szCs w:val="22"/>
        </w:rPr>
        <w:t xml:space="preserve">zu </w:t>
      </w:r>
      <w:r w:rsidR="001620F2">
        <w:rPr>
          <w:rFonts w:ascii="Arial" w:eastAsia="Times" w:hAnsi="Arial" w:cs="Arial"/>
          <w:noProof/>
          <w:sz w:val="22"/>
          <w:szCs w:val="22"/>
        </w:rPr>
        <w:t>begleiten (z.</w:t>
      </w:r>
      <w:r w:rsidR="004C4A63">
        <w:rPr>
          <w:rFonts w:ascii="Arial" w:eastAsia="Times" w:hAnsi="Arial" w:cs="Arial"/>
          <w:noProof/>
          <w:sz w:val="22"/>
          <w:szCs w:val="22"/>
        </w:rPr>
        <w:t> </w:t>
      </w:r>
      <w:r w:rsidR="001620F2">
        <w:rPr>
          <w:rFonts w:ascii="Arial" w:eastAsia="Times" w:hAnsi="Arial" w:cs="Arial"/>
          <w:noProof/>
          <w:sz w:val="22"/>
          <w:szCs w:val="22"/>
        </w:rPr>
        <w:t xml:space="preserve">B. Angebote für Menschen, die </w:t>
      </w:r>
      <w:r w:rsidR="00574055">
        <w:rPr>
          <w:rFonts w:ascii="Arial" w:eastAsia="Times" w:hAnsi="Arial" w:cs="Arial"/>
          <w:noProof/>
          <w:sz w:val="22"/>
          <w:szCs w:val="22"/>
        </w:rPr>
        <w:t xml:space="preserve">an einer </w:t>
      </w:r>
      <w:r w:rsidR="001620F2">
        <w:rPr>
          <w:rFonts w:ascii="Arial" w:eastAsia="Times" w:hAnsi="Arial" w:cs="Arial"/>
          <w:noProof/>
          <w:sz w:val="22"/>
          <w:szCs w:val="22"/>
        </w:rPr>
        <w:t>Demenz</w:t>
      </w:r>
      <w:r w:rsidR="00574055">
        <w:rPr>
          <w:rFonts w:ascii="Arial" w:eastAsia="Times" w:hAnsi="Arial" w:cs="Arial"/>
          <w:noProof/>
          <w:sz w:val="22"/>
          <w:szCs w:val="22"/>
        </w:rPr>
        <w:t>erkrankung</w:t>
      </w:r>
      <w:r w:rsidR="001620F2">
        <w:rPr>
          <w:rFonts w:ascii="Arial" w:eastAsia="Times" w:hAnsi="Arial" w:cs="Arial"/>
          <w:noProof/>
          <w:sz w:val="22"/>
          <w:szCs w:val="22"/>
        </w:rPr>
        <w:t>, psychischen Krankheiten oder einer Suchterkrankung leiden)</w:t>
      </w:r>
      <w:r w:rsidR="00773A50">
        <w:rPr>
          <w:rFonts w:ascii="Arial" w:eastAsia="Times" w:hAnsi="Arial" w:cs="Arial"/>
          <w:noProof/>
          <w:sz w:val="22"/>
          <w:szCs w:val="22"/>
        </w:rPr>
        <w:t xml:space="preserve">, </w:t>
      </w:r>
      <w:r w:rsidR="00517FE2">
        <w:rPr>
          <w:rFonts w:ascii="Arial" w:eastAsia="Times" w:hAnsi="Arial" w:cs="Arial"/>
          <w:noProof/>
          <w:sz w:val="22"/>
          <w:szCs w:val="22"/>
        </w:rPr>
        <w:t>kann der</w:t>
      </w:r>
      <w:r w:rsidR="003D0D87">
        <w:rPr>
          <w:rStyle w:val="normaltextrun"/>
          <w:rFonts w:ascii="Arial" w:hAnsi="Arial" w:cs="Arial"/>
          <w:sz w:val="22"/>
          <w:szCs w:val="22"/>
        </w:rPr>
        <w:t xml:space="preserve"> </w:t>
      </w:r>
      <w:r w:rsidR="00501D74">
        <w:rPr>
          <w:rStyle w:val="normaltextrun"/>
          <w:rFonts w:ascii="Arial" w:hAnsi="Arial" w:cs="Arial"/>
          <w:sz w:val="22"/>
          <w:szCs w:val="22"/>
        </w:rPr>
        <w:t>Wohnform-Typ</w:t>
      </w:r>
      <w:r w:rsidR="004C4A63">
        <w:rPr>
          <w:rStyle w:val="normaltextrun"/>
          <w:rFonts w:ascii="Arial" w:hAnsi="Arial" w:cs="Arial"/>
          <w:sz w:val="22"/>
          <w:szCs w:val="22"/>
        </w:rPr>
        <w:t xml:space="preserve"> </w:t>
      </w:r>
      <w:r w:rsidR="003D0D87">
        <w:rPr>
          <w:rStyle w:val="normaltextrun"/>
          <w:rFonts w:ascii="Arial" w:hAnsi="Arial" w:cs="Arial"/>
          <w:sz w:val="22"/>
          <w:szCs w:val="22"/>
        </w:rPr>
        <w:t>«</w:t>
      </w:r>
      <w:r w:rsidR="00CF54CA">
        <w:rPr>
          <w:rStyle w:val="normaltextrun"/>
          <w:rFonts w:ascii="Arial" w:hAnsi="Arial" w:cs="Arial"/>
          <w:sz w:val="22"/>
          <w:szCs w:val="22"/>
        </w:rPr>
        <w:t>Dezentrale Wohngruppen mit intensiverer Pflege und Betreuung»</w:t>
      </w:r>
      <w:r w:rsidR="00F70BA4">
        <w:rPr>
          <w:rStyle w:val="normaltextrun"/>
          <w:rFonts w:ascii="Arial" w:hAnsi="Arial" w:cs="Arial"/>
          <w:sz w:val="22"/>
          <w:szCs w:val="22"/>
        </w:rPr>
        <w:t xml:space="preserve"> eine attraktive Lösung darstellen. Dieser Wohnform-Typ verbindet die Vorteile </w:t>
      </w:r>
      <w:r w:rsidR="00553421">
        <w:rPr>
          <w:rStyle w:val="normaltextrun"/>
          <w:rFonts w:ascii="Arial" w:hAnsi="Arial" w:cs="Arial"/>
          <w:sz w:val="22"/>
          <w:szCs w:val="22"/>
        </w:rPr>
        <w:t>der familiären Situation in kleinen, dezentralen Strukturen mit einem professionellen</w:t>
      </w:r>
      <w:r w:rsidR="0044301A">
        <w:rPr>
          <w:rStyle w:val="normaltextrun"/>
          <w:rFonts w:ascii="Arial" w:hAnsi="Arial" w:cs="Arial"/>
          <w:sz w:val="22"/>
          <w:szCs w:val="22"/>
        </w:rPr>
        <w:t xml:space="preserve">, voll ausgebauten Dienstleistungsangebot, das häufig von spezialisierten Institutionen aus dem </w:t>
      </w:r>
      <w:r w:rsidR="00AE672F">
        <w:rPr>
          <w:rStyle w:val="normaltextrun"/>
          <w:rFonts w:ascii="Arial" w:hAnsi="Arial" w:cs="Arial"/>
          <w:sz w:val="22"/>
          <w:szCs w:val="22"/>
        </w:rPr>
        <w:t xml:space="preserve">stationären </w:t>
      </w:r>
      <w:r w:rsidR="0044301A">
        <w:rPr>
          <w:rStyle w:val="normaltextrun"/>
          <w:rFonts w:ascii="Arial" w:hAnsi="Arial" w:cs="Arial"/>
          <w:sz w:val="22"/>
          <w:szCs w:val="22"/>
        </w:rPr>
        <w:t xml:space="preserve">Alterspflege- oder Behindertenbereich </w:t>
      </w:r>
      <w:r w:rsidR="00701ACB">
        <w:rPr>
          <w:rStyle w:val="normaltextrun"/>
          <w:rFonts w:ascii="Arial" w:hAnsi="Arial" w:cs="Arial"/>
          <w:sz w:val="22"/>
          <w:szCs w:val="22"/>
        </w:rPr>
        <w:t>betrieben wird.</w:t>
      </w:r>
    </w:p>
    <w:p w14:paraId="743A5CE8" w14:textId="645715AC" w:rsidR="00867F98" w:rsidRDefault="00B570FC" w:rsidP="00B7783C">
      <w:pPr>
        <w:autoSpaceDE w:val="0"/>
        <w:autoSpaceDN w:val="0"/>
        <w:adjustRightInd w:val="0"/>
        <w:spacing w:after="120"/>
        <w:rPr>
          <w:rStyle w:val="normaltextrun"/>
          <w:rFonts w:ascii="Arial" w:hAnsi="Arial" w:cs="Arial"/>
          <w:sz w:val="22"/>
          <w:szCs w:val="22"/>
        </w:rPr>
      </w:pPr>
      <w:r>
        <w:rPr>
          <w:rStyle w:val="normaltextrun"/>
          <w:rFonts w:ascii="Arial" w:hAnsi="Arial" w:cs="Arial"/>
          <w:sz w:val="22"/>
          <w:szCs w:val="22"/>
        </w:rPr>
        <w:t>In Behinderteneinrichtungen wohnen immer häufiger auch Bewohner</w:t>
      </w:r>
      <w:r w:rsidR="00D66AD2">
        <w:rPr>
          <w:rStyle w:val="normaltextrun"/>
          <w:rFonts w:ascii="Arial" w:hAnsi="Arial" w:cs="Arial"/>
          <w:sz w:val="22"/>
          <w:szCs w:val="22"/>
        </w:rPr>
        <w:t>*innen</w:t>
      </w:r>
      <w:r>
        <w:rPr>
          <w:rStyle w:val="normaltextrun"/>
          <w:rFonts w:ascii="Arial" w:hAnsi="Arial" w:cs="Arial"/>
          <w:sz w:val="22"/>
          <w:szCs w:val="22"/>
        </w:rPr>
        <w:t xml:space="preserve"> im Pensionsalter. Für</w:t>
      </w:r>
      <w:r w:rsidR="00867F98">
        <w:rPr>
          <w:rStyle w:val="normaltextrun"/>
          <w:rFonts w:ascii="Arial" w:hAnsi="Arial" w:cs="Arial"/>
          <w:sz w:val="22"/>
          <w:szCs w:val="22"/>
        </w:rPr>
        <w:t xml:space="preserve"> viele </w:t>
      </w:r>
      <w:r>
        <w:rPr>
          <w:rStyle w:val="normaltextrun"/>
          <w:rFonts w:ascii="Arial" w:hAnsi="Arial" w:cs="Arial"/>
          <w:sz w:val="22"/>
          <w:szCs w:val="22"/>
        </w:rPr>
        <w:t>diese</w:t>
      </w:r>
      <w:r w:rsidR="00867F98">
        <w:rPr>
          <w:rStyle w:val="normaltextrun"/>
          <w:rFonts w:ascii="Arial" w:hAnsi="Arial" w:cs="Arial"/>
          <w:sz w:val="22"/>
          <w:szCs w:val="22"/>
        </w:rPr>
        <w:t>r</w:t>
      </w:r>
      <w:r>
        <w:rPr>
          <w:rStyle w:val="normaltextrun"/>
          <w:rFonts w:ascii="Arial" w:hAnsi="Arial" w:cs="Arial"/>
          <w:sz w:val="22"/>
          <w:szCs w:val="22"/>
        </w:rPr>
        <w:t xml:space="preserve"> Menschen ist es wichtig, so lange wie möglich in ihrer vertrauten Umgebung leben zu können.</w:t>
      </w:r>
      <w:r w:rsidR="002E51A9">
        <w:rPr>
          <w:rStyle w:val="normaltextrun"/>
          <w:rFonts w:ascii="Arial" w:hAnsi="Arial" w:cs="Arial"/>
          <w:sz w:val="22"/>
          <w:szCs w:val="22"/>
        </w:rPr>
        <w:t xml:space="preserve"> </w:t>
      </w:r>
      <w:r w:rsidR="00867F98">
        <w:rPr>
          <w:rStyle w:val="normaltextrun"/>
          <w:rFonts w:ascii="Arial" w:hAnsi="Arial" w:cs="Arial"/>
          <w:sz w:val="22"/>
          <w:szCs w:val="22"/>
        </w:rPr>
        <w:t>Oft haben sie viele Jahre in derselben Organisation verbracht</w:t>
      </w:r>
      <w:r w:rsidR="008927A1">
        <w:rPr>
          <w:rStyle w:val="normaltextrun"/>
          <w:rFonts w:ascii="Arial" w:hAnsi="Arial" w:cs="Arial"/>
          <w:sz w:val="22"/>
          <w:szCs w:val="22"/>
        </w:rPr>
        <w:t>,</w:t>
      </w:r>
      <w:r w:rsidR="00867F98">
        <w:rPr>
          <w:rStyle w:val="normaltextrun"/>
          <w:rFonts w:ascii="Arial" w:hAnsi="Arial" w:cs="Arial"/>
          <w:sz w:val="22"/>
          <w:szCs w:val="22"/>
        </w:rPr>
        <w:t xml:space="preserve"> und ihr</w:t>
      </w:r>
      <w:r w:rsidR="00E75BDE">
        <w:rPr>
          <w:rStyle w:val="normaltextrun"/>
          <w:rFonts w:ascii="Arial" w:hAnsi="Arial" w:cs="Arial"/>
          <w:sz w:val="22"/>
          <w:szCs w:val="22"/>
        </w:rPr>
        <w:t xml:space="preserve"> soziales</w:t>
      </w:r>
      <w:r w:rsidR="00867F98">
        <w:rPr>
          <w:rStyle w:val="normaltextrun"/>
          <w:rFonts w:ascii="Arial" w:hAnsi="Arial" w:cs="Arial"/>
          <w:sz w:val="22"/>
          <w:szCs w:val="22"/>
        </w:rPr>
        <w:t xml:space="preserve"> Netzwerk ist nebst den Familienangehörigen oft verbunden mit dem Betrieb</w:t>
      </w:r>
      <w:r w:rsidR="003F6492">
        <w:rPr>
          <w:rStyle w:val="normaltextrun"/>
          <w:rFonts w:ascii="Arial" w:hAnsi="Arial" w:cs="Arial"/>
          <w:sz w:val="22"/>
          <w:szCs w:val="22"/>
        </w:rPr>
        <w:t>,</w:t>
      </w:r>
      <w:r w:rsidR="00867F98">
        <w:rPr>
          <w:rStyle w:val="normaltextrun"/>
          <w:rFonts w:ascii="Arial" w:hAnsi="Arial" w:cs="Arial"/>
          <w:sz w:val="22"/>
          <w:szCs w:val="22"/>
        </w:rPr>
        <w:t xml:space="preserve"> in</w:t>
      </w:r>
      <w:r w:rsidR="008927A1">
        <w:rPr>
          <w:rStyle w:val="normaltextrun"/>
          <w:rFonts w:ascii="Arial" w:hAnsi="Arial" w:cs="Arial"/>
          <w:sz w:val="22"/>
          <w:szCs w:val="22"/>
        </w:rPr>
        <w:t xml:space="preserve"> </w:t>
      </w:r>
      <w:r w:rsidR="00867F98">
        <w:rPr>
          <w:rStyle w:val="normaltextrun"/>
          <w:rFonts w:ascii="Arial" w:hAnsi="Arial" w:cs="Arial"/>
          <w:sz w:val="22"/>
          <w:szCs w:val="22"/>
        </w:rPr>
        <w:t xml:space="preserve">dem sie </w:t>
      </w:r>
      <w:r w:rsidR="00E75BDE">
        <w:rPr>
          <w:rStyle w:val="normaltextrun"/>
          <w:rFonts w:ascii="Arial" w:hAnsi="Arial" w:cs="Arial"/>
          <w:sz w:val="22"/>
          <w:szCs w:val="22"/>
        </w:rPr>
        <w:t>viele</w:t>
      </w:r>
      <w:r w:rsidR="00867F98">
        <w:rPr>
          <w:rStyle w:val="normaltextrun"/>
          <w:rFonts w:ascii="Arial" w:hAnsi="Arial" w:cs="Arial"/>
          <w:sz w:val="22"/>
          <w:szCs w:val="22"/>
        </w:rPr>
        <w:t xml:space="preserve"> Jahre</w:t>
      </w:r>
      <w:r w:rsidR="00E75BDE">
        <w:rPr>
          <w:rStyle w:val="normaltextrun"/>
          <w:rFonts w:ascii="Arial" w:hAnsi="Arial" w:cs="Arial"/>
          <w:sz w:val="22"/>
          <w:szCs w:val="22"/>
        </w:rPr>
        <w:t>n</w:t>
      </w:r>
      <w:r w:rsidR="00867F98">
        <w:rPr>
          <w:rStyle w:val="normaltextrun"/>
          <w:rFonts w:ascii="Arial" w:hAnsi="Arial" w:cs="Arial"/>
          <w:sz w:val="22"/>
          <w:szCs w:val="22"/>
        </w:rPr>
        <w:t xml:space="preserve"> </w:t>
      </w:r>
      <w:r w:rsidR="00E75BDE">
        <w:rPr>
          <w:rStyle w:val="normaltextrun"/>
          <w:rFonts w:ascii="Arial" w:hAnsi="Arial" w:cs="Arial"/>
          <w:sz w:val="22"/>
          <w:szCs w:val="22"/>
        </w:rPr>
        <w:t>ge</w:t>
      </w:r>
      <w:r w:rsidR="00867F98">
        <w:rPr>
          <w:rStyle w:val="normaltextrun"/>
          <w:rFonts w:ascii="Arial" w:hAnsi="Arial" w:cs="Arial"/>
          <w:sz w:val="22"/>
          <w:szCs w:val="22"/>
        </w:rPr>
        <w:t>leb</w:t>
      </w:r>
      <w:r w:rsidR="00E75BDE">
        <w:rPr>
          <w:rStyle w:val="normaltextrun"/>
          <w:rFonts w:ascii="Arial" w:hAnsi="Arial" w:cs="Arial"/>
          <w:sz w:val="22"/>
          <w:szCs w:val="22"/>
        </w:rPr>
        <w:t>t</w:t>
      </w:r>
      <w:r w:rsidR="00867F98">
        <w:rPr>
          <w:rStyle w:val="normaltextrun"/>
          <w:rFonts w:ascii="Arial" w:hAnsi="Arial" w:cs="Arial"/>
          <w:sz w:val="22"/>
          <w:szCs w:val="22"/>
        </w:rPr>
        <w:t xml:space="preserve"> und </w:t>
      </w:r>
      <w:r w:rsidR="00E75BDE">
        <w:rPr>
          <w:rStyle w:val="normaltextrun"/>
          <w:rFonts w:ascii="Arial" w:hAnsi="Arial" w:cs="Arial"/>
          <w:sz w:val="22"/>
          <w:szCs w:val="22"/>
        </w:rPr>
        <w:t xml:space="preserve">oft </w:t>
      </w:r>
      <w:r w:rsidR="00867F98">
        <w:rPr>
          <w:rStyle w:val="normaltextrun"/>
          <w:rFonts w:ascii="Arial" w:hAnsi="Arial" w:cs="Arial"/>
          <w:sz w:val="22"/>
          <w:szCs w:val="22"/>
        </w:rPr>
        <w:t xml:space="preserve">auch </w:t>
      </w:r>
      <w:r w:rsidR="00E75BDE">
        <w:rPr>
          <w:rStyle w:val="normaltextrun"/>
          <w:rFonts w:ascii="Arial" w:hAnsi="Arial" w:cs="Arial"/>
          <w:sz w:val="22"/>
          <w:szCs w:val="22"/>
        </w:rPr>
        <w:t>ge</w:t>
      </w:r>
      <w:r w:rsidR="00867F98">
        <w:rPr>
          <w:rStyle w:val="normaltextrun"/>
          <w:rFonts w:ascii="Arial" w:hAnsi="Arial" w:cs="Arial"/>
          <w:sz w:val="22"/>
          <w:szCs w:val="22"/>
        </w:rPr>
        <w:t>arbeit</w:t>
      </w:r>
      <w:r w:rsidR="00E75BDE">
        <w:rPr>
          <w:rStyle w:val="normaltextrun"/>
          <w:rFonts w:ascii="Arial" w:hAnsi="Arial" w:cs="Arial"/>
          <w:sz w:val="22"/>
          <w:szCs w:val="22"/>
        </w:rPr>
        <w:t>et haben</w:t>
      </w:r>
      <w:r w:rsidR="00867F98">
        <w:rPr>
          <w:rStyle w:val="normaltextrun"/>
          <w:rFonts w:ascii="Arial" w:hAnsi="Arial" w:cs="Arial"/>
          <w:sz w:val="22"/>
          <w:szCs w:val="22"/>
        </w:rPr>
        <w:t xml:space="preserve">. </w:t>
      </w:r>
    </w:p>
    <w:p w14:paraId="1A9A3548" w14:textId="53E186B3" w:rsidR="002B46B7" w:rsidRDefault="009E3C17" w:rsidP="00B7783C">
      <w:pPr>
        <w:autoSpaceDE w:val="0"/>
        <w:autoSpaceDN w:val="0"/>
        <w:adjustRightInd w:val="0"/>
        <w:spacing w:after="120"/>
        <w:rPr>
          <w:rStyle w:val="normaltextrun"/>
          <w:rFonts w:ascii="Arial" w:hAnsi="Arial" w:cs="Arial"/>
          <w:sz w:val="22"/>
          <w:szCs w:val="22"/>
        </w:rPr>
      </w:pPr>
      <w:r>
        <w:rPr>
          <w:rStyle w:val="normaltextrun"/>
          <w:rFonts w:ascii="Arial" w:hAnsi="Arial" w:cs="Arial"/>
          <w:sz w:val="22"/>
          <w:szCs w:val="22"/>
        </w:rPr>
        <w:t xml:space="preserve">Ebenso gibt es </w:t>
      </w:r>
      <w:r w:rsidR="00203030">
        <w:rPr>
          <w:rStyle w:val="normaltextrun"/>
          <w:rFonts w:ascii="Arial" w:hAnsi="Arial" w:cs="Arial"/>
          <w:sz w:val="22"/>
          <w:szCs w:val="22"/>
        </w:rPr>
        <w:t xml:space="preserve">viele </w:t>
      </w:r>
      <w:r>
        <w:rPr>
          <w:rStyle w:val="normaltextrun"/>
          <w:rFonts w:ascii="Arial" w:hAnsi="Arial" w:cs="Arial"/>
          <w:sz w:val="22"/>
          <w:szCs w:val="22"/>
        </w:rPr>
        <w:t>Alters- und Pflegeeinrichtungen, die</w:t>
      </w:r>
      <w:r w:rsidR="00847143">
        <w:rPr>
          <w:rStyle w:val="normaltextrun"/>
          <w:rFonts w:ascii="Arial" w:hAnsi="Arial" w:cs="Arial"/>
          <w:sz w:val="22"/>
          <w:szCs w:val="22"/>
        </w:rPr>
        <w:t xml:space="preserve"> </w:t>
      </w:r>
      <w:r w:rsidR="00203030">
        <w:rPr>
          <w:rStyle w:val="normaltextrun"/>
          <w:rFonts w:ascii="Arial" w:hAnsi="Arial" w:cs="Arial"/>
          <w:sz w:val="22"/>
          <w:szCs w:val="22"/>
        </w:rPr>
        <w:t xml:space="preserve">– ergänzend zu ihrem </w:t>
      </w:r>
      <w:r w:rsidR="008927A1">
        <w:rPr>
          <w:rStyle w:val="normaltextrun"/>
          <w:rFonts w:ascii="Arial" w:hAnsi="Arial" w:cs="Arial"/>
          <w:sz w:val="22"/>
          <w:szCs w:val="22"/>
        </w:rPr>
        <w:t>«</w:t>
      </w:r>
      <w:r w:rsidR="00203030">
        <w:rPr>
          <w:rStyle w:val="normaltextrun"/>
          <w:rFonts w:ascii="Arial" w:hAnsi="Arial" w:cs="Arial"/>
          <w:sz w:val="22"/>
          <w:szCs w:val="22"/>
        </w:rPr>
        <w:t>klassischen</w:t>
      </w:r>
      <w:r w:rsidR="008927A1">
        <w:rPr>
          <w:rStyle w:val="normaltextrun"/>
          <w:rFonts w:ascii="Arial" w:hAnsi="Arial" w:cs="Arial"/>
          <w:sz w:val="22"/>
          <w:szCs w:val="22"/>
        </w:rPr>
        <w:t>»</w:t>
      </w:r>
      <w:r w:rsidR="00203030">
        <w:rPr>
          <w:rStyle w:val="normaltextrun"/>
          <w:rFonts w:ascii="Arial" w:hAnsi="Arial" w:cs="Arial"/>
          <w:sz w:val="22"/>
          <w:szCs w:val="22"/>
        </w:rPr>
        <w:t xml:space="preserve"> Angebot </w:t>
      </w:r>
      <w:r w:rsidR="008927A1">
        <w:rPr>
          <w:rStyle w:val="normaltextrun"/>
          <w:rFonts w:ascii="Arial" w:hAnsi="Arial" w:cs="Arial"/>
          <w:sz w:val="22"/>
          <w:szCs w:val="22"/>
        </w:rPr>
        <w:t>–</w:t>
      </w:r>
      <w:r w:rsidR="00203030">
        <w:rPr>
          <w:rStyle w:val="normaltextrun"/>
          <w:rFonts w:ascii="Arial" w:hAnsi="Arial" w:cs="Arial"/>
          <w:sz w:val="22"/>
          <w:szCs w:val="22"/>
        </w:rPr>
        <w:t xml:space="preserve"> </w:t>
      </w:r>
      <w:r w:rsidR="00847143">
        <w:rPr>
          <w:rStyle w:val="normaltextrun"/>
          <w:rFonts w:ascii="Arial" w:hAnsi="Arial" w:cs="Arial"/>
          <w:sz w:val="22"/>
          <w:szCs w:val="22"/>
        </w:rPr>
        <w:t xml:space="preserve">dezentrale Wohngruppen geschaffen haben, um </w:t>
      </w:r>
      <w:r w:rsidR="000E31F1">
        <w:rPr>
          <w:rStyle w:val="normaltextrun"/>
          <w:rFonts w:ascii="Arial" w:hAnsi="Arial" w:cs="Arial"/>
          <w:sz w:val="22"/>
          <w:szCs w:val="22"/>
        </w:rPr>
        <w:t>Menschen</w:t>
      </w:r>
      <w:r w:rsidR="00B85F07">
        <w:rPr>
          <w:rStyle w:val="normaltextrun"/>
          <w:rFonts w:ascii="Arial" w:hAnsi="Arial" w:cs="Arial"/>
          <w:sz w:val="22"/>
          <w:szCs w:val="22"/>
        </w:rPr>
        <w:t>, die</w:t>
      </w:r>
      <w:r w:rsidR="000E31F1">
        <w:rPr>
          <w:rStyle w:val="normaltextrun"/>
          <w:rFonts w:ascii="Arial" w:hAnsi="Arial" w:cs="Arial"/>
          <w:sz w:val="22"/>
          <w:szCs w:val="22"/>
        </w:rPr>
        <w:t xml:space="preserve"> intensivere Pflege und Betreuung </w:t>
      </w:r>
      <w:r w:rsidR="00B85F07">
        <w:rPr>
          <w:rStyle w:val="normaltextrun"/>
          <w:rFonts w:ascii="Arial" w:hAnsi="Arial" w:cs="Arial"/>
          <w:sz w:val="22"/>
          <w:szCs w:val="22"/>
        </w:rPr>
        <w:t xml:space="preserve">benötigen, ebenfalls </w:t>
      </w:r>
      <w:r w:rsidR="000E31F1">
        <w:rPr>
          <w:rStyle w:val="normaltextrun"/>
          <w:rFonts w:ascii="Arial" w:hAnsi="Arial" w:cs="Arial"/>
          <w:sz w:val="22"/>
          <w:szCs w:val="22"/>
        </w:rPr>
        <w:t xml:space="preserve">sozialraumbezogene Wohnmöglichkeiten </w:t>
      </w:r>
      <w:r w:rsidR="00B85F07">
        <w:rPr>
          <w:rStyle w:val="normaltextrun"/>
          <w:rFonts w:ascii="Arial" w:hAnsi="Arial" w:cs="Arial"/>
          <w:sz w:val="22"/>
          <w:szCs w:val="22"/>
        </w:rPr>
        <w:t>an</w:t>
      </w:r>
      <w:r w:rsidR="000E31F1">
        <w:rPr>
          <w:rStyle w:val="normaltextrun"/>
          <w:rFonts w:ascii="Arial" w:hAnsi="Arial" w:cs="Arial"/>
          <w:sz w:val="22"/>
          <w:szCs w:val="22"/>
        </w:rPr>
        <w:t xml:space="preserve">bieten zu können. </w:t>
      </w:r>
      <w:r w:rsidR="00D66AD2">
        <w:rPr>
          <w:rStyle w:val="normaltextrun"/>
          <w:rFonts w:ascii="Arial" w:hAnsi="Arial" w:cs="Arial"/>
          <w:sz w:val="22"/>
          <w:szCs w:val="22"/>
        </w:rPr>
        <w:t xml:space="preserve">Diese Angebote finden sich oftmals in der nahen Umgebung des </w:t>
      </w:r>
      <w:r w:rsidR="000B63B6">
        <w:rPr>
          <w:rStyle w:val="normaltextrun"/>
          <w:rFonts w:ascii="Arial" w:hAnsi="Arial" w:cs="Arial"/>
          <w:sz w:val="22"/>
          <w:szCs w:val="22"/>
        </w:rPr>
        <w:t xml:space="preserve">«Mutterhauses». </w:t>
      </w:r>
      <w:r w:rsidR="00161357">
        <w:rPr>
          <w:rStyle w:val="normaltextrun"/>
          <w:rFonts w:ascii="Arial" w:hAnsi="Arial" w:cs="Arial"/>
          <w:sz w:val="22"/>
          <w:szCs w:val="22"/>
        </w:rPr>
        <w:t xml:space="preserve">Damit </w:t>
      </w:r>
      <w:r w:rsidR="00DC47A9">
        <w:rPr>
          <w:rStyle w:val="normaltextrun"/>
          <w:rFonts w:ascii="Arial" w:hAnsi="Arial" w:cs="Arial"/>
          <w:sz w:val="22"/>
          <w:szCs w:val="22"/>
        </w:rPr>
        <w:t>werden</w:t>
      </w:r>
      <w:r w:rsidR="00523654">
        <w:rPr>
          <w:rStyle w:val="normaltextrun"/>
          <w:rFonts w:ascii="Arial" w:hAnsi="Arial" w:cs="Arial"/>
          <w:sz w:val="22"/>
          <w:szCs w:val="22"/>
        </w:rPr>
        <w:t xml:space="preserve"> Zusatzangebote</w:t>
      </w:r>
      <w:r w:rsidR="00B42014">
        <w:rPr>
          <w:rStyle w:val="normaltextrun"/>
          <w:rFonts w:ascii="Arial" w:hAnsi="Arial" w:cs="Arial"/>
          <w:sz w:val="22"/>
          <w:szCs w:val="22"/>
        </w:rPr>
        <w:t xml:space="preserve"> – etwa Tagesstrukturen</w:t>
      </w:r>
      <w:r w:rsidR="00B10810">
        <w:rPr>
          <w:rStyle w:val="normaltextrun"/>
          <w:rFonts w:ascii="Arial" w:hAnsi="Arial" w:cs="Arial"/>
          <w:sz w:val="22"/>
          <w:szCs w:val="22"/>
        </w:rPr>
        <w:t xml:space="preserve">, Gemeinschaftsräume oder Aktivitäten – </w:t>
      </w:r>
      <w:r w:rsidR="00DC47A9">
        <w:rPr>
          <w:rStyle w:val="normaltextrun"/>
          <w:rFonts w:ascii="Arial" w:hAnsi="Arial" w:cs="Arial"/>
          <w:sz w:val="22"/>
          <w:szCs w:val="22"/>
        </w:rPr>
        <w:t>leichter zugänglich</w:t>
      </w:r>
      <w:r w:rsidR="0039762B">
        <w:rPr>
          <w:rStyle w:val="normaltextrun"/>
          <w:rFonts w:ascii="Arial" w:hAnsi="Arial" w:cs="Arial"/>
          <w:sz w:val="22"/>
          <w:szCs w:val="22"/>
        </w:rPr>
        <w:t>. Z</w:t>
      </w:r>
      <w:r w:rsidR="00DC47A9">
        <w:rPr>
          <w:rStyle w:val="normaltextrun"/>
          <w:rFonts w:ascii="Arial" w:hAnsi="Arial" w:cs="Arial"/>
          <w:sz w:val="22"/>
          <w:szCs w:val="22"/>
        </w:rPr>
        <w:t xml:space="preserve">udem lassen sich betriebliche Synergien nutzen, was sich auf Kosten und Wirtschaftlichkeit positiv auswirkt. </w:t>
      </w:r>
      <w:r w:rsidR="00161357">
        <w:rPr>
          <w:rStyle w:val="normaltextrun"/>
          <w:rFonts w:ascii="Arial" w:hAnsi="Arial" w:cs="Arial"/>
          <w:sz w:val="22"/>
          <w:szCs w:val="22"/>
        </w:rPr>
        <w:t xml:space="preserve"> </w:t>
      </w:r>
    </w:p>
    <w:p w14:paraId="77E8DB66" w14:textId="322E27AD" w:rsidR="00B570FC" w:rsidRDefault="00510E8D" w:rsidP="00B7783C">
      <w:pPr>
        <w:autoSpaceDE w:val="0"/>
        <w:autoSpaceDN w:val="0"/>
        <w:adjustRightInd w:val="0"/>
        <w:spacing w:after="120"/>
        <w:rPr>
          <w:rFonts w:ascii="Arial" w:eastAsia="Times" w:hAnsi="Arial" w:cs="Arial"/>
          <w:noProof/>
          <w:sz w:val="22"/>
          <w:szCs w:val="22"/>
          <w:lang w:val="de-CH" w:eastAsia="de-CH"/>
        </w:rPr>
      </w:pPr>
      <w:r>
        <w:rPr>
          <w:rStyle w:val="normaltextrun"/>
          <w:rFonts w:ascii="Arial" w:hAnsi="Arial" w:cs="Arial"/>
          <w:sz w:val="22"/>
          <w:szCs w:val="22"/>
        </w:rPr>
        <w:t xml:space="preserve">Beim </w:t>
      </w:r>
      <w:r w:rsidR="0018544A">
        <w:rPr>
          <w:rStyle w:val="normaltextrun"/>
          <w:rFonts w:ascii="Arial" w:hAnsi="Arial" w:cs="Arial"/>
          <w:sz w:val="22"/>
          <w:szCs w:val="22"/>
        </w:rPr>
        <w:t xml:space="preserve">Wohnform-Typ </w:t>
      </w:r>
      <w:r>
        <w:rPr>
          <w:rStyle w:val="normaltextrun"/>
          <w:rFonts w:ascii="Arial" w:hAnsi="Arial" w:cs="Arial"/>
          <w:sz w:val="22"/>
          <w:szCs w:val="22"/>
        </w:rPr>
        <w:t xml:space="preserve">der dezentralen Wohngruppen mit intensiverer Pflege und Betreuung werden </w:t>
      </w:r>
      <w:r w:rsidR="0018544A">
        <w:rPr>
          <w:rStyle w:val="normaltextrun"/>
          <w:rFonts w:ascii="Arial" w:hAnsi="Arial" w:cs="Arial"/>
          <w:sz w:val="22"/>
          <w:szCs w:val="22"/>
        </w:rPr>
        <w:t>zwei Angebotsformen unterschi</w:t>
      </w:r>
      <w:r>
        <w:rPr>
          <w:rStyle w:val="normaltextrun"/>
          <w:rFonts w:ascii="Arial" w:hAnsi="Arial" w:cs="Arial"/>
          <w:sz w:val="22"/>
          <w:szCs w:val="22"/>
        </w:rPr>
        <w:t>e</w:t>
      </w:r>
      <w:r w:rsidR="0018544A">
        <w:rPr>
          <w:rStyle w:val="normaltextrun"/>
          <w:rFonts w:ascii="Arial" w:hAnsi="Arial" w:cs="Arial"/>
          <w:sz w:val="22"/>
          <w:szCs w:val="22"/>
        </w:rPr>
        <w:t>den:</w:t>
      </w:r>
    </w:p>
    <w:p w14:paraId="6C5CF187" w14:textId="488102F3" w:rsidR="00FE5E60" w:rsidRPr="00A54216" w:rsidRDefault="380AB58A" w:rsidP="006D0112">
      <w:pPr>
        <w:pStyle w:val="Aufzhlung"/>
        <w:numPr>
          <w:ilvl w:val="0"/>
          <w:numId w:val="53"/>
        </w:numPr>
        <w:spacing w:line="240" w:lineRule="auto"/>
        <w:ind w:left="714" w:hanging="357"/>
        <w:rPr>
          <w:rFonts w:eastAsia="Arial"/>
        </w:rPr>
      </w:pPr>
      <w:r w:rsidRPr="00520D35">
        <w:rPr>
          <w:b/>
          <w:bCs/>
        </w:rPr>
        <w:t xml:space="preserve">Gemischte </w:t>
      </w:r>
      <w:r w:rsidR="65856FB9" w:rsidRPr="00520D35">
        <w:rPr>
          <w:b/>
          <w:bCs/>
        </w:rPr>
        <w:t>Wohngruppen</w:t>
      </w:r>
      <w:r w:rsidR="00BA41A1">
        <w:t xml:space="preserve">, die sich an </w:t>
      </w:r>
      <w:r w:rsidR="44D7E252">
        <w:t>untersch</w:t>
      </w:r>
      <w:r w:rsidR="006C52FA">
        <w:t>ie</w:t>
      </w:r>
      <w:r w:rsidR="44D7E252">
        <w:t xml:space="preserve">dliche Ziegruppen </w:t>
      </w:r>
      <w:r w:rsidR="00BA41A1">
        <w:t>richten</w:t>
      </w:r>
    </w:p>
    <w:p w14:paraId="0C5B87F9" w14:textId="76D36B0F" w:rsidR="00DA4511" w:rsidRDefault="387FD4D5" w:rsidP="006D0112">
      <w:pPr>
        <w:pStyle w:val="Aufzhlung"/>
        <w:numPr>
          <w:ilvl w:val="0"/>
          <w:numId w:val="53"/>
        </w:numPr>
        <w:spacing w:after="120" w:line="240" w:lineRule="auto"/>
        <w:rPr>
          <w:rFonts w:eastAsia="Arial"/>
        </w:rPr>
      </w:pPr>
      <w:r w:rsidRPr="00520D35">
        <w:rPr>
          <w:b/>
          <w:bCs/>
        </w:rPr>
        <w:t xml:space="preserve">Spezifische </w:t>
      </w:r>
      <w:r w:rsidR="4BF4ADD0" w:rsidRPr="00520D35">
        <w:rPr>
          <w:b/>
          <w:bCs/>
        </w:rPr>
        <w:t>Wohngruppen</w:t>
      </w:r>
      <w:r w:rsidR="00BA41A1">
        <w:t xml:space="preserve">, die sich an jeweils eine </w:t>
      </w:r>
      <w:r w:rsidR="006C52FA">
        <w:t xml:space="preserve">bestimmte </w:t>
      </w:r>
      <w:r w:rsidR="00843499">
        <w:t>Zielgruppe</w:t>
      </w:r>
      <w:r w:rsidR="00BA41A1">
        <w:t xml:space="preserve"> richten. Dies können ältere Personen</w:t>
      </w:r>
      <w:r w:rsidR="38FDB056">
        <w:t xml:space="preserve">, </w:t>
      </w:r>
      <w:r w:rsidR="00BA41A1">
        <w:t xml:space="preserve">Menschen mit einer körperlichen </w:t>
      </w:r>
      <w:r w:rsidR="005140A1">
        <w:t xml:space="preserve">Behinderung, </w:t>
      </w:r>
      <w:r w:rsidR="00BA41A1">
        <w:t xml:space="preserve">mit einer kognitiven </w:t>
      </w:r>
      <w:r w:rsidR="00FA1360">
        <w:t>Behinderung</w:t>
      </w:r>
      <w:r w:rsidR="004F677E">
        <w:t xml:space="preserve"> </w:t>
      </w:r>
      <w:r w:rsidR="00BA41A1">
        <w:t>oder mit einer</w:t>
      </w:r>
      <w:r w:rsidR="38FDB056">
        <w:t xml:space="preserve"> psychische</w:t>
      </w:r>
      <w:r w:rsidR="00D83D1F">
        <w:t>n</w:t>
      </w:r>
      <w:r w:rsidR="38FDB056">
        <w:t xml:space="preserve"> </w:t>
      </w:r>
      <w:r w:rsidR="00FA1360">
        <w:t>Behinderung</w:t>
      </w:r>
      <w:r w:rsidR="005140A1">
        <w:t xml:space="preserve"> </w:t>
      </w:r>
      <w:r w:rsidR="00BA41A1">
        <w:t>sein</w:t>
      </w:r>
      <w:r w:rsidR="38FDB056">
        <w:t xml:space="preserve">, </w:t>
      </w:r>
      <w:r w:rsidR="008D2107">
        <w:t xml:space="preserve">aber auch </w:t>
      </w:r>
      <w:r w:rsidR="00BA41A1">
        <w:t xml:space="preserve">Personen mit einer </w:t>
      </w:r>
      <w:r w:rsidR="38FDB056">
        <w:t>Demen</w:t>
      </w:r>
      <w:r w:rsidR="5A36A03D">
        <w:t>z</w:t>
      </w:r>
      <w:r w:rsidR="00891F6F">
        <w:t>erkrankung</w:t>
      </w:r>
      <w:r w:rsidR="38FDB056">
        <w:t xml:space="preserve"> etc.</w:t>
      </w:r>
    </w:p>
    <w:p w14:paraId="777AB71B" w14:textId="77777777" w:rsidR="009873FE" w:rsidRDefault="009873FE" w:rsidP="009873FE">
      <w:pPr>
        <w:spacing w:after="120"/>
        <w:rPr>
          <w:rFonts w:ascii="Arial" w:eastAsia="Times" w:hAnsi="Arial" w:cs="Arial"/>
          <w:noProof/>
          <w:sz w:val="22"/>
          <w:szCs w:val="22"/>
          <w:lang w:val="de-CH" w:eastAsia="de-CH"/>
        </w:rPr>
      </w:pPr>
    </w:p>
    <w:p w14:paraId="4FB64F32" w14:textId="17DF367E" w:rsidR="009873FE" w:rsidRDefault="009873FE" w:rsidP="009873FE">
      <w:pPr>
        <w:spacing w:after="120"/>
        <w:rPr>
          <w:rFonts w:ascii="Arial" w:eastAsia="Times" w:hAnsi="Arial" w:cs="Arial"/>
          <w:noProof/>
          <w:sz w:val="22"/>
          <w:szCs w:val="22"/>
          <w:lang w:val="de-CH" w:eastAsia="de-CH"/>
        </w:rPr>
      </w:pPr>
      <w:r w:rsidRPr="009873FE">
        <w:rPr>
          <w:rFonts w:ascii="Arial" w:eastAsia="Times" w:hAnsi="Arial" w:cs="Arial"/>
          <w:noProof/>
          <w:sz w:val="22"/>
          <w:szCs w:val="22"/>
          <w:lang w:val="de-CH" w:eastAsia="de-CH"/>
        </w:rPr>
        <w:lastRenderedPageBreak/>
        <w:t>Im Folgenden werden die einzelnen Angebotsformen vorgestellt.</w:t>
      </w:r>
    </w:p>
    <w:p w14:paraId="693A4455" w14:textId="77777777" w:rsidR="000A4BEC" w:rsidRPr="009873FE" w:rsidRDefault="000A4BEC" w:rsidP="009873FE">
      <w:pPr>
        <w:spacing w:after="120"/>
        <w:rPr>
          <w:rFonts w:ascii="Arial" w:eastAsia="Times" w:hAnsi="Arial" w:cs="Arial"/>
          <w:noProof/>
          <w:sz w:val="22"/>
          <w:szCs w:val="22"/>
          <w:lang w:val="de-CH" w:eastAsia="de-CH"/>
        </w:rPr>
      </w:pPr>
    </w:p>
    <w:p w14:paraId="2DCDCEDE" w14:textId="7757208A" w:rsidR="00D95FC4" w:rsidRPr="001E1B8B" w:rsidRDefault="3DF44A2A" w:rsidP="001E1B8B">
      <w:pPr>
        <w:pStyle w:val="Untertitelgrn"/>
        <w:numPr>
          <w:ilvl w:val="0"/>
          <w:numId w:val="52"/>
        </w:numPr>
        <w:ind w:left="426" w:hanging="426"/>
      </w:pPr>
      <w:r>
        <w:t>Gemisch</w:t>
      </w:r>
      <w:r w:rsidR="005D2A72">
        <w:t>t</w:t>
      </w:r>
      <w:r>
        <w:t xml:space="preserve">e Wohngruppen mit intensiverer Pflege und Betreuung </w:t>
      </w:r>
    </w:p>
    <w:p w14:paraId="77A87649" w14:textId="77777777" w:rsidR="00F54AB6" w:rsidRPr="00F54AB6" w:rsidRDefault="00F54AB6" w:rsidP="00F54AB6">
      <w:pPr>
        <w:pStyle w:val="Aufzhlung"/>
        <w:spacing w:after="120" w:line="240" w:lineRule="auto"/>
      </w:pPr>
    </w:p>
    <w:p w14:paraId="1C9306D6" w14:textId="5B8AD208" w:rsidR="00DA4511" w:rsidRDefault="00DA4511" w:rsidP="00B7783C">
      <w:pPr>
        <w:pStyle w:val="Aufzhlung"/>
        <w:spacing w:after="120" w:line="240" w:lineRule="auto"/>
        <w:ind w:left="357" w:hanging="357"/>
        <w:rPr>
          <w:u w:val="single"/>
        </w:rPr>
      </w:pPr>
      <w:r w:rsidRPr="00A54216">
        <w:rPr>
          <w:u w:val="single"/>
        </w:rPr>
        <w:t xml:space="preserve">Allgemeine </w:t>
      </w:r>
      <w:r w:rsidR="0045630F">
        <w:rPr>
          <w:u w:val="single"/>
        </w:rPr>
        <w:t>Beschreib</w:t>
      </w:r>
      <w:r w:rsidRPr="00A54216">
        <w:rPr>
          <w:u w:val="single"/>
        </w:rPr>
        <w:t>ung</w:t>
      </w:r>
    </w:p>
    <w:p w14:paraId="6C956AF4" w14:textId="77777777" w:rsidR="003E7627" w:rsidRDefault="00216CF5" w:rsidP="003E7627">
      <w:pPr>
        <w:pStyle w:val="Aufzhlung"/>
        <w:spacing w:after="120" w:line="240" w:lineRule="auto"/>
      </w:pPr>
      <w:r>
        <w:t xml:space="preserve">Diese Angebotsform ist darauf ausgerichtet, dass </w:t>
      </w:r>
      <w:r w:rsidR="009265E6">
        <w:t>Menschen</w:t>
      </w:r>
      <w:r>
        <w:t xml:space="preserve"> aus unterschiedlichen Zielgruppen</w:t>
      </w:r>
      <w:r w:rsidR="00103087">
        <w:t>, die auf intensivere Pflege und Betreuung angewiesen sind,</w:t>
      </w:r>
      <w:r>
        <w:t xml:space="preserve"> in einer Wohngruppe zusammenleben.</w:t>
      </w:r>
      <w:r w:rsidR="001E3793">
        <w:t xml:space="preserve"> </w:t>
      </w:r>
      <w:r w:rsidR="0057078E">
        <w:t xml:space="preserve">Das können </w:t>
      </w:r>
      <w:r w:rsidR="00DE1F6F">
        <w:t xml:space="preserve">Menschen mit und ohne </w:t>
      </w:r>
      <w:r w:rsidR="00FA1360">
        <w:t>Behinderung</w:t>
      </w:r>
      <w:r w:rsidR="008D2107">
        <w:t xml:space="preserve"> </w:t>
      </w:r>
      <w:r w:rsidR="00DE1F6F">
        <w:t xml:space="preserve">sein, jüngere und auch ältere Personen. </w:t>
      </w:r>
      <w:r w:rsidR="003E7627">
        <w:t xml:space="preserve">Das Zusammenleben erfolgt in Wohngruppen. Diese können unterschiedlich gross sein. Die Bewohner*innen verfügen normalerweise über ein Einzelzimmer, teilen sich aber die Gemeinschaftsräume. </w:t>
      </w:r>
    </w:p>
    <w:p w14:paraId="4727F5A0" w14:textId="09344F1D" w:rsidR="00FF42BE" w:rsidRDefault="00967737" w:rsidP="00B7783C">
      <w:pPr>
        <w:pStyle w:val="Aufzhlung"/>
        <w:spacing w:after="120" w:line="240" w:lineRule="auto"/>
      </w:pPr>
      <w:r>
        <w:t>Diese</w:t>
      </w:r>
      <w:r w:rsidR="00DE1F6F">
        <w:t xml:space="preserve"> Angebotsform </w:t>
      </w:r>
      <w:r>
        <w:t xml:space="preserve">orientiert sich </w:t>
      </w:r>
      <w:r w:rsidR="00103087">
        <w:t>am Normalitätsprinzip</w:t>
      </w:r>
      <w:r w:rsidR="00C61CA3">
        <w:t xml:space="preserve">. </w:t>
      </w:r>
      <w:r w:rsidR="00D83D1F">
        <w:t xml:space="preserve">Dieses </w:t>
      </w:r>
      <w:r w:rsidR="00C61CA3">
        <w:t>geht davon aus</w:t>
      </w:r>
      <w:r w:rsidR="00103087">
        <w:t>, das</w:t>
      </w:r>
      <w:r w:rsidR="00C61CA3">
        <w:t>s</w:t>
      </w:r>
      <w:r w:rsidR="00103087">
        <w:t xml:space="preserve"> auch </w:t>
      </w:r>
      <w:r w:rsidR="008D3574">
        <w:t xml:space="preserve">das Leben </w:t>
      </w:r>
      <w:r w:rsidR="00103087">
        <w:t xml:space="preserve">für Menschen mit Pflege- und Betreuungsbedarf </w:t>
      </w:r>
      <w:r w:rsidR="008D3574">
        <w:t xml:space="preserve">möglichst </w:t>
      </w:r>
      <w:r w:rsidR="005F4335">
        <w:t>selbstbestimmt ausgerichtet werden soll</w:t>
      </w:r>
      <w:r w:rsidR="00103087">
        <w:t xml:space="preserve">. </w:t>
      </w:r>
      <w:r w:rsidR="00F60AA1">
        <w:t xml:space="preserve">So wird versucht, möglichst an frühere Situationen anzuknüpfen und </w:t>
      </w:r>
      <w:r w:rsidR="008F37B3">
        <w:t xml:space="preserve">ein </w:t>
      </w:r>
      <w:r w:rsidR="00F60AA1">
        <w:t>fam</w:t>
      </w:r>
      <w:r w:rsidR="000A395B">
        <w:t>i</w:t>
      </w:r>
      <w:r w:rsidR="00F60AA1">
        <w:t>liäre</w:t>
      </w:r>
      <w:r w:rsidR="008F37B3">
        <w:t>s Zusammenleben zu ermöglichen.</w:t>
      </w:r>
      <w:r w:rsidR="00D747FE">
        <w:t xml:space="preserve"> Diese «Normalität» setzt sich </w:t>
      </w:r>
      <w:r w:rsidR="00EB35BB">
        <w:t xml:space="preserve">aus den individuellen Biografien und den Erinnerungen, aber auch der </w:t>
      </w:r>
      <w:r w:rsidR="000A395B">
        <w:t xml:space="preserve">gegenwärtigen Situation </w:t>
      </w:r>
      <w:r w:rsidR="00EB35BB">
        <w:t>der Bewohner*innen zusammen.</w:t>
      </w:r>
      <w:r w:rsidR="005F4335">
        <w:t xml:space="preserve"> </w:t>
      </w:r>
      <w:r w:rsidR="000E4642">
        <w:t xml:space="preserve">Als Grundsatz gilt, dass man </w:t>
      </w:r>
      <w:r w:rsidR="00B13DC6">
        <w:t>bis zum Lebensende in seiner Wohn</w:t>
      </w:r>
      <w:r w:rsidR="00722264">
        <w:t>umgebung bleiben kann, auch wenn der Pflege- und Betreuungsbedarf weiter zunehmen</w:t>
      </w:r>
      <w:r w:rsidR="00D834CD">
        <w:t xml:space="preserve"> sollte</w:t>
      </w:r>
      <w:r w:rsidR="00722264">
        <w:t>.</w:t>
      </w:r>
    </w:p>
    <w:p w14:paraId="744F9B59" w14:textId="577677B1" w:rsidR="00C77C0B" w:rsidRDefault="007D4196" w:rsidP="00B7783C">
      <w:pPr>
        <w:pStyle w:val="Aufzhlung"/>
        <w:spacing w:after="120" w:line="240" w:lineRule="auto"/>
      </w:pPr>
      <w:r>
        <w:t xml:space="preserve">Charakteristisch für gemischte Wohngruppen ist die interdisziplinäre Zusammensetzung des </w:t>
      </w:r>
      <w:r w:rsidR="00A045DB">
        <w:t>Fachp</w:t>
      </w:r>
      <w:r>
        <w:t>ersonal</w:t>
      </w:r>
      <w:r w:rsidR="00A045DB">
        <w:t xml:space="preserve">s. </w:t>
      </w:r>
      <w:r w:rsidR="00B414D6">
        <w:t>In den Teams, welche die Unterstützungsleistungen erbringen,</w:t>
      </w:r>
      <w:r w:rsidR="00CD00C5">
        <w:t xml:space="preserve"> finden </w:t>
      </w:r>
      <w:r w:rsidR="00B414D6">
        <w:t>sich</w:t>
      </w:r>
      <w:r w:rsidR="00CD00C5">
        <w:t xml:space="preserve"> sowohl Pflegefachpersonen wie auch Personen mit sozialpädagogischen oder agogischen Ausbildung</w:t>
      </w:r>
      <w:r w:rsidR="00B260AB">
        <w:t>en</w:t>
      </w:r>
      <w:r w:rsidR="00CD00C5">
        <w:t xml:space="preserve">. </w:t>
      </w:r>
    </w:p>
    <w:p w14:paraId="08AA245A" w14:textId="0F0EC81F" w:rsidR="009A1395" w:rsidRPr="00A54216" w:rsidRDefault="00C77C0B" w:rsidP="00B7783C">
      <w:pPr>
        <w:pStyle w:val="Aufzhlung"/>
        <w:spacing w:after="120" w:line="240" w:lineRule="auto"/>
      </w:pPr>
      <w:r>
        <w:t>Ein wichtiges Element des Angebots bilde</w:t>
      </w:r>
      <w:r w:rsidR="00D834CD">
        <w:t>t</w:t>
      </w:r>
      <w:r>
        <w:t xml:space="preserve"> </w:t>
      </w:r>
      <w:r w:rsidR="000F6C06">
        <w:t xml:space="preserve">auch hier </w:t>
      </w:r>
      <w:r w:rsidR="00350063">
        <w:t xml:space="preserve">die Möglichkeit, an </w:t>
      </w:r>
      <w:r w:rsidR="0063146C">
        <w:t xml:space="preserve">alltäglichen </w:t>
      </w:r>
      <w:r w:rsidR="00350063">
        <w:t>Aktiväten teilnehmen</w:t>
      </w:r>
      <w:r w:rsidR="002E0325">
        <w:t xml:space="preserve"> zu können.</w:t>
      </w:r>
      <w:r w:rsidR="00350063">
        <w:t xml:space="preserve"> </w:t>
      </w:r>
      <w:r w:rsidR="0063146C">
        <w:t>Hier gibt es</w:t>
      </w:r>
      <w:r w:rsidR="002E0325">
        <w:t xml:space="preserve"> vielfältige Möglichkeiten</w:t>
      </w:r>
      <w:r w:rsidR="003E2C19">
        <w:t>:</w:t>
      </w:r>
      <w:r w:rsidR="002E0325">
        <w:t xml:space="preserve"> von der Mitwirkung</w:t>
      </w:r>
      <w:r w:rsidR="00F84C2D">
        <w:t xml:space="preserve"> im </w:t>
      </w:r>
      <w:r w:rsidR="00B8497E">
        <w:t>Zusammenhang mit den Mahlzeiten</w:t>
      </w:r>
      <w:r w:rsidR="006A7592">
        <w:t>, etwa beim</w:t>
      </w:r>
      <w:r w:rsidR="00B8497E">
        <w:t xml:space="preserve"> Schöpfen, </w:t>
      </w:r>
      <w:r w:rsidR="00824646">
        <w:t xml:space="preserve">über die </w:t>
      </w:r>
      <w:r w:rsidR="00B8497E">
        <w:t xml:space="preserve">Mithilfe beim Tische </w:t>
      </w:r>
      <w:r w:rsidR="00D834CD">
        <w:t>R</w:t>
      </w:r>
      <w:r w:rsidR="00B8497E">
        <w:t>einigen oder beim Abwaschen</w:t>
      </w:r>
      <w:r w:rsidR="006A7592">
        <w:t>, beim gemeinsamen Kochen und Backen,</w:t>
      </w:r>
      <w:r w:rsidR="00F84C2D">
        <w:t xml:space="preserve"> </w:t>
      </w:r>
      <w:r w:rsidR="009A2490">
        <w:t xml:space="preserve">bei </w:t>
      </w:r>
      <w:r w:rsidR="00F84C2D">
        <w:t xml:space="preserve">Gartenarbeiten und </w:t>
      </w:r>
      <w:r w:rsidR="009A2490">
        <w:t xml:space="preserve">im </w:t>
      </w:r>
      <w:r w:rsidR="00F84C2D">
        <w:t>Umgang mit Tieren bis zu Spaziergängen, Ausflügen oder der Teilnahme an Veranstaltungen.</w:t>
      </w:r>
    </w:p>
    <w:p w14:paraId="25080379" w14:textId="7B277D88" w:rsidR="00324771" w:rsidRDefault="00324771" w:rsidP="00B7783C">
      <w:pPr>
        <w:pStyle w:val="Aufzhlung"/>
        <w:spacing w:after="120" w:line="240" w:lineRule="auto"/>
      </w:pPr>
      <w:r>
        <w:t>Aufgrund der vorgenommenen Recherche wurde deutlich, dass g</w:t>
      </w:r>
      <w:r w:rsidRPr="00184EEA">
        <w:t xml:space="preserve">emischte Wohngruppen mit intensiverer Pflege und Betreuung, in denen unterschiedliche Zielgruppen zusammenleben, </w:t>
      </w:r>
      <w:r>
        <w:t>bisher noch selten sind (vgl. Praxisbeispiele unten).</w:t>
      </w:r>
    </w:p>
    <w:p w14:paraId="62EA4272" w14:textId="77777777" w:rsidR="005B14C2" w:rsidRDefault="005B14C2" w:rsidP="00B7783C">
      <w:pPr>
        <w:pStyle w:val="Aufzhlung"/>
        <w:spacing w:after="120" w:line="240" w:lineRule="auto"/>
      </w:pPr>
    </w:p>
    <w:p w14:paraId="629F669D" w14:textId="4CBAD1E4" w:rsidR="00DB2781" w:rsidRDefault="00DB2781" w:rsidP="00B7783C">
      <w:pPr>
        <w:pStyle w:val="paragraph"/>
        <w:spacing w:before="0" w:beforeAutospacing="0" w:after="120" w:afterAutospacing="0"/>
        <w:ind w:left="346" w:hanging="346"/>
        <w:textAlignment w:val="baseline"/>
        <w:rPr>
          <w:rFonts w:ascii="Segoe UI" w:hAnsi="Segoe UI" w:cs="Segoe UI"/>
          <w:sz w:val="18"/>
          <w:szCs w:val="18"/>
        </w:rPr>
      </w:pPr>
      <w:r>
        <w:rPr>
          <w:rStyle w:val="normaltextrun"/>
          <w:rFonts w:ascii="Arial" w:hAnsi="Arial" w:cs="Arial"/>
          <w:sz w:val="22"/>
          <w:szCs w:val="22"/>
          <w:u w:val="single"/>
        </w:rPr>
        <w:t>Zielgruppen</w:t>
      </w:r>
    </w:p>
    <w:p w14:paraId="18308F05" w14:textId="0595E433" w:rsidR="00DB2781" w:rsidRDefault="00DB2781" w:rsidP="00B7783C">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2"/>
          <w:szCs w:val="22"/>
        </w:rPr>
        <w:t>Die</w:t>
      </w:r>
      <w:r w:rsidR="00837CF2">
        <w:rPr>
          <w:rStyle w:val="normaltextrun"/>
          <w:rFonts w:ascii="Arial" w:hAnsi="Arial" w:cs="Arial"/>
          <w:sz w:val="22"/>
          <w:szCs w:val="22"/>
        </w:rPr>
        <w:t xml:space="preserve"> </w:t>
      </w:r>
      <w:r>
        <w:rPr>
          <w:rStyle w:val="normaltextrun"/>
          <w:rFonts w:ascii="Arial" w:hAnsi="Arial" w:cs="Arial"/>
          <w:sz w:val="22"/>
          <w:szCs w:val="22"/>
        </w:rPr>
        <w:t>Angebotsform</w:t>
      </w:r>
      <w:r w:rsidR="00A04B4F">
        <w:rPr>
          <w:rStyle w:val="normaltextrun"/>
          <w:rFonts w:ascii="Arial" w:hAnsi="Arial" w:cs="Arial"/>
          <w:sz w:val="22"/>
          <w:szCs w:val="22"/>
        </w:rPr>
        <w:t xml:space="preserve"> </w:t>
      </w:r>
      <w:r>
        <w:rPr>
          <w:rStyle w:val="normaltextrun"/>
          <w:rFonts w:ascii="Arial" w:hAnsi="Arial" w:cs="Arial"/>
          <w:sz w:val="22"/>
          <w:szCs w:val="22"/>
        </w:rPr>
        <w:t xml:space="preserve">richtet sich </w:t>
      </w:r>
      <w:r w:rsidR="00D4654C">
        <w:rPr>
          <w:rStyle w:val="normaltextrun"/>
          <w:rFonts w:ascii="Arial" w:hAnsi="Arial" w:cs="Arial"/>
          <w:sz w:val="22"/>
          <w:szCs w:val="22"/>
        </w:rPr>
        <w:t>an Menschen mit intensivem Betreuungsbedarf</w:t>
      </w:r>
      <w:r w:rsidR="00A36805">
        <w:rPr>
          <w:rStyle w:val="normaltextrun"/>
          <w:rFonts w:ascii="Arial" w:hAnsi="Arial" w:cs="Arial"/>
          <w:sz w:val="22"/>
          <w:szCs w:val="22"/>
        </w:rPr>
        <w:t>. Dazu geh</w:t>
      </w:r>
      <w:r w:rsidR="004A0616">
        <w:rPr>
          <w:rStyle w:val="normaltextrun"/>
          <w:rFonts w:ascii="Arial" w:hAnsi="Arial" w:cs="Arial"/>
          <w:sz w:val="22"/>
          <w:szCs w:val="22"/>
        </w:rPr>
        <w:t>ören</w:t>
      </w:r>
      <w:r w:rsidR="00D4654C">
        <w:rPr>
          <w:rStyle w:val="normaltextrun"/>
          <w:rFonts w:ascii="Arial" w:hAnsi="Arial" w:cs="Arial"/>
          <w:sz w:val="22"/>
          <w:szCs w:val="22"/>
        </w:rPr>
        <w:t xml:space="preserve"> </w:t>
      </w:r>
      <w:r w:rsidR="001D1463">
        <w:rPr>
          <w:rStyle w:val="normaltextrun"/>
          <w:rFonts w:ascii="Arial" w:hAnsi="Arial" w:cs="Arial"/>
          <w:sz w:val="22"/>
          <w:szCs w:val="22"/>
        </w:rPr>
        <w:t xml:space="preserve">auch </w:t>
      </w:r>
      <w:r w:rsidR="00B85CCD">
        <w:rPr>
          <w:rStyle w:val="normaltextrun"/>
          <w:rFonts w:ascii="Arial" w:hAnsi="Arial" w:cs="Arial"/>
          <w:sz w:val="22"/>
          <w:szCs w:val="22"/>
        </w:rPr>
        <w:t>Personen</w:t>
      </w:r>
      <w:r w:rsidR="001D1463">
        <w:rPr>
          <w:rStyle w:val="normaltextrun"/>
          <w:rFonts w:ascii="Arial" w:hAnsi="Arial" w:cs="Arial"/>
          <w:sz w:val="22"/>
          <w:szCs w:val="22"/>
        </w:rPr>
        <w:t xml:space="preserve"> mit </w:t>
      </w:r>
      <w:r w:rsidR="008A47F7">
        <w:rPr>
          <w:rStyle w:val="normaltextrun"/>
          <w:rFonts w:ascii="Arial" w:hAnsi="Arial" w:cs="Arial"/>
          <w:sz w:val="22"/>
          <w:szCs w:val="22"/>
        </w:rPr>
        <w:t xml:space="preserve">einer </w:t>
      </w:r>
      <w:r w:rsidR="001D1463">
        <w:rPr>
          <w:rStyle w:val="normaltextrun"/>
          <w:rFonts w:ascii="Arial" w:hAnsi="Arial" w:cs="Arial"/>
          <w:sz w:val="22"/>
          <w:szCs w:val="22"/>
        </w:rPr>
        <w:t>lebensbegleitende</w:t>
      </w:r>
      <w:r w:rsidR="00837CF2">
        <w:rPr>
          <w:rStyle w:val="normaltextrun"/>
          <w:rFonts w:ascii="Arial" w:hAnsi="Arial" w:cs="Arial"/>
          <w:sz w:val="22"/>
          <w:szCs w:val="22"/>
        </w:rPr>
        <w:t>n Behinderung</w:t>
      </w:r>
      <w:r w:rsidR="00A04B4F">
        <w:rPr>
          <w:rStyle w:val="normaltextrun"/>
          <w:rFonts w:ascii="Arial" w:hAnsi="Arial" w:cs="Arial"/>
          <w:sz w:val="22"/>
          <w:szCs w:val="22"/>
        </w:rPr>
        <w:t>,</w:t>
      </w:r>
      <w:r w:rsidR="00B85CCD">
        <w:rPr>
          <w:rStyle w:val="normaltextrun"/>
          <w:rFonts w:ascii="Arial" w:hAnsi="Arial" w:cs="Arial"/>
          <w:sz w:val="22"/>
          <w:szCs w:val="22"/>
        </w:rPr>
        <w:t xml:space="preserve"> die nicht </w:t>
      </w:r>
      <w:r w:rsidR="001D1463">
        <w:rPr>
          <w:rStyle w:val="normaltextrun"/>
          <w:rFonts w:ascii="Arial" w:hAnsi="Arial" w:cs="Arial"/>
          <w:sz w:val="22"/>
          <w:szCs w:val="22"/>
        </w:rPr>
        <w:t xml:space="preserve">oder nicht mehr </w:t>
      </w:r>
      <w:r w:rsidR="00B85CCD">
        <w:rPr>
          <w:rStyle w:val="normaltextrun"/>
          <w:rFonts w:ascii="Arial" w:hAnsi="Arial" w:cs="Arial"/>
          <w:sz w:val="22"/>
          <w:szCs w:val="22"/>
        </w:rPr>
        <w:t>selb</w:t>
      </w:r>
      <w:r w:rsidR="009B68B8">
        <w:rPr>
          <w:rStyle w:val="normaltextrun"/>
          <w:rFonts w:ascii="Arial" w:hAnsi="Arial" w:cs="Arial"/>
          <w:sz w:val="22"/>
          <w:szCs w:val="22"/>
        </w:rPr>
        <w:t>st</w:t>
      </w:r>
      <w:r w:rsidR="00B85CCD">
        <w:rPr>
          <w:rStyle w:val="normaltextrun"/>
          <w:rFonts w:ascii="Arial" w:hAnsi="Arial" w:cs="Arial"/>
          <w:sz w:val="22"/>
          <w:szCs w:val="22"/>
        </w:rPr>
        <w:t>ständig wohnen können und auf intensivere Unterstützung</w:t>
      </w:r>
      <w:r w:rsidR="00501325">
        <w:rPr>
          <w:rStyle w:val="normaltextrun"/>
          <w:rFonts w:ascii="Arial" w:hAnsi="Arial" w:cs="Arial"/>
          <w:sz w:val="22"/>
          <w:szCs w:val="22"/>
        </w:rPr>
        <w:t xml:space="preserve"> </w:t>
      </w:r>
      <w:r w:rsidR="009B68B8">
        <w:rPr>
          <w:rStyle w:val="normaltextrun"/>
          <w:rFonts w:ascii="Arial" w:hAnsi="Arial" w:cs="Arial"/>
          <w:sz w:val="22"/>
          <w:szCs w:val="22"/>
        </w:rPr>
        <w:t>–</w:t>
      </w:r>
      <w:r w:rsidR="00501325">
        <w:rPr>
          <w:rStyle w:val="normaltextrun"/>
          <w:rFonts w:ascii="Arial" w:hAnsi="Arial" w:cs="Arial"/>
          <w:sz w:val="22"/>
          <w:szCs w:val="22"/>
        </w:rPr>
        <w:t xml:space="preserve"> </w:t>
      </w:r>
      <w:r w:rsidR="00B85CCD">
        <w:rPr>
          <w:rStyle w:val="normaltextrun"/>
          <w:rFonts w:ascii="Arial" w:hAnsi="Arial" w:cs="Arial"/>
          <w:sz w:val="22"/>
          <w:szCs w:val="22"/>
        </w:rPr>
        <w:t xml:space="preserve">Pflege </w:t>
      </w:r>
      <w:r w:rsidR="004A0616">
        <w:rPr>
          <w:rStyle w:val="normaltextrun"/>
          <w:rFonts w:ascii="Arial" w:hAnsi="Arial" w:cs="Arial"/>
          <w:sz w:val="22"/>
          <w:szCs w:val="22"/>
        </w:rPr>
        <w:t>und/</w:t>
      </w:r>
      <w:r w:rsidR="00B85CCD">
        <w:rPr>
          <w:rStyle w:val="normaltextrun"/>
          <w:rFonts w:ascii="Arial" w:hAnsi="Arial" w:cs="Arial"/>
          <w:sz w:val="22"/>
          <w:szCs w:val="22"/>
        </w:rPr>
        <w:t>oder Betreuung</w:t>
      </w:r>
      <w:r w:rsidR="00501325">
        <w:rPr>
          <w:rStyle w:val="normaltextrun"/>
          <w:rFonts w:ascii="Arial" w:hAnsi="Arial" w:cs="Arial"/>
          <w:sz w:val="22"/>
          <w:szCs w:val="22"/>
        </w:rPr>
        <w:t xml:space="preserve"> </w:t>
      </w:r>
      <w:r w:rsidR="009B68B8">
        <w:rPr>
          <w:rStyle w:val="normaltextrun"/>
          <w:rFonts w:ascii="Arial" w:hAnsi="Arial" w:cs="Arial"/>
          <w:sz w:val="22"/>
          <w:szCs w:val="22"/>
        </w:rPr>
        <w:t>–</w:t>
      </w:r>
      <w:r w:rsidR="00B85CCD">
        <w:rPr>
          <w:rStyle w:val="normaltextrun"/>
          <w:rFonts w:ascii="Arial" w:hAnsi="Arial" w:cs="Arial"/>
          <w:sz w:val="22"/>
          <w:szCs w:val="22"/>
        </w:rPr>
        <w:t xml:space="preserve"> angewiesen sind.</w:t>
      </w:r>
    </w:p>
    <w:p w14:paraId="19EB8192" w14:textId="1AA70BD4" w:rsidR="00DB2781" w:rsidRPr="00837CF2" w:rsidRDefault="00DB2781" w:rsidP="00B7783C">
      <w:pPr>
        <w:pStyle w:val="Aufzhlung"/>
        <w:spacing w:after="120" w:line="240" w:lineRule="auto"/>
      </w:pPr>
    </w:p>
    <w:p w14:paraId="7AD66DD7" w14:textId="62603691" w:rsidR="00DB2781" w:rsidRPr="00320976" w:rsidRDefault="00DB2781" w:rsidP="00B7783C">
      <w:pPr>
        <w:pStyle w:val="paragraph"/>
        <w:spacing w:before="0" w:beforeAutospacing="0" w:after="120" w:afterAutospacing="0"/>
        <w:ind w:left="346" w:hanging="346"/>
        <w:textAlignment w:val="baseline"/>
        <w:rPr>
          <w:rStyle w:val="normaltextrun"/>
          <w:rFonts w:ascii="Arial" w:hAnsi="Arial" w:cs="Arial"/>
          <w:sz w:val="22"/>
          <w:szCs w:val="22"/>
          <w:u w:val="single"/>
        </w:rPr>
      </w:pPr>
      <w:r>
        <w:rPr>
          <w:rStyle w:val="normaltextrun"/>
          <w:rFonts w:ascii="Arial" w:hAnsi="Arial" w:cs="Arial"/>
          <w:sz w:val="22"/>
          <w:szCs w:val="22"/>
          <w:u w:val="single"/>
        </w:rPr>
        <w:t>Anforderungen</w:t>
      </w:r>
    </w:p>
    <w:p w14:paraId="0F40CCF7" w14:textId="064A0C37" w:rsidR="00DB2781" w:rsidRDefault="00DB2781" w:rsidP="00B7783C">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2"/>
          <w:szCs w:val="22"/>
        </w:rPr>
        <w:t>Anforderungen an</w:t>
      </w:r>
      <w:r w:rsidR="00D10B67">
        <w:rPr>
          <w:rStyle w:val="normaltextrun"/>
          <w:rFonts w:ascii="Arial" w:hAnsi="Arial" w:cs="Arial"/>
          <w:sz w:val="22"/>
          <w:szCs w:val="22"/>
        </w:rPr>
        <w:t xml:space="preserve"> </w:t>
      </w:r>
      <w:r>
        <w:rPr>
          <w:rStyle w:val="normaltextrun"/>
          <w:rFonts w:ascii="Arial" w:hAnsi="Arial" w:cs="Arial"/>
          <w:sz w:val="22"/>
          <w:szCs w:val="22"/>
        </w:rPr>
        <w:t>die Angebotsform sind insbesondere:</w:t>
      </w:r>
    </w:p>
    <w:p w14:paraId="4C493AED" w14:textId="465886D7" w:rsidR="00ED0280" w:rsidRPr="00ED0280" w:rsidRDefault="00ED0280"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sidRPr="00ED0280">
        <w:rPr>
          <w:rStyle w:val="normaltextrun"/>
          <w:rFonts w:ascii="Arial" w:hAnsi="Arial" w:cs="Arial"/>
          <w:sz w:val="22"/>
          <w:szCs w:val="22"/>
        </w:rPr>
        <w:t>Würde, Autonomie und Selbstbestimmung der Bewohner*innen: Berücksichtigung der eigenen Wünsche und Vorstellungen der Bewohnenden, besonders auch d</w:t>
      </w:r>
      <w:r w:rsidR="003824B3">
        <w:rPr>
          <w:rStyle w:val="normaltextrun"/>
          <w:rFonts w:ascii="Arial" w:hAnsi="Arial" w:cs="Arial"/>
          <w:sz w:val="22"/>
          <w:szCs w:val="22"/>
        </w:rPr>
        <w:t>a</w:t>
      </w:r>
      <w:r w:rsidRPr="00ED0280">
        <w:rPr>
          <w:rStyle w:val="normaltextrun"/>
          <w:rFonts w:ascii="Arial" w:hAnsi="Arial" w:cs="Arial"/>
          <w:sz w:val="22"/>
          <w:szCs w:val="22"/>
        </w:rPr>
        <w:t>nn, wenn Pflege und Betreuung nötig werden</w:t>
      </w:r>
    </w:p>
    <w:p w14:paraId="32A9E64E" w14:textId="266B6566" w:rsidR="001F402C" w:rsidRDefault="001F402C"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Lebensqualität der Bewohner*innen steht im Zentrum</w:t>
      </w:r>
    </w:p>
    <w:p w14:paraId="17F17EF3" w14:textId="1105363F" w:rsidR="00BD6990" w:rsidRDefault="00BD6990"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lastRenderedPageBreak/>
        <w:t>Interprofessionelle Zusammensetzung des Personals aus den Bereichen Pflege</w:t>
      </w:r>
      <w:r w:rsidR="006A65A8">
        <w:rPr>
          <w:rStyle w:val="normaltextrun"/>
          <w:rFonts w:ascii="Arial" w:hAnsi="Arial" w:cs="Arial"/>
          <w:sz w:val="22"/>
          <w:szCs w:val="22"/>
        </w:rPr>
        <w:t>, Psychiatrie</w:t>
      </w:r>
      <w:r>
        <w:rPr>
          <w:rStyle w:val="normaltextrun"/>
          <w:rFonts w:ascii="Arial" w:hAnsi="Arial" w:cs="Arial"/>
          <w:sz w:val="22"/>
          <w:szCs w:val="22"/>
        </w:rPr>
        <w:t xml:space="preserve"> sowie Sozialagogik/Betreuung</w:t>
      </w:r>
      <w:r w:rsidR="006A65A8">
        <w:rPr>
          <w:rStyle w:val="normaltextrun"/>
          <w:rFonts w:ascii="Arial" w:hAnsi="Arial" w:cs="Arial"/>
          <w:sz w:val="22"/>
          <w:szCs w:val="22"/>
        </w:rPr>
        <w:t xml:space="preserve"> und andere</w:t>
      </w:r>
      <w:r w:rsidR="00B5302D">
        <w:rPr>
          <w:rStyle w:val="normaltextrun"/>
          <w:rFonts w:ascii="Arial" w:hAnsi="Arial" w:cs="Arial"/>
          <w:sz w:val="22"/>
          <w:szCs w:val="22"/>
        </w:rPr>
        <w:t>n</w:t>
      </w:r>
      <w:r w:rsidR="006A65A8">
        <w:rPr>
          <w:rStyle w:val="normaltextrun"/>
          <w:rFonts w:ascii="Arial" w:hAnsi="Arial" w:cs="Arial"/>
          <w:sz w:val="22"/>
          <w:szCs w:val="22"/>
        </w:rPr>
        <w:t xml:space="preserve"> Berufe</w:t>
      </w:r>
      <w:r w:rsidR="00B5302D">
        <w:rPr>
          <w:rStyle w:val="normaltextrun"/>
          <w:rFonts w:ascii="Arial" w:hAnsi="Arial" w:cs="Arial"/>
          <w:sz w:val="22"/>
          <w:szCs w:val="22"/>
        </w:rPr>
        <w:t>n</w:t>
      </w:r>
    </w:p>
    <w:p w14:paraId="269FECD2" w14:textId="77777777" w:rsidR="00BD6990" w:rsidRDefault="00BD6990"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 xml:space="preserve">Bewusst gelebte interprofessionelle Zusammenarbeit </w:t>
      </w:r>
    </w:p>
    <w:p w14:paraId="604D0523" w14:textId="77777777" w:rsidR="00BD6990" w:rsidRPr="00380EB1" w:rsidRDefault="00BD6990"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sidRPr="00380EB1">
        <w:rPr>
          <w:rStyle w:val="normaltextrun"/>
          <w:rFonts w:ascii="Arial" w:hAnsi="Arial" w:cs="Arial"/>
          <w:sz w:val="22"/>
          <w:szCs w:val="22"/>
        </w:rPr>
        <w:t xml:space="preserve">Enger Einbezug </w:t>
      </w:r>
      <w:r>
        <w:rPr>
          <w:rStyle w:val="normaltextrun"/>
          <w:rFonts w:ascii="Arial" w:hAnsi="Arial" w:cs="Arial"/>
          <w:sz w:val="22"/>
          <w:szCs w:val="22"/>
        </w:rPr>
        <w:t>der betroffenen Person, der</w:t>
      </w:r>
      <w:r w:rsidRPr="00380EB1">
        <w:rPr>
          <w:rStyle w:val="normaltextrun"/>
          <w:rFonts w:ascii="Arial" w:hAnsi="Arial" w:cs="Arial"/>
          <w:sz w:val="22"/>
          <w:szCs w:val="22"/>
        </w:rPr>
        <w:t xml:space="preserve"> Angehörigen</w:t>
      </w:r>
      <w:r>
        <w:rPr>
          <w:rStyle w:val="normaltextrun"/>
          <w:rFonts w:ascii="Arial" w:hAnsi="Arial" w:cs="Arial"/>
          <w:sz w:val="22"/>
          <w:szCs w:val="22"/>
        </w:rPr>
        <w:t xml:space="preserve"> und der</w:t>
      </w:r>
      <w:r w:rsidRPr="00380EB1">
        <w:rPr>
          <w:rStyle w:val="normaltextrun"/>
          <w:rFonts w:ascii="Arial" w:hAnsi="Arial" w:cs="Arial"/>
          <w:sz w:val="22"/>
          <w:szCs w:val="22"/>
        </w:rPr>
        <w:t xml:space="preserve"> Zuweisenden </w:t>
      </w:r>
      <w:r>
        <w:rPr>
          <w:rStyle w:val="normaltextrun"/>
          <w:rFonts w:ascii="Arial" w:hAnsi="Arial" w:cs="Arial"/>
          <w:sz w:val="22"/>
          <w:szCs w:val="22"/>
        </w:rPr>
        <w:t>bei der Definition der Wohnform, in Abhängigkeit vom Betreuungs- und Pflegebedarf</w:t>
      </w:r>
    </w:p>
    <w:p w14:paraId="06BBA3E6" w14:textId="1AB647BE" w:rsidR="00C87680" w:rsidRPr="003824B3" w:rsidRDefault="00ED0280"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sidRPr="00ED0280">
        <w:rPr>
          <w:rStyle w:val="normaltextrun"/>
          <w:rFonts w:ascii="Arial" w:hAnsi="Arial" w:cs="Arial"/>
          <w:sz w:val="22"/>
          <w:szCs w:val="22"/>
        </w:rPr>
        <w:t>Förderung und Möglichkeiten der sozialen Teilhabe und soziale</w:t>
      </w:r>
      <w:r w:rsidR="004A0616">
        <w:rPr>
          <w:rStyle w:val="normaltextrun"/>
          <w:rFonts w:ascii="Arial" w:hAnsi="Arial" w:cs="Arial"/>
          <w:sz w:val="22"/>
          <w:szCs w:val="22"/>
        </w:rPr>
        <w:t>r</w:t>
      </w:r>
      <w:r w:rsidRPr="00ED0280">
        <w:rPr>
          <w:rStyle w:val="normaltextrun"/>
          <w:rFonts w:ascii="Arial" w:hAnsi="Arial" w:cs="Arial"/>
          <w:sz w:val="22"/>
          <w:szCs w:val="22"/>
        </w:rPr>
        <w:t xml:space="preserve"> Kontakte sowie einer Tagesstruktur für die Bewohner*innen</w:t>
      </w:r>
    </w:p>
    <w:p w14:paraId="03FDEF98" w14:textId="5DEAFA1F" w:rsidR="002E7B11" w:rsidRPr="003824B3" w:rsidRDefault="009F363E" w:rsidP="00B7783C">
      <w:pPr>
        <w:pStyle w:val="paragraph"/>
        <w:numPr>
          <w:ilvl w:val="0"/>
          <w:numId w:val="45"/>
        </w:numPr>
        <w:spacing w:before="0" w:beforeAutospacing="0" w:after="120" w:afterAutospacing="0"/>
        <w:ind w:left="709"/>
        <w:textAlignment w:val="baseline"/>
        <w:rPr>
          <w:rStyle w:val="normaltextrun"/>
          <w:rFonts w:ascii="Arial" w:hAnsi="Arial" w:cs="Arial"/>
          <w:sz w:val="22"/>
          <w:szCs w:val="22"/>
        </w:rPr>
      </w:pPr>
      <w:r>
        <w:rPr>
          <w:rStyle w:val="normaltextrun"/>
          <w:rFonts w:ascii="Arial" w:hAnsi="Arial" w:cs="Arial"/>
          <w:sz w:val="22"/>
          <w:szCs w:val="22"/>
        </w:rPr>
        <w:t>Sorgfältige Zusammensetzung der Wohngruppen</w:t>
      </w:r>
      <w:r w:rsidR="00BC02D4">
        <w:rPr>
          <w:rStyle w:val="normaltextrun"/>
          <w:rFonts w:ascii="Arial" w:hAnsi="Arial" w:cs="Arial"/>
          <w:sz w:val="22"/>
          <w:szCs w:val="22"/>
        </w:rPr>
        <w:t xml:space="preserve"> (Biografien, Potenziale für Schwierigkeiten)</w:t>
      </w:r>
      <w:r w:rsidR="00963304">
        <w:rPr>
          <w:rStyle w:val="normaltextrun"/>
          <w:rFonts w:ascii="Arial" w:hAnsi="Arial" w:cs="Arial"/>
          <w:sz w:val="22"/>
          <w:szCs w:val="22"/>
        </w:rPr>
        <w:t>: Eintrittsberatung ist zentral</w:t>
      </w:r>
    </w:p>
    <w:p w14:paraId="2643E259" w14:textId="1A8A56A6" w:rsidR="00DB2781" w:rsidRPr="002E7B11" w:rsidRDefault="00DB2781" w:rsidP="006D0112">
      <w:pPr>
        <w:pStyle w:val="paragraph"/>
        <w:spacing w:before="0" w:beforeAutospacing="0" w:after="120" w:afterAutospacing="0"/>
        <w:textAlignment w:val="baseline"/>
        <w:rPr>
          <w:rFonts w:ascii="Segoe UI" w:hAnsi="Segoe UI" w:cs="Segoe UI"/>
          <w:sz w:val="18"/>
          <w:szCs w:val="18"/>
        </w:rPr>
      </w:pPr>
    </w:p>
    <w:p w14:paraId="154F2D40" w14:textId="482ADA8C" w:rsidR="00DB2781" w:rsidRPr="00320976" w:rsidRDefault="00DB2781" w:rsidP="00B7783C">
      <w:pPr>
        <w:pStyle w:val="paragraph"/>
        <w:spacing w:before="0" w:beforeAutospacing="0" w:after="120" w:afterAutospacing="0"/>
        <w:ind w:left="346" w:hanging="346"/>
        <w:textAlignment w:val="baseline"/>
        <w:rPr>
          <w:rStyle w:val="normaltextrun"/>
          <w:rFonts w:ascii="Arial" w:hAnsi="Arial" w:cs="Arial"/>
          <w:sz w:val="22"/>
          <w:szCs w:val="22"/>
          <w:u w:val="single"/>
        </w:rPr>
      </w:pPr>
      <w:r>
        <w:rPr>
          <w:rStyle w:val="normaltextrun"/>
          <w:rFonts w:ascii="Arial" w:hAnsi="Arial" w:cs="Arial"/>
          <w:sz w:val="22"/>
          <w:szCs w:val="22"/>
          <w:u w:val="single"/>
        </w:rPr>
        <w:t>Chancen und Risiken</w:t>
      </w:r>
    </w:p>
    <w:p w14:paraId="1987BD94" w14:textId="77777777" w:rsidR="00DB2781" w:rsidRDefault="00DB2781" w:rsidP="00B7783C">
      <w:pPr>
        <w:pStyle w:val="paragraph"/>
        <w:spacing w:before="0" w:beforeAutospacing="0" w:after="120" w:afterAutospacing="0"/>
        <w:ind w:left="357" w:hanging="357"/>
        <w:textAlignment w:val="baseline"/>
        <w:rPr>
          <w:rFonts w:ascii="Segoe UI" w:hAnsi="Segoe UI" w:cs="Segoe UI"/>
          <w:sz w:val="18"/>
          <w:szCs w:val="18"/>
        </w:rPr>
      </w:pPr>
      <w:r>
        <w:rPr>
          <w:rStyle w:val="normaltextrun"/>
          <w:rFonts w:ascii="Arial" w:hAnsi="Arial" w:cs="Arial"/>
          <w:sz w:val="22"/>
          <w:szCs w:val="22"/>
        </w:rPr>
        <w:t>Möglichkeiten und Chancen:</w:t>
      </w:r>
      <w:r>
        <w:rPr>
          <w:rStyle w:val="eop"/>
          <w:rFonts w:ascii="Arial" w:hAnsi="Arial" w:cs="Arial"/>
          <w:sz w:val="22"/>
          <w:szCs w:val="22"/>
        </w:rPr>
        <w:t> </w:t>
      </w:r>
    </w:p>
    <w:p w14:paraId="2980E4EF" w14:textId="6AE23628" w:rsidR="004A79A7" w:rsidRDefault="002F2E22"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Familienähnliche Wohnform</w:t>
      </w:r>
      <w:r w:rsidR="005D6AA6">
        <w:rPr>
          <w:rStyle w:val="normaltextrun"/>
          <w:rFonts w:ascii="Arial" w:hAnsi="Arial" w:cs="Arial"/>
          <w:sz w:val="22"/>
          <w:szCs w:val="22"/>
        </w:rPr>
        <w:t xml:space="preserve"> «innerhalb der Institution»</w:t>
      </w:r>
    </w:p>
    <w:p w14:paraId="03448775" w14:textId="70A28979" w:rsidR="00584849" w:rsidRDefault="00584849"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 xml:space="preserve">Umsetzung des Normalitätsprinzips: </w:t>
      </w:r>
      <w:r w:rsidR="001E315B">
        <w:rPr>
          <w:rStyle w:val="normaltextrun"/>
          <w:rFonts w:ascii="Arial" w:hAnsi="Arial" w:cs="Arial"/>
          <w:sz w:val="22"/>
          <w:szCs w:val="22"/>
        </w:rPr>
        <w:t xml:space="preserve">Vermeidung von </w:t>
      </w:r>
      <w:r w:rsidR="00C353F2">
        <w:rPr>
          <w:rStyle w:val="normaltextrun"/>
          <w:rFonts w:ascii="Arial" w:hAnsi="Arial" w:cs="Arial"/>
          <w:sz w:val="22"/>
          <w:szCs w:val="22"/>
        </w:rPr>
        <w:t>G</w:t>
      </w:r>
      <w:r w:rsidR="001E315B">
        <w:rPr>
          <w:rStyle w:val="normaltextrun"/>
          <w:rFonts w:ascii="Arial" w:hAnsi="Arial" w:cs="Arial"/>
          <w:sz w:val="22"/>
          <w:szCs w:val="22"/>
        </w:rPr>
        <w:t>h</w:t>
      </w:r>
      <w:r w:rsidR="00C353F2">
        <w:rPr>
          <w:rStyle w:val="normaltextrun"/>
          <w:rFonts w:ascii="Arial" w:hAnsi="Arial" w:cs="Arial"/>
          <w:sz w:val="22"/>
          <w:szCs w:val="22"/>
        </w:rPr>
        <w:t xml:space="preserve">ettos </w:t>
      </w:r>
    </w:p>
    <w:p w14:paraId="06244A74" w14:textId="3F60093F" w:rsidR="004A79A7" w:rsidRDefault="004A79A7"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Verhinderung von Isolation und Vereinsamung</w:t>
      </w:r>
    </w:p>
    <w:p w14:paraId="07809BA1" w14:textId="07889040" w:rsidR="00DB2781" w:rsidRDefault="0058402F" w:rsidP="006D0112">
      <w:pPr>
        <w:pStyle w:val="paragraph"/>
        <w:numPr>
          <w:ilvl w:val="0"/>
          <w:numId w:val="45"/>
        </w:numPr>
        <w:spacing w:before="0" w:beforeAutospacing="0" w:after="0" w:afterAutospacing="0"/>
        <w:ind w:left="709" w:hanging="357"/>
        <w:textAlignment w:val="baseline"/>
        <w:rPr>
          <w:rFonts w:ascii="Arial" w:hAnsi="Arial" w:cs="Arial"/>
          <w:sz w:val="22"/>
          <w:szCs w:val="22"/>
        </w:rPr>
      </w:pPr>
      <w:r>
        <w:rPr>
          <w:rStyle w:val="normaltextrun"/>
          <w:rFonts w:ascii="Arial" w:hAnsi="Arial" w:cs="Arial"/>
          <w:sz w:val="22"/>
          <w:szCs w:val="22"/>
        </w:rPr>
        <w:t>Autonomie und Selbstbestimmung im Rahmen der Möglichkeiten</w:t>
      </w:r>
      <w:r w:rsidR="00DB2781">
        <w:rPr>
          <w:rStyle w:val="eop"/>
          <w:rFonts w:ascii="Arial" w:hAnsi="Arial" w:cs="Arial"/>
          <w:sz w:val="22"/>
          <w:szCs w:val="22"/>
        </w:rPr>
        <w:t> </w:t>
      </w:r>
    </w:p>
    <w:p w14:paraId="64C09314" w14:textId="2F0F0833" w:rsidR="002C18FC" w:rsidRDefault="007F3ABF"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Interdisziplin</w:t>
      </w:r>
      <w:r w:rsidR="009D09CE">
        <w:rPr>
          <w:rStyle w:val="normaltextrun"/>
          <w:rFonts w:ascii="Arial" w:hAnsi="Arial" w:cs="Arial"/>
          <w:sz w:val="22"/>
          <w:szCs w:val="22"/>
        </w:rPr>
        <w:t>äre Teams</w:t>
      </w:r>
      <w:r>
        <w:rPr>
          <w:rStyle w:val="normaltextrun"/>
          <w:rFonts w:ascii="Arial" w:hAnsi="Arial" w:cs="Arial"/>
          <w:sz w:val="22"/>
          <w:szCs w:val="22"/>
        </w:rPr>
        <w:t xml:space="preserve"> erlaub</w:t>
      </w:r>
      <w:r w:rsidR="004A0616">
        <w:rPr>
          <w:rStyle w:val="normaltextrun"/>
          <w:rFonts w:ascii="Arial" w:hAnsi="Arial" w:cs="Arial"/>
          <w:sz w:val="22"/>
          <w:szCs w:val="22"/>
        </w:rPr>
        <w:t>en</w:t>
      </w:r>
      <w:r>
        <w:rPr>
          <w:rStyle w:val="normaltextrun"/>
          <w:rFonts w:ascii="Arial" w:hAnsi="Arial" w:cs="Arial"/>
          <w:sz w:val="22"/>
          <w:szCs w:val="22"/>
        </w:rPr>
        <w:t xml:space="preserve"> q</w:t>
      </w:r>
      <w:r w:rsidR="002C18FC">
        <w:rPr>
          <w:rStyle w:val="normaltextrun"/>
          <w:rFonts w:ascii="Arial" w:hAnsi="Arial" w:cs="Arial"/>
          <w:sz w:val="22"/>
          <w:szCs w:val="22"/>
        </w:rPr>
        <w:t>ualitativ hochstehende Betreuung und Pflege, auch bei speziellen Bedürfnissen (z.</w:t>
      </w:r>
      <w:r w:rsidR="008476BD">
        <w:rPr>
          <w:rStyle w:val="normaltextrun"/>
          <w:rFonts w:ascii="Arial" w:hAnsi="Arial" w:cs="Arial"/>
          <w:sz w:val="22"/>
          <w:szCs w:val="22"/>
        </w:rPr>
        <w:t> </w:t>
      </w:r>
      <w:r w:rsidR="002C18FC">
        <w:rPr>
          <w:rStyle w:val="normaltextrun"/>
          <w:rFonts w:ascii="Arial" w:hAnsi="Arial" w:cs="Arial"/>
          <w:sz w:val="22"/>
          <w:szCs w:val="22"/>
        </w:rPr>
        <w:t>B. Demenzerkrankungen, psychische Beeinträchtigungen, Krisensituationen etc.)</w:t>
      </w:r>
      <w:r w:rsidR="008476BD">
        <w:rPr>
          <w:rStyle w:val="normaltextrun"/>
          <w:rFonts w:ascii="Arial" w:hAnsi="Arial" w:cs="Arial"/>
          <w:sz w:val="22"/>
          <w:szCs w:val="22"/>
        </w:rPr>
        <w:t>.</w:t>
      </w:r>
    </w:p>
    <w:p w14:paraId="220D1B73" w14:textId="18631BA8" w:rsidR="005D6AA6" w:rsidRDefault="005D6AA6"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Angepasste Infrastruktur</w:t>
      </w:r>
      <w:r w:rsidR="008916ED">
        <w:rPr>
          <w:rStyle w:val="normaltextrun"/>
          <w:rFonts w:ascii="Arial" w:hAnsi="Arial" w:cs="Arial"/>
          <w:sz w:val="22"/>
          <w:szCs w:val="22"/>
        </w:rPr>
        <w:t xml:space="preserve"> auch bei intensiverer Pflege und Betreuung, aber auch spezielle räumliche Angebote (z.</w:t>
      </w:r>
      <w:r w:rsidR="008476BD">
        <w:rPr>
          <w:rStyle w:val="normaltextrun"/>
          <w:rFonts w:ascii="Arial" w:hAnsi="Arial" w:cs="Arial"/>
          <w:sz w:val="22"/>
          <w:szCs w:val="22"/>
        </w:rPr>
        <w:t> </w:t>
      </w:r>
      <w:r w:rsidR="008916ED">
        <w:rPr>
          <w:rStyle w:val="normaltextrun"/>
          <w:rFonts w:ascii="Arial" w:hAnsi="Arial" w:cs="Arial"/>
          <w:sz w:val="22"/>
          <w:szCs w:val="22"/>
        </w:rPr>
        <w:t>B. De</w:t>
      </w:r>
      <w:r w:rsidR="00A42CBE">
        <w:rPr>
          <w:rStyle w:val="normaltextrun"/>
          <w:rFonts w:ascii="Arial" w:hAnsi="Arial" w:cs="Arial"/>
          <w:sz w:val="22"/>
          <w:szCs w:val="22"/>
        </w:rPr>
        <w:t>eskalationsraum)</w:t>
      </w:r>
    </w:p>
    <w:p w14:paraId="5BB8FBE3" w14:textId="51200E20" w:rsidR="005D6AA6" w:rsidRDefault="005D6AA6"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Tagesstrukturen, Aktivitäten und weitere Förderangeb</w:t>
      </w:r>
      <w:r w:rsidR="00210109">
        <w:rPr>
          <w:rStyle w:val="normaltextrun"/>
          <w:rFonts w:ascii="Arial" w:hAnsi="Arial" w:cs="Arial"/>
          <w:sz w:val="22"/>
          <w:szCs w:val="22"/>
        </w:rPr>
        <w:t>ote sind vorhanden und leicht zugänglich</w:t>
      </w:r>
      <w:r w:rsidR="004835C0">
        <w:rPr>
          <w:rStyle w:val="normaltextrun"/>
          <w:rFonts w:ascii="Arial" w:hAnsi="Arial" w:cs="Arial"/>
          <w:sz w:val="22"/>
          <w:szCs w:val="22"/>
        </w:rPr>
        <w:t>.</w:t>
      </w:r>
    </w:p>
    <w:p w14:paraId="4CAF6119" w14:textId="5F8D171F" w:rsidR="00CC2D9B" w:rsidRDefault="00CC2D9B"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 xml:space="preserve">Möglichkeit, bis zum Lebensende </w:t>
      </w:r>
      <w:r w:rsidR="00635D89">
        <w:rPr>
          <w:rStyle w:val="normaltextrun"/>
          <w:rFonts w:ascii="Arial" w:hAnsi="Arial" w:cs="Arial"/>
          <w:sz w:val="22"/>
          <w:szCs w:val="22"/>
        </w:rPr>
        <w:t>bleiben zu können, auch bei zunehmendem und dauerhaft intensivem Pflege- und Betreuungsbedarf</w:t>
      </w:r>
    </w:p>
    <w:p w14:paraId="7F7DC1E7" w14:textId="09A29D39" w:rsidR="002C18FC" w:rsidRPr="009D09CE" w:rsidRDefault="009D09CE" w:rsidP="00B7783C">
      <w:pPr>
        <w:pStyle w:val="paragraph"/>
        <w:numPr>
          <w:ilvl w:val="0"/>
          <w:numId w:val="45"/>
        </w:numPr>
        <w:spacing w:before="0" w:beforeAutospacing="0" w:after="120" w:afterAutospacing="0"/>
        <w:ind w:left="709"/>
        <w:textAlignment w:val="baseline"/>
        <w:rPr>
          <w:rStyle w:val="normaltextrun"/>
          <w:rFonts w:ascii="Arial" w:hAnsi="Arial" w:cs="Arial"/>
          <w:sz w:val="22"/>
          <w:szCs w:val="22"/>
        </w:rPr>
      </w:pPr>
      <w:r w:rsidRPr="009D09CE">
        <w:rPr>
          <w:rStyle w:val="normaltextrun"/>
          <w:rFonts w:ascii="Arial" w:hAnsi="Arial" w:cs="Arial"/>
          <w:sz w:val="22"/>
          <w:szCs w:val="22"/>
        </w:rPr>
        <w:t xml:space="preserve">Zugang unabhängig von der finanziellen Situation: </w:t>
      </w:r>
      <w:r w:rsidR="004835C0">
        <w:rPr>
          <w:rStyle w:val="normaltextrun"/>
          <w:rFonts w:ascii="Arial" w:hAnsi="Arial" w:cs="Arial"/>
          <w:sz w:val="22"/>
          <w:szCs w:val="22"/>
        </w:rPr>
        <w:t xml:space="preserve">Die </w:t>
      </w:r>
      <w:r w:rsidR="002C18FC" w:rsidRPr="009D09CE">
        <w:rPr>
          <w:rStyle w:val="normaltextrun"/>
          <w:rFonts w:ascii="Arial" w:hAnsi="Arial" w:cs="Arial"/>
          <w:sz w:val="22"/>
          <w:szCs w:val="22"/>
        </w:rPr>
        <w:t xml:space="preserve">Finanzierung </w:t>
      </w:r>
      <w:r w:rsidR="008A3855" w:rsidRPr="009D09CE">
        <w:rPr>
          <w:rStyle w:val="normaltextrun"/>
          <w:rFonts w:ascii="Arial" w:hAnsi="Arial" w:cs="Arial"/>
          <w:sz w:val="22"/>
          <w:szCs w:val="22"/>
        </w:rPr>
        <w:t xml:space="preserve">ist </w:t>
      </w:r>
      <w:r w:rsidR="002C18FC" w:rsidRPr="009D09CE">
        <w:rPr>
          <w:rStyle w:val="normaltextrun"/>
          <w:rFonts w:ascii="Arial" w:hAnsi="Arial" w:cs="Arial"/>
          <w:sz w:val="22"/>
          <w:szCs w:val="22"/>
        </w:rPr>
        <w:t xml:space="preserve">durch </w:t>
      </w:r>
      <w:r w:rsidR="008A3855" w:rsidRPr="009D09CE">
        <w:rPr>
          <w:rStyle w:val="normaltextrun"/>
          <w:rFonts w:ascii="Arial" w:hAnsi="Arial" w:cs="Arial"/>
          <w:sz w:val="22"/>
          <w:szCs w:val="22"/>
        </w:rPr>
        <w:t xml:space="preserve">das </w:t>
      </w:r>
      <w:r w:rsidR="002C18FC" w:rsidRPr="009D09CE">
        <w:rPr>
          <w:rStyle w:val="normaltextrun"/>
          <w:rFonts w:ascii="Arial" w:hAnsi="Arial" w:cs="Arial"/>
          <w:sz w:val="22"/>
          <w:szCs w:val="22"/>
        </w:rPr>
        <w:t xml:space="preserve">institutionelle Setting </w:t>
      </w:r>
      <w:r w:rsidR="008A3855" w:rsidRPr="009D09CE">
        <w:rPr>
          <w:rStyle w:val="normaltextrun"/>
          <w:rFonts w:ascii="Arial" w:hAnsi="Arial" w:cs="Arial"/>
          <w:sz w:val="22"/>
          <w:szCs w:val="22"/>
        </w:rPr>
        <w:t xml:space="preserve">gut </w:t>
      </w:r>
      <w:r w:rsidR="002C18FC" w:rsidRPr="009D09CE">
        <w:rPr>
          <w:rStyle w:val="normaltextrun"/>
          <w:rFonts w:ascii="Arial" w:hAnsi="Arial" w:cs="Arial"/>
          <w:sz w:val="22"/>
          <w:szCs w:val="22"/>
        </w:rPr>
        <w:t xml:space="preserve">abgedeckt </w:t>
      </w:r>
      <w:r w:rsidR="00A42CBE" w:rsidRPr="009D09CE">
        <w:rPr>
          <w:rStyle w:val="normaltextrun"/>
          <w:rFonts w:ascii="Arial" w:hAnsi="Arial" w:cs="Arial"/>
          <w:sz w:val="22"/>
          <w:szCs w:val="22"/>
        </w:rPr>
        <w:t xml:space="preserve">und insbesondere über </w:t>
      </w:r>
      <w:r w:rsidR="002C18FC" w:rsidRPr="009D09CE">
        <w:rPr>
          <w:rStyle w:val="normaltextrun"/>
          <w:rFonts w:ascii="Arial" w:hAnsi="Arial" w:cs="Arial"/>
          <w:sz w:val="22"/>
          <w:szCs w:val="22"/>
        </w:rPr>
        <w:t>Ergänzungsleistungen</w:t>
      </w:r>
      <w:r w:rsidR="00A42CBE" w:rsidRPr="009D09CE">
        <w:rPr>
          <w:rStyle w:val="normaltextrun"/>
          <w:rFonts w:ascii="Arial" w:hAnsi="Arial" w:cs="Arial"/>
          <w:sz w:val="22"/>
          <w:szCs w:val="22"/>
        </w:rPr>
        <w:t xml:space="preserve"> und</w:t>
      </w:r>
      <w:r w:rsidR="002C18FC" w:rsidRPr="009D09CE">
        <w:rPr>
          <w:rStyle w:val="normaltextrun"/>
          <w:rFonts w:ascii="Arial" w:hAnsi="Arial" w:cs="Arial"/>
          <w:sz w:val="22"/>
          <w:szCs w:val="22"/>
        </w:rPr>
        <w:t xml:space="preserve"> Kranken</w:t>
      </w:r>
      <w:r w:rsidR="00DE1CC0" w:rsidRPr="009D09CE">
        <w:rPr>
          <w:rStyle w:val="normaltextrun"/>
          <w:rFonts w:ascii="Arial" w:hAnsi="Arial" w:cs="Arial"/>
          <w:sz w:val="22"/>
          <w:szCs w:val="22"/>
        </w:rPr>
        <w:t>kassenleistungen</w:t>
      </w:r>
      <w:r w:rsidR="002C18FC" w:rsidRPr="009D09CE">
        <w:rPr>
          <w:rStyle w:val="normaltextrun"/>
          <w:rFonts w:ascii="Arial" w:hAnsi="Arial" w:cs="Arial"/>
          <w:sz w:val="22"/>
          <w:szCs w:val="22"/>
        </w:rPr>
        <w:t xml:space="preserve"> </w:t>
      </w:r>
      <w:r w:rsidR="00A42CBE" w:rsidRPr="009D09CE">
        <w:rPr>
          <w:rStyle w:val="normaltextrun"/>
          <w:rFonts w:ascii="Arial" w:hAnsi="Arial" w:cs="Arial"/>
          <w:sz w:val="22"/>
          <w:szCs w:val="22"/>
        </w:rPr>
        <w:t>sichergestellt</w:t>
      </w:r>
      <w:r w:rsidR="004835C0">
        <w:rPr>
          <w:rStyle w:val="normaltextrun"/>
          <w:rFonts w:ascii="Arial" w:hAnsi="Arial" w:cs="Arial"/>
          <w:sz w:val="22"/>
          <w:szCs w:val="22"/>
        </w:rPr>
        <w:t>.</w:t>
      </w:r>
    </w:p>
    <w:p w14:paraId="20035C57" w14:textId="2A33793A" w:rsidR="00DB2781" w:rsidRPr="00CA6C7D" w:rsidRDefault="00DB2781" w:rsidP="006D0112">
      <w:pPr>
        <w:pStyle w:val="paragraph"/>
        <w:spacing w:before="0" w:beforeAutospacing="0" w:after="120" w:afterAutospacing="0"/>
        <w:ind w:left="360" w:hanging="360"/>
        <w:textAlignment w:val="baseline"/>
        <w:rPr>
          <w:rStyle w:val="normaltextrun"/>
          <w:rFonts w:ascii="Arial" w:eastAsiaTheme="minorEastAsia" w:hAnsi="Arial" w:cs="Arial"/>
          <w:sz w:val="22"/>
          <w:szCs w:val="22"/>
          <w:lang w:val="de-DE" w:eastAsia="de-DE"/>
        </w:rPr>
      </w:pPr>
      <w:r>
        <w:rPr>
          <w:rStyle w:val="normaltextrun"/>
          <w:rFonts w:ascii="Arial" w:hAnsi="Arial" w:cs="Arial"/>
          <w:sz w:val="22"/>
          <w:szCs w:val="22"/>
        </w:rPr>
        <w:t>Grenzen und Risiken:</w:t>
      </w:r>
    </w:p>
    <w:p w14:paraId="03AE9882" w14:textId="0FD6A943" w:rsidR="00572215" w:rsidRPr="00572215" w:rsidRDefault="00572215"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sidRPr="00572215">
        <w:rPr>
          <w:rStyle w:val="normaltextrun"/>
          <w:rFonts w:ascii="Arial" w:hAnsi="Arial" w:cs="Arial"/>
          <w:sz w:val="22"/>
          <w:szCs w:val="22"/>
        </w:rPr>
        <w:t>Wohnen in enger Verbindung mit einer Institution kann von Bewohner*innen als stigmatisierend empfunden werden</w:t>
      </w:r>
      <w:r w:rsidR="00BD4C1D">
        <w:rPr>
          <w:rStyle w:val="normaltextrun"/>
          <w:rFonts w:ascii="Arial" w:hAnsi="Arial" w:cs="Arial"/>
          <w:sz w:val="22"/>
          <w:szCs w:val="22"/>
        </w:rPr>
        <w:t>.</w:t>
      </w:r>
    </w:p>
    <w:p w14:paraId="5C1D7670" w14:textId="210E5887" w:rsidR="00572215" w:rsidRDefault="00572215"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sidRPr="00572215">
        <w:rPr>
          <w:rStyle w:val="normaltextrun"/>
          <w:rFonts w:ascii="Arial" w:hAnsi="Arial" w:cs="Arial"/>
          <w:sz w:val="22"/>
          <w:szCs w:val="22"/>
        </w:rPr>
        <w:t>Selbstbestimmung kann</w:t>
      </w:r>
      <w:r>
        <w:rPr>
          <w:rStyle w:val="normaltextrun"/>
          <w:rFonts w:ascii="Arial" w:hAnsi="Arial" w:cs="Arial"/>
          <w:sz w:val="22"/>
          <w:szCs w:val="22"/>
        </w:rPr>
        <w:t xml:space="preserve"> </w:t>
      </w:r>
      <w:r w:rsidR="002A0040">
        <w:rPr>
          <w:rStyle w:val="normaltextrun"/>
          <w:rFonts w:ascii="Arial" w:hAnsi="Arial" w:cs="Arial"/>
          <w:sz w:val="22"/>
          <w:szCs w:val="22"/>
        </w:rPr>
        <w:t xml:space="preserve">in einer Wohngruppe </w:t>
      </w:r>
      <w:r w:rsidRPr="00572215">
        <w:rPr>
          <w:rStyle w:val="normaltextrun"/>
          <w:rFonts w:ascii="Arial" w:hAnsi="Arial" w:cs="Arial"/>
          <w:sz w:val="22"/>
          <w:szCs w:val="22"/>
        </w:rPr>
        <w:t>teilweise eingeschränkt sein</w:t>
      </w:r>
      <w:r w:rsidR="00BD4C1D">
        <w:rPr>
          <w:rStyle w:val="normaltextrun"/>
          <w:rFonts w:ascii="Arial" w:hAnsi="Arial" w:cs="Arial"/>
          <w:sz w:val="22"/>
          <w:szCs w:val="22"/>
        </w:rPr>
        <w:t>.</w:t>
      </w:r>
    </w:p>
    <w:p w14:paraId="4F1AD40E" w14:textId="27ECDCE9" w:rsidR="00572215" w:rsidRPr="00CF13E2" w:rsidRDefault="00572215" w:rsidP="006D0112">
      <w:pPr>
        <w:pStyle w:val="paragraph"/>
        <w:numPr>
          <w:ilvl w:val="0"/>
          <w:numId w:val="45"/>
        </w:numPr>
        <w:spacing w:before="0" w:beforeAutospacing="0" w:after="0" w:afterAutospacing="0"/>
        <w:ind w:left="709" w:hanging="357"/>
        <w:textAlignment w:val="baseline"/>
        <w:rPr>
          <w:rStyle w:val="eop"/>
          <w:rFonts w:ascii="Arial" w:hAnsi="Arial" w:cs="Arial"/>
          <w:sz w:val="22"/>
          <w:szCs w:val="22"/>
        </w:rPr>
      </w:pPr>
      <w:r w:rsidRPr="00A92A4D">
        <w:rPr>
          <w:rStyle w:val="eop"/>
          <w:rFonts w:ascii="Arial" w:hAnsi="Arial" w:cs="Arial"/>
          <w:sz w:val="22"/>
          <w:szCs w:val="22"/>
        </w:rPr>
        <w:t>Besondere Herausforderungen durch «gemischte» Wohnsituationen</w:t>
      </w:r>
      <w:r w:rsidR="002A0040" w:rsidRPr="00A92A4D">
        <w:rPr>
          <w:rStyle w:val="eop"/>
          <w:rFonts w:ascii="Arial" w:hAnsi="Arial" w:cs="Arial"/>
          <w:sz w:val="22"/>
          <w:szCs w:val="22"/>
        </w:rPr>
        <w:t xml:space="preserve">; kann </w:t>
      </w:r>
      <w:r w:rsidR="00307B14" w:rsidRPr="00A92A4D">
        <w:rPr>
          <w:rStyle w:val="eop"/>
          <w:rFonts w:ascii="Arial" w:hAnsi="Arial" w:cs="Arial"/>
          <w:sz w:val="22"/>
          <w:szCs w:val="22"/>
        </w:rPr>
        <w:t xml:space="preserve">– auch durch die hohe Fragilität der Bewohner*innen </w:t>
      </w:r>
      <w:r w:rsidR="00CF13E2">
        <w:rPr>
          <w:rStyle w:val="eop"/>
          <w:rFonts w:ascii="Arial" w:hAnsi="Arial" w:cs="Arial"/>
          <w:sz w:val="22"/>
          <w:szCs w:val="22"/>
        </w:rPr>
        <w:t>–</w:t>
      </w:r>
      <w:r w:rsidR="00307B14" w:rsidRPr="00A92A4D">
        <w:rPr>
          <w:rStyle w:val="eop"/>
          <w:rFonts w:ascii="Arial" w:hAnsi="Arial" w:cs="Arial"/>
          <w:sz w:val="22"/>
          <w:szCs w:val="22"/>
        </w:rPr>
        <w:t xml:space="preserve"> </w:t>
      </w:r>
      <w:r w:rsidR="00CC2D9B" w:rsidRPr="00A92A4D">
        <w:rPr>
          <w:rStyle w:val="eop"/>
          <w:rFonts w:ascii="Arial" w:hAnsi="Arial" w:cs="Arial"/>
          <w:sz w:val="22"/>
          <w:szCs w:val="22"/>
        </w:rPr>
        <w:t>teilweise zu Überforderungssituationen führen</w:t>
      </w:r>
      <w:r w:rsidR="00CF13E2">
        <w:rPr>
          <w:rStyle w:val="eop"/>
          <w:rFonts w:ascii="Arial" w:hAnsi="Arial" w:cs="Arial"/>
          <w:sz w:val="22"/>
          <w:szCs w:val="22"/>
        </w:rPr>
        <w:t xml:space="preserve"> </w:t>
      </w:r>
      <w:r w:rsidR="00707E4A" w:rsidRPr="00CF13E2">
        <w:rPr>
          <w:rStyle w:val="eop"/>
          <w:rFonts w:ascii="Arial" w:hAnsi="Arial" w:cs="Arial"/>
          <w:sz w:val="22"/>
          <w:szCs w:val="22"/>
        </w:rPr>
        <w:t>– sowohl für die anderen Bewohner*innen wie für das</w:t>
      </w:r>
      <w:r w:rsidR="00A92A4D" w:rsidRPr="00CF13E2">
        <w:rPr>
          <w:rStyle w:val="eop"/>
          <w:rFonts w:ascii="Arial" w:hAnsi="Arial" w:cs="Arial"/>
          <w:sz w:val="22"/>
          <w:szCs w:val="22"/>
        </w:rPr>
        <w:t xml:space="preserve"> Personal. </w:t>
      </w:r>
    </w:p>
    <w:p w14:paraId="3455C16D" w14:textId="02F01DEA" w:rsidR="00DB2781" w:rsidRPr="00A92A4D" w:rsidRDefault="00AE094B" w:rsidP="00B7783C">
      <w:pPr>
        <w:pStyle w:val="paragraph"/>
        <w:numPr>
          <w:ilvl w:val="0"/>
          <w:numId w:val="45"/>
        </w:numPr>
        <w:spacing w:before="0" w:beforeAutospacing="0" w:after="120" w:afterAutospacing="0"/>
        <w:ind w:left="709"/>
        <w:textAlignment w:val="baseline"/>
        <w:rPr>
          <w:rFonts w:ascii="Arial" w:hAnsi="Arial" w:cs="Arial"/>
          <w:sz w:val="22"/>
          <w:szCs w:val="22"/>
          <w:u w:val="single"/>
        </w:rPr>
      </w:pPr>
      <w:r w:rsidRPr="00A92A4D">
        <w:rPr>
          <w:rStyle w:val="eop"/>
          <w:rFonts w:ascii="Arial" w:hAnsi="Arial" w:cs="Arial"/>
          <w:sz w:val="22"/>
          <w:szCs w:val="22"/>
        </w:rPr>
        <w:t>Hohe Anforderungen an Personal</w:t>
      </w:r>
      <w:r w:rsidR="001278F2" w:rsidRPr="00A92A4D">
        <w:rPr>
          <w:rStyle w:val="eop"/>
          <w:rFonts w:ascii="Arial" w:hAnsi="Arial" w:cs="Arial"/>
          <w:sz w:val="22"/>
          <w:szCs w:val="22"/>
        </w:rPr>
        <w:t>: Arbeit erfordert hohes Mass an Differenzverträglichkeit</w:t>
      </w:r>
      <w:r w:rsidR="00D072C2">
        <w:rPr>
          <w:rStyle w:val="eop"/>
          <w:rFonts w:ascii="Arial" w:hAnsi="Arial" w:cs="Arial"/>
          <w:sz w:val="22"/>
          <w:szCs w:val="22"/>
        </w:rPr>
        <w:t>.</w:t>
      </w:r>
    </w:p>
    <w:p w14:paraId="2738D5AD" w14:textId="77777777" w:rsidR="00707E4A" w:rsidRDefault="00707E4A" w:rsidP="00B7783C">
      <w:pPr>
        <w:pStyle w:val="Aufzhlung"/>
        <w:spacing w:after="120" w:line="240" w:lineRule="auto"/>
        <w:ind w:left="360" w:hanging="360"/>
        <w:rPr>
          <w:u w:val="single"/>
        </w:rPr>
      </w:pPr>
    </w:p>
    <w:p w14:paraId="44BF736E" w14:textId="63BBE817" w:rsidR="00DA4511" w:rsidRDefault="00DA4511" w:rsidP="00B7783C">
      <w:pPr>
        <w:pStyle w:val="Aufzhlung"/>
        <w:spacing w:after="120" w:line="240" w:lineRule="auto"/>
        <w:ind w:left="360" w:hanging="360"/>
        <w:rPr>
          <w:u w:val="single"/>
        </w:rPr>
      </w:pPr>
      <w:r w:rsidRPr="00A54216">
        <w:rPr>
          <w:u w:val="single"/>
        </w:rPr>
        <w:t xml:space="preserve">Praxisbeispiele zu dieser Angebotsform </w:t>
      </w:r>
    </w:p>
    <w:p w14:paraId="11AA58CD" w14:textId="1EE30AB2" w:rsidR="00C46436" w:rsidRDefault="00C46436" w:rsidP="00C46436">
      <w:pPr>
        <w:pStyle w:val="Aufzhlung"/>
        <w:spacing w:after="120" w:line="240" w:lineRule="auto"/>
        <w:rPr>
          <w:i/>
          <w:iCs/>
        </w:rPr>
      </w:pPr>
      <w:r w:rsidRPr="00233C38">
        <w:rPr>
          <w:i/>
          <w:iCs/>
        </w:rPr>
        <w:t>Hinweis: Quell</w:t>
      </w:r>
      <w:r>
        <w:rPr>
          <w:i/>
          <w:iCs/>
        </w:rPr>
        <w:t>en</w:t>
      </w:r>
      <w:r w:rsidRPr="00233C38">
        <w:rPr>
          <w:i/>
          <w:iCs/>
        </w:rPr>
        <w:t>angaben zu den Praxisbeispielen finden sich unter «Quellen»</w:t>
      </w:r>
      <w:r>
        <w:rPr>
          <w:i/>
          <w:iCs/>
        </w:rPr>
        <w:t xml:space="preserve"> am Schluss dieses Kapitels.</w:t>
      </w:r>
    </w:p>
    <w:p w14:paraId="071E0D15" w14:textId="77777777" w:rsidR="00C46436" w:rsidRDefault="00C46436" w:rsidP="00C46436">
      <w:pPr>
        <w:pStyle w:val="Aufzhlung"/>
        <w:spacing w:after="120" w:line="240" w:lineRule="auto"/>
        <w:rPr>
          <w:i/>
          <w:iCs/>
        </w:rPr>
      </w:pPr>
    </w:p>
    <w:p w14:paraId="72540BFE" w14:textId="7B745B24" w:rsidR="00B02192" w:rsidRPr="00E4270C" w:rsidRDefault="00B02192" w:rsidP="00B7783C">
      <w:pPr>
        <w:pStyle w:val="paragraph"/>
        <w:spacing w:before="0" w:beforeAutospacing="0" w:after="120" w:afterAutospacing="0"/>
        <w:rPr>
          <w:rStyle w:val="eop"/>
          <w:rFonts w:ascii="Arial" w:hAnsi="Arial" w:cs="Arial"/>
          <w:b/>
          <w:bCs/>
          <w:sz w:val="22"/>
          <w:szCs w:val="22"/>
        </w:rPr>
      </w:pPr>
      <w:r w:rsidRPr="00E4270C">
        <w:rPr>
          <w:rStyle w:val="eop"/>
          <w:rFonts w:ascii="Arial" w:hAnsi="Arial" w:cs="Arial"/>
          <w:b/>
          <w:bCs/>
          <w:sz w:val="22"/>
          <w:szCs w:val="22"/>
        </w:rPr>
        <w:t xml:space="preserve">Stiftung </w:t>
      </w:r>
      <w:proofErr w:type="spellStart"/>
      <w:r w:rsidRPr="00E4270C">
        <w:rPr>
          <w:rStyle w:val="eop"/>
          <w:rFonts w:ascii="Arial" w:hAnsi="Arial" w:cs="Arial"/>
          <w:b/>
          <w:bCs/>
          <w:sz w:val="22"/>
          <w:szCs w:val="22"/>
        </w:rPr>
        <w:t>Frienisberg</w:t>
      </w:r>
      <w:proofErr w:type="spellEnd"/>
      <w:r w:rsidRPr="00E4270C">
        <w:rPr>
          <w:rStyle w:val="eop"/>
          <w:rFonts w:ascii="Arial" w:hAnsi="Arial" w:cs="Arial"/>
          <w:b/>
          <w:bCs/>
          <w:sz w:val="22"/>
          <w:szCs w:val="22"/>
        </w:rPr>
        <w:t xml:space="preserve"> – IBB Wohnen für Menschen mit intensivem Betreuungsbedarf</w:t>
      </w:r>
      <w:r w:rsidR="00A854C0">
        <w:rPr>
          <w:rStyle w:val="eop"/>
          <w:rFonts w:ascii="Arial" w:hAnsi="Arial" w:cs="Arial"/>
          <w:b/>
          <w:bCs/>
          <w:sz w:val="22"/>
          <w:szCs w:val="22"/>
        </w:rPr>
        <w:t xml:space="preserve"> (</w:t>
      </w:r>
      <w:r w:rsidR="00282F4B">
        <w:rPr>
          <w:rStyle w:val="eop"/>
          <w:rFonts w:ascii="Arial" w:hAnsi="Arial" w:cs="Arial"/>
          <w:b/>
          <w:bCs/>
          <w:sz w:val="22"/>
          <w:szCs w:val="22"/>
        </w:rPr>
        <w:t>«</w:t>
      </w:r>
      <w:r w:rsidR="00A854C0">
        <w:rPr>
          <w:rStyle w:val="eop"/>
          <w:rFonts w:ascii="Arial" w:hAnsi="Arial" w:cs="Arial"/>
          <w:b/>
          <w:bCs/>
          <w:sz w:val="22"/>
          <w:szCs w:val="22"/>
        </w:rPr>
        <w:t>eingestreute IBB-Plätze</w:t>
      </w:r>
      <w:r w:rsidR="00282F4B">
        <w:rPr>
          <w:rStyle w:val="eop"/>
          <w:rFonts w:ascii="Arial" w:hAnsi="Arial" w:cs="Arial"/>
          <w:b/>
          <w:bCs/>
          <w:sz w:val="22"/>
          <w:szCs w:val="22"/>
        </w:rPr>
        <w:t>»</w:t>
      </w:r>
      <w:r w:rsidR="00A854C0">
        <w:rPr>
          <w:rStyle w:val="eop"/>
          <w:rFonts w:ascii="Arial" w:hAnsi="Arial" w:cs="Arial"/>
          <w:b/>
          <w:bCs/>
          <w:sz w:val="22"/>
          <w:szCs w:val="22"/>
        </w:rPr>
        <w:t>)</w:t>
      </w:r>
      <w:r w:rsidR="005C60B6">
        <w:rPr>
          <w:rStyle w:val="eop"/>
          <w:rFonts w:ascii="Arial" w:hAnsi="Arial" w:cs="Arial"/>
          <w:b/>
          <w:bCs/>
          <w:sz w:val="22"/>
          <w:szCs w:val="22"/>
        </w:rPr>
        <w:t xml:space="preserve"> (BE)</w:t>
      </w:r>
    </w:p>
    <w:p w14:paraId="1D5D0271" w14:textId="31971973" w:rsidR="00B02192" w:rsidRDefault="00B02192" w:rsidP="00B7783C">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 xml:space="preserve">Die Stiftung </w:t>
      </w:r>
      <w:proofErr w:type="spellStart"/>
      <w:r w:rsidRPr="00BA4197">
        <w:rPr>
          <w:rStyle w:val="normaltextrun"/>
          <w:rFonts w:ascii="Arial" w:hAnsi="Arial" w:cs="Arial"/>
          <w:sz w:val="22"/>
          <w:szCs w:val="22"/>
        </w:rPr>
        <w:t>Frienisberg</w:t>
      </w:r>
      <w:proofErr w:type="spellEnd"/>
      <w:r w:rsidRPr="00BA4197">
        <w:rPr>
          <w:rStyle w:val="normaltextrun"/>
          <w:rFonts w:ascii="Arial" w:hAnsi="Arial" w:cs="Arial"/>
          <w:sz w:val="22"/>
          <w:szCs w:val="22"/>
        </w:rPr>
        <w:t xml:space="preserve"> </w:t>
      </w:r>
      <w:r>
        <w:rPr>
          <w:rStyle w:val="normaltextrun"/>
          <w:rFonts w:ascii="Arial" w:hAnsi="Arial" w:cs="Arial"/>
          <w:sz w:val="22"/>
          <w:szCs w:val="22"/>
        </w:rPr>
        <w:t>bietet Wohnmöglichkeiten für rund 260</w:t>
      </w:r>
      <w:r w:rsidRPr="00BA4197">
        <w:rPr>
          <w:rStyle w:val="normaltextrun"/>
          <w:rFonts w:ascii="Arial" w:hAnsi="Arial" w:cs="Arial"/>
          <w:sz w:val="22"/>
          <w:szCs w:val="22"/>
        </w:rPr>
        <w:t xml:space="preserve"> Personen</w:t>
      </w:r>
      <w:r>
        <w:rPr>
          <w:rStyle w:val="normaltextrun"/>
          <w:rFonts w:ascii="Arial" w:hAnsi="Arial" w:cs="Arial"/>
          <w:sz w:val="22"/>
          <w:szCs w:val="22"/>
        </w:rPr>
        <w:t xml:space="preserve"> in einer dörflich </w:t>
      </w:r>
      <w:r w:rsidRPr="00BA4197">
        <w:rPr>
          <w:rStyle w:val="normaltextrun"/>
          <w:rFonts w:ascii="Arial" w:hAnsi="Arial" w:cs="Arial"/>
          <w:sz w:val="22"/>
          <w:szCs w:val="22"/>
        </w:rPr>
        <w:t xml:space="preserve">anmutenden Anlage in der kleinen Ortschaft </w:t>
      </w:r>
      <w:proofErr w:type="spellStart"/>
      <w:r w:rsidRPr="00BA4197">
        <w:rPr>
          <w:rStyle w:val="normaltextrun"/>
          <w:rFonts w:ascii="Arial" w:hAnsi="Arial" w:cs="Arial"/>
          <w:sz w:val="22"/>
          <w:szCs w:val="22"/>
        </w:rPr>
        <w:t>Frienisberg</w:t>
      </w:r>
      <w:proofErr w:type="spellEnd"/>
      <w:r w:rsidRPr="00BA4197">
        <w:rPr>
          <w:rStyle w:val="normaltextrun"/>
          <w:rFonts w:ascii="Arial" w:hAnsi="Arial" w:cs="Arial"/>
          <w:sz w:val="22"/>
          <w:szCs w:val="22"/>
        </w:rPr>
        <w:t>, die zur Gemeinde Seedorf im Berner Seeland gehört.</w:t>
      </w:r>
      <w:r w:rsidR="002925DA">
        <w:rPr>
          <w:rStyle w:val="normaltextrun"/>
          <w:rFonts w:ascii="Arial" w:hAnsi="Arial" w:cs="Arial"/>
          <w:sz w:val="22"/>
          <w:szCs w:val="22"/>
        </w:rPr>
        <w:t xml:space="preserve"> </w:t>
      </w:r>
      <w:r w:rsidRPr="00BA4197">
        <w:rPr>
          <w:rStyle w:val="normaltextrun"/>
          <w:rFonts w:ascii="Arial" w:hAnsi="Arial" w:cs="Arial"/>
          <w:sz w:val="22"/>
          <w:szCs w:val="22"/>
        </w:rPr>
        <w:t xml:space="preserve">Das Angebot richtet sich an Personen, die nicht in der Lage sind oder es nicht </w:t>
      </w:r>
      <w:r w:rsidRPr="00BA4197">
        <w:rPr>
          <w:rStyle w:val="normaltextrun"/>
          <w:rFonts w:ascii="Arial" w:hAnsi="Arial" w:cs="Arial"/>
          <w:sz w:val="22"/>
          <w:szCs w:val="22"/>
        </w:rPr>
        <w:lastRenderedPageBreak/>
        <w:t>mehr wünschen, ihr Leben selb</w:t>
      </w:r>
      <w:r w:rsidR="008E76EC">
        <w:rPr>
          <w:rStyle w:val="normaltextrun"/>
          <w:rFonts w:ascii="Arial" w:hAnsi="Arial" w:cs="Arial"/>
          <w:sz w:val="22"/>
          <w:szCs w:val="22"/>
        </w:rPr>
        <w:t>st</w:t>
      </w:r>
      <w:r w:rsidRPr="00BA4197">
        <w:rPr>
          <w:rStyle w:val="normaltextrun"/>
          <w:rFonts w:ascii="Arial" w:hAnsi="Arial" w:cs="Arial"/>
          <w:sz w:val="22"/>
          <w:szCs w:val="22"/>
        </w:rPr>
        <w:t xml:space="preserve">ständig zu führen. Es sind insbesondere ältere, pflegebedürftige sowie kognitiv und/oder körperlich behinderte Menschen. </w:t>
      </w:r>
    </w:p>
    <w:p w14:paraId="127FAC90" w14:textId="19569A48" w:rsidR="00B02192" w:rsidRPr="00074EC4" w:rsidRDefault="00B02192" w:rsidP="00B7783C">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 xml:space="preserve">Das Angebot der Stiftung </w:t>
      </w:r>
      <w:proofErr w:type="spellStart"/>
      <w:r>
        <w:rPr>
          <w:rStyle w:val="normaltextrun"/>
          <w:rFonts w:ascii="Arial" w:hAnsi="Arial" w:cs="Arial"/>
          <w:sz w:val="22"/>
          <w:szCs w:val="22"/>
        </w:rPr>
        <w:t>Frien</w:t>
      </w:r>
      <w:r w:rsidR="00F62139">
        <w:rPr>
          <w:rStyle w:val="normaltextrun"/>
          <w:rFonts w:ascii="Arial" w:hAnsi="Arial" w:cs="Arial"/>
          <w:sz w:val="22"/>
          <w:szCs w:val="22"/>
        </w:rPr>
        <w:t>i</w:t>
      </w:r>
      <w:r>
        <w:rPr>
          <w:rStyle w:val="normaltextrun"/>
          <w:rFonts w:ascii="Arial" w:hAnsi="Arial" w:cs="Arial"/>
          <w:sz w:val="22"/>
          <w:szCs w:val="22"/>
        </w:rPr>
        <w:t>sberg</w:t>
      </w:r>
      <w:proofErr w:type="spellEnd"/>
      <w:r>
        <w:rPr>
          <w:rStyle w:val="normaltextrun"/>
          <w:rFonts w:ascii="Arial" w:hAnsi="Arial" w:cs="Arial"/>
          <w:sz w:val="22"/>
          <w:szCs w:val="22"/>
        </w:rPr>
        <w:t xml:space="preserve"> ist durch eine grosse Vielfalt gekennzeichnet. So finden sich 140 Wohnplätze für ältere Menschen,</w:t>
      </w:r>
      <w:r w:rsidRPr="00074EC4">
        <w:rPr>
          <w:rStyle w:val="normaltextrun"/>
          <w:rFonts w:ascii="Arial" w:hAnsi="Arial" w:cs="Arial"/>
          <w:sz w:val="22"/>
          <w:szCs w:val="22"/>
        </w:rPr>
        <w:t xml:space="preserve"> aufgeteilt in </w:t>
      </w:r>
      <w:r w:rsidR="000200FA">
        <w:rPr>
          <w:rStyle w:val="normaltextrun"/>
          <w:rFonts w:ascii="Arial" w:hAnsi="Arial" w:cs="Arial"/>
          <w:sz w:val="22"/>
          <w:szCs w:val="22"/>
        </w:rPr>
        <w:t>neun</w:t>
      </w:r>
      <w:r w:rsidR="000200FA" w:rsidRPr="00074EC4">
        <w:rPr>
          <w:rStyle w:val="normaltextrun"/>
          <w:rFonts w:ascii="Arial" w:hAnsi="Arial" w:cs="Arial"/>
          <w:sz w:val="22"/>
          <w:szCs w:val="22"/>
        </w:rPr>
        <w:t xml:space="preserve"> </w:t>
      </w:r>
      <w:r w:rsidRPr="00074EC4">
        <w:rPr>
          <w:rStyle w:val="normaltextrun"/>
          <w:rFonts w:ascii="Arial" w:hAnsi="Arial" w:cs="Arial"/>
          <w:sz w:val="22"/>
          <w:szCs w:val="22"/>
        </w:rPr>
        <w:t>spezifische Wohngruppen mit verschiedenen Schwerpunkten.</w:t>
      </w:r>
      <w:r>
        <w:rPr>
          <w:rStyle w:val="normaltextrun"/>
          <w:rFonts w:ascii="Arial" w:hAnsi="Arial" w:cs="Arial"/>
          <w:sz w:val="22"/>
          <w:szCs w:val="22"/>
        </w:rPr>
        <w:t xml:space="preserve"> </w:t>
      </w:r>
      <w:r w:rsidR="00924904">
        <w:rPr>
          <w:rStyle w:val="normaltextrun"/>
          <w:rFonts w:ascii="Arial" w:hAnsi="Arial" w:cs="Arial"/>
          <w:sz w:val="22"/>
          <w:szCs w:val="22"/>
        </w:rPr>
        <w:t xml:space="preserve">Im Rahmen eines </w:t>
      </w:r>
      <w:r w:rsidR="00924904" w:rsidRPr="00074EC4">
        <w:rPr>
          <w:rStyle w:val="normaltextrun"/>
          <w:rFonts w:ascii="Arial" w:hAnsi="Arial" w:cs="Arial"/>
          <w:sz w:val="22"/>
          <w:szCs w:val="22"/>
        </w:rPr>
        <w:t>Leistungsvertrag</w:t>
      </w:r>
      <w:r w:rsidR="00924904">
        <w:rPr>
          <w:rStyle w:val="normaltextrun"/>
          <w:rFonts w:ascii="Arial" w:hAnsi="Arial" w:cs="Arial"/>
          <w:sz w:val="22"/>
          <w:szCs w:val="22"/>
        </w:rPr>
        <w:t xml:space="preserve">s mit dem Kanton Bern werden </w:t>
      </w:r>
      <w:r>
        <w:rPr>
          <w:rStyle w:val="normaltextrun"/>
          <w:rFonts w:ascii="Arial" w:hAnsi="Arial" w:cs="Arial"/>
          <w:sz w:val="22"/>
          <w:szCs w:val="22"/>
        </w:rPr>
        <w:t>120 Wohnplätze für Menschen mit Behinderungen angeboten und</w:t>
      </w:r>
      <w:r w:rsidRPr="00074EC4">
        <w:rPr>
          <w:rStyle w:val="normaltextrun"/>
          <w:rFonts w:ascii="Arial" w:hAnsi="Arial" w:cs="Arial"/>
          <w:sz w:val="22"/>
          <w:szCs w:val="22"/>
        </w:rPr>
        <w:t xml:space="preserve"> aufgeteilt in </w:t>
      </w:r>
      <w:r w:rsidR="00924904">
        <w:rPr>
          <w:rStyle w:val="normaltextrun"/>
          <w:rFonts w:ascii="Arial" w:hAnsi="Arial" w:cs="Arial"/>
          <w:sz w:val="22"/>
          <w:szCs w:val="22"/>
        </w:rPr>
        <w:t>neun</w:t>
      </w:r>
      <w:r w:rsidR="00924904" w:rsidRPr="00074EC4">
        <w:rPr>
          <w:rStyle w:val="normaltextrun"/>
          <w:rFonts w:ascii="Arial" w:hAnsi="Arial" w:cs="Arial"/>
          <w:sz w:val="22"/>
          <w:szCs w:val="22"/>
        </w:rPr>
        <w:t xml:space="preserve"> </w:t>
      </w:r>
      <w:r w:rsidRPr="00074EC4">
        <w:rPr>
          <w:rStyle w:val="normaltextrun"/>
          <w:rFonts w:ascii="Arial" w:hAnsi="Arial" w:cs="Arial"/>
          <w:sz w:val="22"/>
          <w:szCs w:val="22"/>
        </w:rPr>
        <w:t>spezifische Wohngruppen mit verschiedenen Schwerpunkten.</w:t>
      </w:r>
      <w:r>
        <w:rPr>
          <w:rStyle w:val="normaltextrun"/>
          <w:rFonts w:ascii="Arial" w:hAnsi="Arial" w:cs="Arial"/>
          <w:sz w:val="22"/>
          <w:szCs w:val="22"/>
        </w:rPr>
        <w:t xml:space="preserve"> Daneben existieren </w:t>
      </w:r>
      <w:r w:rsidR="009918DB">
        <w:rPr>
          <w:rStyle w:val="normaltextrun"/>
          <w:rFonts w:ascii="Arial" w:hAnsi="Arial" w:cs="Arial"/>
          <w:sz w:val="22"/>
          <w:szCs w:val="22"/>
        </w:rPr>
        <w:t>drei</w:t>
      </w:r>
      <w:r w:rsidR="009918DB" w:rsidRPr="00074EC4">
        <w:rPr>
          <w:rStyle w:val="normaltextrun"/>
          <w:rFonts w:ascii="Arial" w:hAnsi="Arial" w:cs="Arial"/>
          <w:sz w:val="22"/>
          <w:szCs w:val="22"/>
        </w:rPr>
        <w:t xml:space="preserve"> </w:t>
      </w:r>
      <w:r w:rsidRPr="00074EC4">
        <w:rPr>
          <w:rStyle w:val="normaltextrun"/>
          <w:rFonts w:ascii="Arial" w:hAnsi="Arial" w:cs="Arial"/>
          <w:sz w:val="22"/>
          <w:szCs w:val="22"/>
        </w:rPr>
        <w:t>Studios für Senior</w:t>
      </w:r>
      <w:r>
        <w:rPr>
          <w:rStyle w:val="normaltextrun"/>
          <w:rFonts w:ascii="Arial" w:hAnsi="Arial" w:cs="Arial"/>
          <w:sz w:val="22"/>
          <w:szCs w:val="22"/>
        </w:rPr>
        <w:t>*inn</w:t>
      </w:r>
      <w:r w:rsidRPr="00074EC4">
        <w:rPr>
          <w:rStyle w:val="normaltextrun"/>
          <w:rFonts w:ascii="Arial" w:hAnsi="Arial" w:cs="Arial"/>
          <w:sz w:val="22"/>
          <w:szCs w:val="22"/>
        </w:rPr>
        <w:t>en</w:t>
      </w:r>
      <w:r>
        <w:rPr>
          <w:rStyle w:val="normaltextrun"/>
          <w:rFonts w:ascii="Arial" w:hAnsi="Arial" w:cs="Arial"/>
          <w:sz w:val="22"/>
          <w:szCs w:val="22"/>
        </w:rPr>
        <w:t>,</w:t>
      </w:r>
      <w:r w:rsidRPr="00074EC4">
        <w:rPr>
          <w:rStyle w:val="normaltextrun"/>
          <w:rFonts w:ascii="Arial" w:hAnsi="Arial" w:cs="Arial"/>
          <w:sz w:val="22"/>
          <w:szCs w:val="22"/>
        </w:rPr>
        <w:t xml:space="preserve"> angeschlossen an eine Pflegewohngruppe </w:t>
      </w:r>
      <w:r>
        <w:rPr>
          <w:rStyle w:val="normaltextrun"/>
          <w:rFonts w:ascii="Arial" w:hAnsi="Arial" w:cs="Arial"/>
          <w:sz w:val="22"/>
          <w:szCs w:val="22"/>
        </w:rPr>
        <w:t xml:space="preserve">für ältere Menschen, und </w:t>
      </w:r>
      <w:r w:rsidR="009918DB">
        <w:rPr>
          <w:rStyle w:val="normaltextrun"/>
          <w:rFonts w:ascii="Arial" w:hAnsi="Arial" w:cs="Arial"/>
          <w:sz w:val="22"/>
          <w:szCs w:val="22"/>
        </w:rPr>
        <w:t>sechs</w:t>
      </w:r>
      <w:r w:rsidR="009918DB" w:rsidRPr="00074EC4">
        <w:rPr>
          <w:rStyle w:val="normaltextrun"/>
          <w:rFonts w:ascii="Arial" w:hAnsi="Arial" w:cs="Arial"/>
          <w:sz w:val="22"/>
          <w:szCs w:val="22"/>
        </w:rPr>
        <w:t xml:space="preserve"> </w:t>
      </w:r>
      <w:r w:rsidRPr="00074EC4">
        <w:rPr>
          <w:rStyle w:val="normaltextrun"/>
          <w:rFonts w:ascii="Arial" w:hAnsi="Arial" w:cs="Arial"/>
          <w:sz w:val="22"/>
          <w:szCs w:val="22"/>
        </w:rPr>
        <w:t>Studios für Menschen mit Beeinträchtigung</w:t>
      </w:r>
      <w:r>
        <w:rPr>
          <w:rStyle w:val="normaltextrun"/>
          <w:rFonts w:ascii="Arial" w:hAnsi="Arial" w:cs="Arial"/>
          <w:sz w:val="22"/>
          <w:szCs w:val="22"/>
        </w:rPr>
        <w:t>,</w:t>
      </w:r>
      <w:r w:rsidRPr="00074EC4">
        <w:rPr>
          <w:rStyle w:val="normaltextrun"/>
          <w:rFonts w:ascii="Arial" w:hAnsi="Arial" w:cs="Arial"/>
          <w:sz w:val="22"/>
          <w:szCs w:val="22"/>
        </w:rPr>
        <w:t xml:space="preserve"> integriert in eine Wohngruppe</w:t>
      </w:r>
      <w:r>
        <w:rPr>
          <w:rStyle w:val="normaltextrun"/>
          <w:rFonts w:ascii="Arial" w:hAnsi="Arial" w:cs="Arial"/>
          <w:sz w:val="22"/>
          <w:szCs w:val="22"/>
        </w:rPr>
        <w:t xml:space="preserve"> im Behindertenbereich</w:t>
      </w:r>
      <w:r w:rsidRPr="00074EC4">
        <w:rPr>
          <w:rStyle w:val="normaltextrun"/>
          <w:rFonts w:ascii="Arial" w:hAnsi="Arial" w:cs="Arial"/>
          <w:sz w:val="22"/>
          <w:szCs w:val="22"/>
        </w:rPr>
        <w:t>.</w:t>
      </w:r>
      <w:r w:rsidR="00CA31B9">
        <w:rPr>
          <w:rStyle w:val="normaltextrun"/>
          <w:rFonts w:ascii="Arial" w:hAnsi="Arial" w:cs="Arial"/>
          <w:sz w:val="22"/>
          <w:szCs w:val="22"/>
        </w:rPr>
        <w:t xml:space="preserve"> </w:t>
      </w:r>
      <w:r>
        <w:rPr>
          <w:rStyle w:val="normaltextrun"/>
          <w:rFonts w:ascii="Arial" w:hAnsi="Arial" w:cs="Arial"/>
          <w:sz w:val="22"/>
          <w:szCs w:val="22"/>
        </w:rPr>
        <w:t xml:space="preserve">Schliesslich gibt es eine </w:t>
      </w:r>
      <w:r w:rsidR="009918DB">
        <w:rPr>
          <w:rStyle w:val="normaltextrun"/>
          <w:rFonts w:ascii="Arial" w:hAnsi="Arial" w:cs="Arial"/>
          <w:sz w:val="22"/>
          <w:szCs w:val="22"/>
        </w:rPr>
        <w:t>3</w:t>
      </w:r>
      <w:r>
        <w:rPr>
          <w:rStyle w:val="normaltextrun"/>
          <w:rFonts w:ascii="Arial" w:hAnsi="Arial" w:cs="Arial"/>
          <w:sz w:val="22"/>
          <w:szCs w:val="22"/>
        </w:rPr>
        <w:t>-Zimmer-</w:t>
      </w:r>
      <w:r w:rsidRPr="00074EC4">
        <w:rPr>
          <w:rStyle w:val="normaltextrun"/>
          <w:rFonts w:ascii="Arial" w:hAnsi="Arial" w:cs="Arial"/>
          <w:sz w:val="22"/>
          <w:szCs w:val="22"/>
        </w:rPr>
        <w:t>Wohnung</w:t>
      </w:r>
      <w:r>
        <w:rPr>
          <w:rStyle w:val="normaltextrun"/>
          <w:rFonts w:ascii="Arial" w:hAnsi="Arial" w:cs="Arial"/>
          <w:sz w:val="22"/>
          <w:szCs w:val="22"/>
        </w:rPr>
        <w:t>, die a</w:t>
      </w:r>
      <w:r w:rsidRPr="00074EC4">
        <w:rPr>
          <w:rStyle w:val="normaltextrun"/>
          <w:rFonts w:ascii="Arial" w:hAnsi="Arial" w:cs="Arial"/>
          <w:sz w:val="22"/>
          <w:szCs w:val="22"/>
        </w:rPr>
        <w:t>n eine Wohngruppe</w:t>
      </w:r>
      <w:r>
        <w:rPr>
          <w:rStyle w:val="normaltextrun"/>
          <w:rFonts w:ascii="Arial" w:hAnsi="Arial" w:cs="Arial"/>
          <w:sz w:val="22"/>
          <w:szCs w:val="22"/>
        </w:rPr>
        <w:t xml:space="preserve"> im Behindertenbereich angeschlossen ist, ein Haus mit </w:t>
      </w:r>
      <w:r w:rsidRPr="00074EC4">
        <w:rPr>
          <w:rStyle w:val="normaltextrun"/>
          <w:rFonts w:ascii="Arial" w:hAnsi="Arial" w:cs="Arial"/>
          <w:sz w:val="22"/>
          <w:szCs w:val="22"/>
        </w:rPr>
        <w:t>24 Plätze</w:t>
      </w:r>
      <w:r>
        <w:rPr>
          <w:rStyle w:val="normaltextrun"/>
          <w:rFonts w:ascii="Arial" w:hAnsi="Arial" w:cs="Arial"/>
          <w:sz w:val="22"/>
          <w:szCs w:val="22"/>
        </w:rPr>
        <w:t>n</w:t>
      </w:r>
      <w:r w:rsidRPr="00074EC4">
        <w:rPr>
          <w:rStyle w:val="normaltextrun"/>
          <w:rFonts w:ascii="Arial" w:hAnsi="Arial" w:cs="Arial"/>
          <w:sz w:val="22"/>
          <w:szCs w:val="22"/>
        </w:rPr>
        <w:t xml:space="preserve"> für Menschen mit Demenz</w:t>
      </w:r>
      <w:r>
        <w:rPr>
          <w:rStyle w:val="normaltextrun"/>
          <w:rFonts w:ascii="Arial" w:hAnsi="Arial" w:cs="Arial"/>
          <w:sz w:val="22"/>
          <w:szCs w:val="22"/>
        </w:rPr>
        <w:t xml:space="preserve"> sowie ein</w:t>
      </w:r>
      <w:r w:rsidRPr="00074EC4">
        <w:rPr>
          <w:rStyle w:val="normaltextrun"/>
          <w:rFonts w:ascii="Arial" w:hAnsi="Arial" w:cs="Arial"/>
          <w:sz w:val="22"/>
          <w:szCs w:val="22"/>
        </w:rPr>
        <w:t xml:space="preserve"> Haus mit 20</w:t>
      </w:r>
      <w:r w:rsidR="009918DB">
        <w:rPr>
          <w:rStyle w:val="normaltextrun"/>
          <w:rFonts w:ascii="Arial" w:hAnsi="Arial" w:cs="Arial"/>
          <w:sz w:val="22"/>
          <w:szCs w:val="22"/>
        </w:rPr>
        <w:t> </w:t>
      </w:r>
      <w:r w:rsidRPr="00074EC4">
        <w:rPr>
          <w:rStyle w:val="normaltextrun"/>
          <w:rFonts w:ascii="Arial" w:hAnsi="Arial" w:cs="Arial"/>
          <w:sz w:val="22"/>
          <w:szCs w:val="22"/>
        </w:rPr>
        <w:t>Plätzen für Menschen mit gerontopsychiatrischen Krankheitsbilder</w:t>
      </w:r>
      <w:r w:rsidR="00366C11">
        <w:rPr>
          <w:rStyle w:val="normaltextrun"/>
          <w:rFonts w:ascii="Arial" w:hAnsi="Arial" w:cs="Arial"/>
          <w:sz w:val="22"/>
          <w:szCs w:val="22"/>
        </w:rPr>
        <w:t>n</w:t>
      </w:r>
      <w:r>
        <w:rPr>
          <w:rStyle w:val="normaltextrun"/>
          <w:rFonts w:ascii="Arial" w:hAnsi="Arial" w:cs="Arial"/>
          <w:sz w:val="22"/>
          <w:szCs w:val="22"/>
        </w:rPr>
        <w:t>.</w:t>
      </w:r>
    </w:p>
    <w:p w14:paraId="58D33052" w14:textId="383D0254" w:rsidR="00BA4219" w:rsidRDefault="00BA4219" w:rsidP="00B7783C">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Es gilt der Grundsatz, dass alle Bewohner*innen der Institution, auch jene mit einer lebensbegleitenden Beeinträchtigung, bis zum Tod i</w:t>
      </w:r>
      <w:r w:rsidR="00FB5F4E">
        <w:rPr>
          <w:rStyle w:val="normaltextrun"/>
          <w:rFonts w:ascii="Arial" w:hAnsi="Arial" w:cs="Arial"/>
          <w:sz w:val="22"/>
          <w:szCs w:val="22"/>
        </w:rPr>
        <w:t>n ihrer Wohnumgebung</w:t>
      </w:r>
      <w:r>
        <w:rPr>
          <w:rStyle w:val="normaltextrun"/>
          <w:rFonts w:ascii="Arial" w:hAnsi="Arial" w:cs="Arial"/>
          <w:sz w:val="22"/>
          <w:szCs w:val="22"/>
        </w:rPr>
        <w:t xml:space="preserve"> bleiben können.</w:t>
      </w:r>
      <w:r w:rsidR="00A06173">
        <w:rPr>
          <w:rStyle w:val="normaltextrun"/>
          <w:rFonts w:ascii="Arial" w:hAnsi="Arial" w:cs="Arial"/>
          <w:sz w:val="22"/>
          <w:szCs w:val="22"/>
        </w:rPr>
        <w:t xml:space="preserve"> Aus diesem Grund </w:t>
      </w:r>
      <w:r w:rsidR="00DE32AB">
        <w:rPr>
          <w:rStyle w:val="normaltextrun"/>
          <w:rFonts w:ascii="Arial" w:hAnsi="Arial" w:cs="Arial"/>
          <w:sz w:val="22"/>
          <w:szCs w:val="22"/>
        </w:rPr>
        <w:t>sind praktisch alle</w:t>
      </w:r>
      <w:r w:rsidR="00A06173">
        <w:rPr>
          <w:rStyle w:val="normaltextrun"/>
          <w:rFonts w:ascii="Arial" w:hAnsi="Arial" w:cs="Arial"/>
          <w:sz w:val="22"/>
          <w:szCs w:val="22"/>
        </w:rPr>
        <w:t xml:space="preserve"> Wohngruppen altersdurchmischt.</w:t>
      </w:r>
      <w:r>
        <w:rPr>
          <w:rStyle w:val="normaltextrun"/>
          <w:rFonts w:ascii="Arial" w:hAnsi="Arial" w:cs="Arial"/>
          <w:sz w:val="22"/>
          <w:szCs w:val="22"/>
        </w:rPr>
        <w:t xml:space="preserve"> </w:t>
      </w:r>
    </w:p>
    <w:p w14:paraId="470BBF98" w14:textId="2A6983CA" w:rsidR="00B02192" w:rsidRDefault="006B24DA" w:rsidP="00B7783C">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 xml:space="preserve">Vor kurzem sind </w:t>
      </w:r>
      <w:r w:rsidR="00FB5F4E">
        <w:rPr>
          <w:rStyle w:val="normaltextrun"/>
          <w:rFonts w:ascii="Arial" w:hAnsi="Arial" w:cs="Arial"/>
          <w:sz w:val="22"/>
          <w:szCs w:val="22"/>
        </w:rPr>
        <w:t xml:space="preserve">nun </w:t>
      </w:r>
      <w:r w:rsidR="00B02192">
        <w:rPr>
          <w:rStyle w:val="normaltextrun"/>
          <w:rFonts w:ascii="Arial" w:hAnsi="Arial" w:cs="Arial"/>
          <w:sz w:val="22"/>
          <w:szCs w:val="22"/>
        </w:rPr>
        <w:t>zwei</w:t>
      </w:r>
      <w:r w:rsidR="00B02192" w:rsidRPr="00645C06">
        <w:rPr>
          <w:rStyle w:val="normaltextrun"/>
          <w:rFonts w:ascii="Arial" w:hAnsi="Arial" w:cs="Arial"/>
          <w:sz w:val="22"/>
          <w:szCs w:val="22"/>
        </w:rPr>
        <w:t xml:space="preserve"> </w:t>
      </w:r>
      <w:r w:rsidR="005D2984">
        <w:rPr>
          <w:rStyle w:val="normaltextrun"/>
          <w:rFonts w:ascii="Arial" w:hAnsi="Arial" w:cs="Arial"/>
          <w:sz w:val="22"/>
          <w:szCs w:val="22"/>
        </w:rPr>
        <w:t xml:space="preserve">gemischte </w:t>
      </w:r>
      <w:r w:rsidR="00B02192" w:rsidRPr="00645C06">
        <w:rPr>
          <w:rStyle w:val="normaltextrun"/>
          <w:rFonts w:ascii="Arial" w:hAnsi="Arial" w:cs="Arial"/>
          <w:sz w:val="22"/>
          <w:szCs w:val="22"/>
        </w:rPr>
        <w:t xml:space="preserve">Wohngruppen mit je </w:t>
      </w:r>
      <w:r w:rsidR="008C089B">
        <w:rPr>
          <w:rStyle w:val="normaltextrun"/>
          <w:rFonts w:ascii="Arial" w:hAnsi="Arial" w:cs="Arial"/>
          <w:sz w:val="22"/>
          <w:szCs w:val="22"/>
        </w:rPr>
        <w:t>zehn</w:t>
      </w:r>
      <w:r w:rsidR="008C089B" w:rsidRPr="00645C06">
        <w:rPr>
          <w:rStyle w:val="normaltextrun"/>
          <w:rFonts w:ascii="Arial" w:hAnsi="Arial" w:cs="Arial"/>
          <w:sz w:val="22"/>
          <w:szCs w:val="22"/>
        </w:rPr>
        <w:t xml:space="preserve"> </w:t>
      </w:r>
      <w:r w:rsidR="00B02192" w:rsidRPr="00645C06">
        <w:rPr>
          <w:rStyle w:val="normaltextrun"/>
          <w:rFonts w:ascii="Arial" w:hAnsi="Arial" w:cs="Arial"/>
          <w:sz w:val="22"/>
          <w:szCs w:val="22"/>
        </w:rPr>
        <w:t>Plätzen für Menschen mit intensivem Betreuungsbedarf (IBB)</w:t>
      </w:r>
      <w:r w:rsidR="00B02192">
        <w:rPr>
          <w:rStyle w:val="normaltextrun"/>
          <w:rFonts w:ascii="Arial" w:hAnsi="Arial" w:cs="Arial"/>
          <w:sz w:val="22"/>
          <w:szCs w:val="22"/>
        </w:rPr>
        <w:t xml:space="preserve"> geschaffen worden</w:t>
      </w:r>
      <w:r w:rsidR="00B02192" w:rsidRPr="00645C06">
        <w:rPr>
          <w:rStyle w:val="normaltextrun"/>
          <w:rFonts w:ascii="Arial" w:hAnsi="Arial" w:cs="Arial"/>
          <w:sz w:val="22"/>
          <w:szCs w:val="22"/>
        </w:rPr>
        <w:t xml:space="preserve">. </w:t>
      </w:r>
      <w:r w:rsidR="00092FB3">
        <w:rPr>
          <w:rStyle w:val="normaltextrun"/>
          <w:rFonts w:ascii="Arial" w:hAnsi="Arial" w:cs="Arial"/>
          <w:sz w:val="22"/>
          <w:szCs w:val="22"/>
        </w:rPr>
        <w:t xml:space="preserve">Bewohner*innen </w:t>
      </w:r>
      <w:r w:rsidR="00D97AFD">
        <w:rPr>
          <w:rStyle w:val="normaltextrun"/>
          <w:rFonts w:ascii="Arial" w:hAnsi="Arial" w:cs="Arial"/>
          <w:sz w:val="22"/>
          <w:szCs w:val="22"/>
        </w:rPr>
        <w:t xml:space="preserve">dieser «eingestreuten IBB-Plätze» </w:t>
      </w:r>
      <w:r w:rsidR="00092FB3">
        <w:rPr>
          <w:rStyle w:val="normaltextrun"/>
          <w:rFonts w:ascii="Arial" w:hAnsi="Arial" w:cs="Arial"/>
          <w:sz w:val="22"/>
          <w:szCs w:val="22"/>
        </w:rPr>
        <w:t>sind zum einen Menschen mit gerontopsychiatrischen Krankheitsbildern</w:t>
      </w:r>
      <w:r w:rsidR="00071F7F">
        <w:rPr>
          <w:rStyle w:val="normaltextrun"/>
          <w:rFonts w:ascii="Arial" w:hAnsi="Arial" w:cs="Arial"/>
          <w:sz w:val="22"/>
          <w:szCs w:val="22"/>
        </w:rPr>
        <w:t>, die aufgrund ihres Verhaltens ein engmaschiges, geschütztes Setting benötigen</w:t>
      </w:r>
      <w:r w:rsidR="00E70F7A">
        <w:rPr>
          <w:rStyle w:val="normaltextrun"/>
          <w:rFonts w:ascii="Arial" w:hAnsi="Arial" w:cs="Arial"/>
          <w:sz w:val="22"/>
          <w:szCs w:val="22"/>
        </w:rPr>
        <w:t xml:space="preserve">, zum anderen </w:t>
      </w:r>
      <w:r w:rsidR="003F260E">
        <w:rPr>
          <w:rStyle w:val="normaltextrun"/>
          <w:rFonts w:ascii="Arial" w:hAnsi="Arial" w:cs="Arial"/>
          <w:sz w:val="22"/>
          <w:szCs w:val="22"/>
        </w:rPr>
        <w:t xml:space="preserve">Menschen mit Beeinträchtigungen und Pflegebedürftigkeit. </w:t>
      </w:r>
      <w:r w:rsidR="00B02192" w:rsidRPr="00645C06">
        <w:rPr>
          <w:rStyle w:val="normaltextrun"/>
          <w:rFonts w:ascii="Arial" w:hAnsi="Arial" w:cs="Arial"/>
          <w:sz w:val="22"/>
          <w:szCs w:val="22"/>
        </w:rPr>
        <w:t xml:space="preserve">Diese Gruppen werden </w:t>
      </w:r>
      <w:r>
        <w:rPr>
          <w:rStyle w:val="normaltextrun"/>
          <w:rFonts w:ascii="Arial" w:hAnsi="Arial" w:cs="Arial"/>
          <w:sz w:val="22"/>
          <w:szCs w:val="22"/>
        </w:rPr>
        <w:t xml:space="preserve">ausdrücklich </w:t>
      </w:r>
      <w:r w:rsidR="00B02192" w:rsidRPr="00645C06">
        <w:rPr>
          <w:rStyle w:val="normaltextrun"/>
          <w:rFonts w:ascii="Arial" w:hAnsi="Arial" w:cs="Arial"/>
          <w:sz w:val="22"/>
          <w:szCs w:val="22"/>
        </w:rPr>
        <w:t>gemischt geführt.</w:t>
      </w:r>
      <w:r w:rsidR="0074084D">
        <w:rPr>
          <w:rStyle w:val="normaltextrun"/>
          <w:rFonts w:ascii="Arial" w:hAnsi="Arial" w:cs="Arial"/>
          <w:sz w:val="22"/>
          <w:szCs w:val="22"/>
        </w:rPr>
        <w:t xml:space="preserve"> Das heisst, dass </w:t>
      </w:r>
      <w:r w:rsidR="00A854C0">
        <w:rPr>
          <w:rStyle w:val="normaltextrun"/>
          <w:rFonts w:ascii="Arial" w:hAnsi="Arial" w:cs="Arial"/>
          <w:sz w:val="22"/>
          <w:szCs w:val="22"/>
        </w:rPr>
        <w:t>in diesen beiden Wohngruppen</w:t>
      </w:r>
      <w:r w:rsidR="0074084D">
        <w:rPr>
          <w:rStyle w:val="normaltextrun"/>
          <w:rFonts w:ascii="Arial" w:hAnsi="Arial" w:cs="Arial"/>
          <w:sz w:val="22"/>
          <w:szCs w:val="22"/>
        </w:rPr>
        <w:t xml:space="preserve"> </w:t>
      </w:r>
      <w:r w:rsidR="000607B9">
        <w:rPr>
          <w:rStyle w:val="normaltextrun"/>
          <w:rFonts w:ascii="Arial" w:hAnsi="Arial" w:cs="Arial"/>
          <w:sz w:val="22"/>
          <w:szCs w:val="22"/>
        </w:rPr>
        <w:t>Menschen mit und ohne lebensbegleitende Behinderung zusammenleben.</w:t>
      </w:r>
      <w:r w:rsidR="00B02192" w:rsidRPr="00645C06">
        <w:rPr>
          <w:rStyle w:val="normaltextrun"/>
          <w:rFonts w:ascii="Arial" w:hAnsi="Arial" w:cs="Arial"/>
          <w:sz w:val="22"/>
          <w:szCs w:val="22"/>
        </w:rPr>
        <w:t xml:space="preserve"> </w:t>
      </w:r>
      <w:r w:rsidR="00C2751F">
        <w:rPr>
          <w:rStyle w:val="normaltextrun"/>
          <w:rFonts w:ascii="Arial" w:hAnsi="Arial" w:cs="Arial"/>
          <w:sz w:val="22"/>
          <w:szCs w:val="22"/>
        </w:rPr>
        <w:t xml:space="preserve">Dieses Angebot erlaubt es, </w:t>
      </w:r>
      <w:r w:rsidR="00ED2EF9">
        <w:rPr>
          <w:rStyle w:val="normaltextrun"/>
          <w:rFonts w:ascii="Arial" w:hAnsi="Arial" w:cs="Arial"/>
          <w:sz w:val="22"/>
          <w:szCs w:val="22"/>
        </w:rPr>
        <w:t xml:space="preserve">dass </w:t>
      </w:r>
      <w:r w:rsidR="00C2751F">
        <w:rPr>
          <w:rStyle w:val="normaltextrun"/>
          <w:rFonts w:ascii="Arial" w:hAnsi="Arial" w:cs="Arial"/>
          <w:sz w:val="22"/>
          <w:szCs w:val="22"/>
        </w:rPr>
        <w:t>Personen</w:t>
      </w:r>
      <w:r w:rsidR="004C6D25">
        <w:rPr>
          <w:rStyle w:val="normaltextrun"/>
          <w:rFonts w:ascii="Arial" w:hAnsi="Arial" w:cs="Arial"/>
          <w:sz w:val="22"/>
          <w:szCs w:val="22"/>
        </w:rPr>
        <w:t xml:space="preserve">, </w:t>
      </w:r>
      <w:r w:rsidR="00394A04">
        <w:rPr>
          <w:rStyle w:val="normaltextrun"/>
          <w:rFonts w:ascii="Arial" w:hAnsi="Arial" w:cs="Arial"/>
          <w:sz w:val="22"/>
          <w:szCs w:val="22"/>
        </w:rPr>
        <w:t xml:space="preserve">die ein geschütztes </w:t>
      </w:r>
      <w:r w:rsidR="007605F3">
        <w:rPr>
          <w:rStyle w:val="normaltextrun"/>
          <w:rFonts w:ascii="Arial" w:hAnsi="Arial" w:cs="Arial"/>
          <w:sz w:val="22"/>
          <w:szCs w:val="22"/>
        </w:rPr>
        <w:t>Umfeld</w:t>
      </w:r>
      <w:r w:rsidR="00394A04">
        <w:rPr>
          <w:rStyle w:val="normaltextrun"/>
          <w:rFonts w:ascii="Arial" w:hAnsi="Arial" w:cs="Arial"/>
          <w:sz w:val="22"/>
          <w:szCs w:val="22"/>
        </w:rPr>
        <w:t xml:space="preserve"> brauchen und für die es sonst</w:t>
      </w:r>
      <w:r w:rsidR="00ED2EF9">
        <w:rPr>
          <w:rStyle w:val="normaltextrun"/>
          <w:rFonts w:ascii="Arial" w:hAnsi="Arial" w:cs="Arial"/>
          <w:sz w:val="22"/>
          <w:szCs w:val="22"/>
        </w:rPr>
        <w:t xml:space="preserve"> kaum </w:t>
      </w:r>
      <w:r w:rsidR="00394A04">
        <w:rPr>
          <w:rStyle w:val="normaltextrun"/>
          <w:rFonts w:ascii="Arial" w:hAnsi="Arial" w:cs="Arial"/>
          <w:sz w:val="22"/>
          <w:szCs w:val="22"/>
        </w:rPr>
        <w:t xml:space="preserve">angepasste </w:t>
      </w:r>
      <w:r w:rsidR="00ED2EF9">
        <w:rPr>
          <w:rStyle w:val="normaltextrun"/>
          <w:rFonts w:ascii="Arial" w:hAnsi="Arial" w:cs="Arial"/>
          <w:sz w:val="22"/>
          <w:szCs w:val="22"/>
        </w:rPr>
        <w:t>Wohnmöglichkeiten gibt,</w:t>
      </w:r>
      <w:r w:rsidR="004C6D25">
        <w:rPr>
          <w:rStyle w:val="normaltextrun"/>
          <w:rFonts w:ascii="Arial" w:hAnsi="Arial" w:cs="Arial"/>
          <w:sz w:val="22"/>
          <w:szCs w:val="22"/>
        </w:rPr>
        <w:t xml:space="preserve"> </w:t>
      </w:r>
      <w:r w:rsidR="00ED2EF9">
        <w:rPr>
          <w:rStyle w:val="normaltextrun"/>
          <w:rFonts w:ascii="Arial" w:hAnsi="Arial" w:cs="Arial"/>
          <w:sz w:val="22"/>
          <w:szCs w:val="22"/>
        </w:rPr>
        <w:t>in eine</w:t>
      </w:r>
      <w:r w:rsidR="00056C1F">
        <w:rPr>
          <w:rStyle w:val="normaltextrun"/>
          <w:rFonts w:ascii="Arial" w:hAnsi="Arial" w:cs="Arial"/>
          <w:sz w:val="22"/>
          <w:szCs w:val="22"/>
        </w:rPr>
        <w:t xml:space="preserve">r familiär anmutenden Wohnform </w:t>
      </w:r>
      <w:r w:rsidR="00D44E40">
        <w:rPr>
          <w:rStyle w:val="normaltextrun"/>
          <w:rFonts w:ascii="Arial" w:hAnsi="Arial" w:cs="Arial"/>
          <w:sz w:val="22"/>
          <w:szCs w:val="22"/>
        </w:rPr>
        <w:t>leben können.</w:t>
      </w:r>
    </w:p>
    <w:p w14:paraId="3415DD21" w14:textId="434DE2AA" w:rsidR="0084072E" w:rsidRDefault="005F598B" w:rsidP="00B7783C">
      <w:pPr>
        <w:spacing w:after="120"/>
        <w:rPr>
          <w:rStyle w:val="normaltextrun"/>
          <w:rFonts w:ascii="Arial" w:eastAsia="Times New Roman" w:hAnsi="Arial" w:cs="Arial"/>
          <w:sz w:val="22"/>
          <w:szCs w:val="22"/>
          <w:lang w:val="de-CH" w:eastAsia="de-CH"/>
        </w:rPr>
      </w:pPr>
      <w:r>
        <w:rPr>
          <w:rStyle w:val="normaltextrun"/>
          <w:rFonts w:ascii="Arial" w:eastAsia="Times New Roman" w:hAnsi="Arial" w:cs="Arial"/>
          <w:sz w:val="22"/>
          <w:szCs w:val="22"/>
          <w:lang w:val="de-CH" w:eastAsia="de-CH"/>
        </w:rPr>
        <w:t xml:space="preserve">Besonders innovativ am vorliegenden Praxisbeispiel ist </w:t>
      </w:r>
      <w:r w:rsidR="00C11644">
        <w:rPr>
          <w:rStyle w:val="normaltextrun"/>
          <w:rFonts w:ascii="Arial" w:eastAsia="Times New Roman" w:hAnsi="Arial" w:cs="Arial"/>
          <w:sz w:val="22"/>
          <w:szCs w:val="22"/>
          <w:lang w:val="de-CH" w:eastAsia="de-CH"/>
        </w:rPr>
        <w:t xml:space="preserve">das </w:t>
      </w:r>
      <w:r w:rsidR="00462E2C">
        <w:rPr>
          <w:rStyle w:val="normaltextrun"/>
          <w:rFonts w:ascii="Arial" w:eastAsia="Times New Roman" w:hAnsi="Arial" w:cs="Arial"/>
          <w:sz w:val="22"/>
          <w:szCs w:val="22"/>
          <w:lang w:val="de-CH" w:eastAsia="de-CH"/>
        </w:rPr>
        <w:t>neue A</w:t>
      </w:r>
      <w:r w:rsidR="00C11644">
        <w:rPr>
          <w:rStyle w:val="normaltextrun"/>
          <w:rFonts w:ascii="Arial" w:eastAsia="Times New Roman" w:hAnsi="Arial" w:cs="Arial"/>
          <w:sz w:val="22"/>
          <w:szCs w:val="22"/>
          <w:lang w:val="de-CH" w:eastAsia="de-CH"/>
        </w:rPr>
        <w:t xml:space="preserve">ngebot der </w:t>
      </w:r>
      <w:r w:rsidR="00C11644" w:rsidRPr="00281804">
        <w:rPr>
          <w:rStyle w:val="normaltextrun"/>
          <w:rFonts w:ascii="Arial" w:eastAsia="Times New Roman" w:hAnsi="Arial" w:cs="Arial"/>
          <w:b/>
          <w:bCs/>
          <w:sz w:val="22"/>
          <w:szCs w:val="22"/>
          <w:lang w:val="de-CH" w:eastAsia="de-CH"/>
        </w:rPr>
        <w:t>gemischten Wohngruppen</w:t>
      </w:r>
      <w:r w:rsidR="00916335">
        <w:rPr>
          <w:rStyle w:val="normaltextrun"/>
          <w:rFonts w:ascii="Arial" w:eastAsia="Times New Roman" w:hAnsi="Arial" w:cs="Arial"/>
          <w:sz w:val="22"/>
          <w:szCs w:val="22"/>
          <w:lang w:val="de-CH" w:eastAsia="de-CH"/>
        </w:rPr>
        <w:t xml:space="preserve"> IBB</w:t>
      </w:r>
      <w:r w:rsidR="00480E2B">
        <w:rPr>
          <w:rStyle w:val="normaltextrun"/>
          <w:rFonts w:ascii="Arial" w:eastAsia="Times New Roman" w:hAnsi="Arial" w:cs="Arial"/>
          <w:sz w:val="22"/>
          <w:szCs w:val="22"/>
          <w:lang w:val="de-CH" w:eastAsia="de-CH"/>
        </w:rPr>
        <w:t xml:space="preserve">, die von einem </w:t>
      </w:r>
      <w:r w:rsidR="00480E2B" w:rsidRPr="00281804">
        <w:rPr>
          <w:rStyle w:val="normaltextrun"/>
          <w:rFonts w:ascii="Arial" w:eastAsia="Times New Roman" w:hAnsi="Arial" w:cs="Arial"/>
          <w:b/>
          <w:bCs/>
          <w:sz w:val="22"/>
          <w:szCs w:val="22"/>
          <w:lang w:val="de-CH" w:eastAsia="de-CH"/>
        </w:rPr>
        <w:t>interdisziplinär zusammenges</w:t>
      </w:r>
      <w:r w:rsidR="00916335" w:rsidRPr="00281804">
        <w:rPr>
          <w:rStyle w:val="normaltextrun"/>
          <w:rFonts w:ascii="Arial" w:eastAsia="Times New Roman" w:hAnsi="Arial" w:cs="Arial"/>
          <w:b/>
          <w:bCs/>
          <w:sz w:val="22"/>
          <w:szCs w:val="22"/>
          <w:lang w:val="de-CH" w:eastAsia="de-CH"/>
        </w:rPr>
        <w:t>e</w:t>
      </w:r>
      <w:r w:rsidR="00480E2B" w:rsidRPr="00281804">
        <w:rPr>
          <w:rStyle w:val="normaltextrun"/>
          <w:rFonts w:ascii="Arial" w:eastAsia="Times New Roman" w:hAnsi="Arial" w:cs="Arial"/>
          <w:b/>
          <w:bCs/>
          <w:sz w:val="22"/>
          <w:szCs w:val="22"/>
          <w:lang w:val="de-CH" w:eastAsia="de-CH"/>
        </w:rPr>
        <w:t>tz</w:t>
      </w:r>
      <w:r w:rsidR="00916335" w:rsidRPr="00281804">
        <w:rPr>
          <w:rStyle w:val="normaltextrun"/>
          <w:rFonts w:ascii="Arial" w:eastAsia="Times New Roman" w:hAnsi="Arial" w:cs="Arial"/>
          <w:b/>
          <w:bCs/>
          <w:sz w:val="22"/>
          <w:szCs w:val="22"/>
          <w:lang w:val="de-CH" w:eastAsia="de-CH"/>
        </w:rPr>
        <w:t>t</w:t>
      </w:r>
      <w:r w:rsidR="00480E2B" w:rsidRPr="00281804">
        <w:rPr>
          <w:rStyle w:val="normaltextrun"/>
          <w:rFonts w:ascii="Arial" w:eastAsia="Times New Roman" w:hAnsi="Arial" w:cs="Arial"/>
          <w:b/>
          <w:bCs/>
          <w:sz w:val="22"/>
          <w:szCs w:val="22"/>
          <w:lang w:val="de-CH" w:eastAsia="de-CH"/>
        </w:rPr>
        <w:t>en</w:t>
      </w:r>
      <w:r w:rsidR="00916335" w:rsidRPr="00281804">
        <w:rPr>
          <w:rStyle w:val="normaltextrun"/>
          <w:rFonts w:ascii="Arial" w:eastAsia="Times New Roman" w:hAnsi="Arial" w:cs="Arial"/>
          <w:b/>
          <w:bCs/>
          <w:sz w:val="22"/>
          <w:szCs w:val="22"/>
          <w:lang w:val="de-CH" w:eastAsia="de-CH"/>
        </w:rPr>
        <w:t xml:space="preserve"> Team</w:t>
      </w:r>
      <w:r w:rsidR="00916335">
        <w:rPr>
          <w:rStyle w:val="normaltextrun"/>
          <w:rFonts w:ascii="Arial" w:eastAsia="Times New Roman" w:hAnsi="Arial" w:cs="Arial"/>
          <w:sz w:val="22"/>
          <w:szCs w:val="22"/>
          <w:lang w:val="de-CH" w:eastAsia="de-CH"/>
        </w:rPr>
        <w:t xml:space="preserve"> aus Pflegefachpersonen und </w:t>
      </w:r>
      <w:r w:rsidR="0018555B">
        <w:rPr>
          <w:rStyle w:val="normaltextrun"/>
          <w:rFonts w:ascii="Arial" w:eastAsia="Times New Roman" w:hAnsi="Arial" w:cs="Arial"/>
          <w:sz w:val="22"/>
          <w:szCs w:val="22"/>
          <w:lang w:val="de-CH" w:eastAsia="de-CH"/>
        </w:rPr>
        <w:t xml:space="preserve">Personen mit einem sozialpädagogisch-agogischen Hintergrund betreut werden. </w:t>
      </w:r>
      <w:r w:rsidR="00A657DE">
        <w:rPr>
          <w:rStyle w:val="normaltextrun"/>
          <w:rFonts w:ascii="Arial" w:eastAsia="Times New Roman" w:hAnsi="Arial" w:cs="Arial"/>
          <w:sz w:val="22"/>
          <w:szCs w:val="22"/>
          <w:lang w:val="de-CH" w:eastAsia="de-CH"/>
        </w:rPr>
        <w:t xml:space="preserve">Hier können </w:t>
      </w:r>
      <w:r w:rsidR="00F1526F" w:rsidRPr="00281804">
        <w:rPr>
          <w:rStyle w:val="normaltextrun"/>
          <w:rFonts w:ascii="Arial" w:eastAsia="Times New Roman" w:hAnsi="Arial" w:cs="Arial"/>
          <w:b/>
          <w:bCs/>
          <w:sz w:val="22"/>
          <w:szCs w:val="22"/>
          <w:lang w:val="de-CH" w:eastAsia="de-CH"/>
        </w:rPr>
        <w:t xml:space="preserve">Menschen </w:t>
      </w:r>
      <w:r w:rsidR="004038FB">
        <w:rPr>
          <w:rStyle w:val="normaltextrun"/>
          <w:rFonts w:ascii="Arial" w:eastAsia="Times New Roman" w:hAnsi="Arial" w:cs="Arial"/>
          <w:b/>
          <w:bCs/>
          <w:sz w:val="22"/>
          <w:szCs w:val="22"/>
          <w:lang w:val="de-CH" w:eastAsia="de-CH"/>
        </w:rPr>
        <w:t>mit</w:t>
      </w:r>
      <w:r w:rsidR="00E64025">
        <w:rPr>
          <w:rStyle w:val="normaltextrun"/>
          <w:rFonts w:ascii="Arial" w:eastAsia="Times New Roman" w:hAnsi="Arial" w:cs="Arial"/>
          <w:b/>
          <w:bCs/>
          <w:sz w:val="22"/>
          <w:szCs w:val="22"/>
          <w:lang w:val="de-CH" w:eastAsia="de-CH"/>
        </w:rPr>
        <w:t xml:space="preserve"> </w:t>
      </w:r>
      <w:r w:rsidR="00281804">
        <w:rPr>
          <w:rStyle w:val="normaltextrun"/>
          <w:rFonts w:ascii="Arial" w:eastAsia="Times New Roman" w:hAnsi="Arial" w:cs="Arial"/>
          <w:b/>
          <w:bCs/>
          <w:sz w:val="22"/>
          <w:szCs w:val="22"/>
          <w:lang w:val="de-CH" w:eastAsia="de-CH"/>
        </w:rPr>
        <w:t>intensive</w:t>
      </w:r>
      <w:r w:rsidR="004038FB">
        <w:rPr>
          <w:rStyle w:val="normaltextrun"/>
          <w:rFonts w:ascii="Arial" w:eastAsia="Times New Roman" w:hAnsi="Arial" w:cs="Arial"/>
          <w:b/>
          <w:bCs/>
          <w:sz w:val="22"/>
          <w:szCs w:val="22"/>
          <w:lang w:val="de-CH" w:eastAsia="de-CH"/>
        </w:rPr>
        <w:t>m</w:t>
      </w:r>
      <w:r w:rsidR="00CE7B8B">
        <w:rPr>
          <w:rStyle w:val="normaltextrun"/>
          <w:rFonts w:ascii="Arial" w:eastAsia="Times New Roman" w:hAnsi="Arial" w:cs="Arial"/>
          <w:b/>
          <w:bCs/>
          <w:sz w:val="22"/>
          <w:szCs w:val="22"/>
          <w:lang w:val="de-CH" w:eastAsia="de-CH"/>
        </w:rPr>
        <w:t xml:space="preserve"> </w:t>
      </w:r>
      <w:r w:rsidR="00F1526F" w:rsidRPr="00281804">
        <w:rPr>
          <w:rStyle w:val="normaltextrun"/>
          <w:rFonts w:ascii="Arial" w:eastAsia="Times New Roman" w:hAnsi="Arial" w:cs="Arial"/>
          <w:b/>
          <w:bCs/>
          <w:sz w:val="22"/>
          <w:szCs w:val="22"/>
          <w:lang w:val="de-CH" w:eastAsia="de-CH"/>
        </w:rPr>
        <w:t>Unterstützung</w:t>
      </w:r>
      <w:r w:rsidR="004038FB">
        <w:rPr>
          <w:rStyle w:val="normaltextrun"/>
          <w:rFonts w:ascii="Arial" w:eastAsia="Times New Roman" w:hAnsi="Arial" w:cs="Arial"/>
          <w:b/>
          <w:bCs/>
          <w:sz w:val="22"/>
          <w:szCs w:val="22"/>
          <w:lang w:val="de-CH" w:eastAsia="de-CH"/>
        </w:rPr>
        <w:t>sbedarf</w:t>
      </w:r>
      <w:r w:rsidR="004038FB" w:rsidRPr="004038FB">
        <w:rPr>
          <w:rStyle w:val="normaltextrun"/>
          <w:rFonts w:ascii="Arial" w:eastAsia="Times New Roman" w:hAnsi="Arial" w:cs="Arial"/>
          <w:sz w:val="22"/>
          <w:szCs w:val="22"/>
          <w:lang w:val="de-CH" w:eastAsia="de-CH"/>
        </w:rPr>
        <w:t>, die</w:t>
      </w:r>
      <w:r w:rsidR="00E64025" w:rsidRPr="004038FB">
        <w:rPr>
          <w:rStyle w:val="normaltextrun"/>
          <w:rFonts w:ascii="Arial" w:eastAsia="Times New Roman" w:hAnsi="Arial" w:cs="Arial"/>
          <w:sz w:val="22"/>
          <w:szCs w:val="22"/>
          <w:lang w:val="de-CH" w:eastAsia="de-CH"/>
        </w:rPr>
        <w:t xml:space="preserve"> </w:t>
      </w:r>
      <w:r w:rsidR="004038FB" w:rsidRPr="004038FB">
        <w:rPr>
          <w:rStyle w:val="normaltextrun"/>
          <w:rFonts w:ascii="Arial" w:eastAsia="Times New Roman" w:hAnsi="Arial" w:cs="Arial"/>
          <w:sz w:val="22"/>
          <w:szCs w:val="22"/>
          <w:lang w:val="de-CH" w:eastAsia="de-CH"/>
        </w:rPr>
        <w:t>zudem</w:t>
      </w:r>
      <w:r w:rsidR="00E64025" w:rsidRPr="004038FB">
        <w:rPr>
          <w:rStyle w:val="normaltextrun"/>
          <w:rFonts w:ascii="Arial" w:eastAsia="Times New Roman" w:hAnsi="Arial" w:cs="Arial"/>
          <w:sz w:val="22"/>
          <w:szCs w:val="22"/>
          <w:lang w:val="de-CH" w:eastAsia="de-CH"/>
        </w:rPr>
        <w:t xml:space="preserve"> ein </w:t>
      </w:r>
      <w:r w:rsidR="00E64025">
        <w:rPr>
          <w:rStyle w:val="normaltextrun"/>
          <w:rFonts w:ascii="Arial" w:eastAsia="Times New Roman" w:hAnsi="Arial" w:cs="Arial"/>
          <w:b/>
          <w:bCs/>
          <w:sz w:val="22"/>
          <w:szCs w:val="22"/>
          <w:lang w:val="de-CH" w:eastAsia="de-CH"/>
        </w:rPr>
        <w:t>geschütz</w:t>
      </w:r>
      <w:r w:rsidR="004038FB">
        <w:rPr>
          <w:rStyle w:val="normaltextrun"/>
          <w:rFonts w:ascii="Arial" w:eastAsia="Times New Roman" w:hAnsi="Arial" w:cs="Arial"/>
          <w:b/>
          <w:bCs/>
          <w:sz w:val="22"/>
          <w:szCs w:val="22"/>
          <w:lang w:val="de-CH" w:eastAsia="de-CH"/>
        </w:rPr>
        <w:t>t</w:t>
      </w:r>
      <w:r w:rsidR="00E64025">
        <w:rPr>
          <w:rStyle w:val="normaltextrun"/>
          <w:rFonts w:ascii="Arial" w:eastAsia="Times New Roman" w:hAnsi="Arial" w:cs="Arial"/>
          <w:b/>
          <w:bCs/>
          <w:sz w:val="22"/>
          <w:szCs w:val="22"/>
          <w:lang w:val="de-CH" w:eastAsia="de-CH"/>
        </w:rPr>
        <w:t>e</w:t>
      </w:r>
      <w:r w:rsidR="004038FB">
        <w:rPr>
          <w:rStyle w:val="normaltextrun"/>
          <w:rFonts w:ascii="Arial" w:eastAsia="Times New Roman" w:hAnsi="Arial" w:cs="Arial"/>
          <w:b/>
          <w:bCs/>
          <w:sz w:val="22"/>
          <w:szCs w:val="22"/>
          <w:lang w:val="de-CH" w:eastAsia="de-CH"/>
        </w:rPr>
        <w:t>s</w:t>
      </w:r>
      <w:r w:rsidR="00E64025">
        <w:rPr>
          <w:rStyle w:val="normaltextrun"/>
          <w:rFonts w:ascii="Arial" w:eastAsia="Times New Roman" w:hAnsi="Arial" w:cs="Arial"/>
          <w:b/>
          <w:bCs/>
          <w:sz w:val="22"/>
          <w:szCs w:val="22"/>
          <w:lang w:val="de-CH" w:eastAsia="de-CH"/>
        </w:rPr>
        <w:t xml:space="preserve"> Umfeld</w:t>
      </w:r>
      <w:r w:rsidR="004038FB">
        <w:rPr>
          <w:rStyle w:val="normaltextrun"/>
          <w:rFonts w:ascii="Arial" w:eastAsia="Times New Roman" w:hAnsi="Arial" w:cs="Arial"/>
          <w:b/>
          <w:bCs/>
          <w:sz w:val="22"/>
          <w:szCs w:val="22"/>
          <w:lang w:val="de-CH" w:eastAsia="de-CH"/>
        </w:rPr>
        <w:t xml:space="preserve"> </w:t>
      </w:r>
      <w:r w:rsidR="004038FB" w:rsidRPr="004038FB">
        <w:rPr>
          <w:rStyle w:val="normaltextrun"/>
          <w:rFonts w:ascii="Arial" w:eastAsia="Times New Roman" w:hAnsi="Arial" w:cs="Arial"/>
          <w:sz w:val="22"/>
          <w:szCs w:val="22"/>
          <w:lang w:val="de-CH" w:eastAsia="de-CH"/>
        </w:rPr>
        <w:t>benötigen,</w:t>
      </w:r>
      <w:r w:rsidR="00E64025" w:rsidRPr="004038FB">
        <w:rPr>
          <w:rStyle w:val="normaltextrun"/>
          <w:rFonts w:ascii="Arial" w:eastAsia="Times New Roman" w:hAnsi="Arial" w:cs="Arial"/>
          <w:sz w:val="22"/>
          <w:szCs w:val="22"/>
          <w:lang w:val="de-CH" w:eastAsia="de-CH"/>
        </w:rPr>
        <w:t xml:space="preserve"> </w:t>
      </w:r>
      <w:r w:rsidR="005B2833" w:rsidRPr="004038FB">
        <w:rPr>
          <w:rStyle w:val="normaltextrun"/>
          <w:rFonts w:ascii="Arial" w:eastAsia="Times New Roman" w:hAnsi="Arial" w:cs="Arial"/>
          <w:sz w:val="22"/>
          <w:szCs w:val="22"/>
          <w:lang w:val="de-CH" w:eastAsia="de-CH"/>
        </w:rPr>
        <w:t>kompetent</w:t>
      </w:r>
      <w:r w:rsidR="005B2833">
        <w:rPr>
          <w:rStyle w:val="normaltextrun"/>
          <w:rFonts w:ascii="Arial" w:eastAsia="Times New Roman" w:hAnsi="Arial" w:cs="Arial"/>
          <w:sz w:val="22"/>
          <w:szCs w:val="22"/>
          <w:lang w:val="de-CH" w:eastAsia="de-CH"/>
        </w:rPr>
        <w:t xml:space="preserve"> begleitet werden. </w:t>
      </w:r>
      <w:r w:rsidR="00462E2C">
        <w:rPr>
          <w:rStyle w:val="normaltextrun"/>
          <w:rFonts w:ascii="Arial" w:eastAsia="Times New Roman" w:hAnsi="Arial" w:cs="Arial"/>
          <w:sz w:val="22"/>
          <w:szCs w:val="22"/>
          <w:lang w:val="de-CH" w:eastAsia="de-CH"/>
        </w:rPr>
        <w:t xml:space="preserve">Als </w:t>
      </w:r>
      <w:r w:rsidR="00FC252E">
        <w:rPr>
          <w:rStyle w:val="normaltextrun"/>
          <w:rFonts w:ascii="Arial" w:eastAsia="Times New Roman" w:hAnsi="Arial" w:cs="Arial"/>
          <w:sz w:val="22"/>
          <w:szCs w:val="22"/>
          <w:lang w:val="de-CH" w:eastAsia="de-CH"/>
        </w:rPr>
        <w:t xml:space="preserve">vorbildlich </w:t>
      </w:r>
      <w:r w:rsidR="00462E2C">
        <w:rPr>
          <w:rStyle w:val="normaltextrun"/>
          <w:rFonts w:ascii="Arial" w:eastAsia="Times New Roman" w:hAnsi="Arial" w:cs="Arial"/>
          <w:sz w:val="22"/>
          <w:szCs w:val="22"/>
          <w:lang w:val="de-CH" w:eastAsia="de-CH"/>
        </w:rPr>
        <w:t xml:space="preserve">kann </w:t>
      </w:r>
      <w:r w:rsidR="004038FB">
        <w:rPr>
          <w:rStyle w:val="normaltextrun"/>
          <w:rFonts w:ascii="Arial" w:eastAsia="Times New Roman" w:hAnsi="Arial" w:cs="Arial"/>
          <w:sz w:val="22"/>
          <w:szCs w:val="22"/>
          <w:lang w:val="de-CH" w:eastAsia="de-CH"/>
        </w:rPr>
        <w:t xml:space="preserve">im Weiteren </w:t>
      </w:r>
      <w:r w:rsidR="00462E2C">
        <w:rPr>
          <w:rStyle w:val="normaltextrun"/>
          <w:rFonts w:ascii="Arial" w:eastAsia="Times New Roman" w:hAnsi="Arial" w:cs="Arial"/>
          <w:sz w:val="22"/>
          <w:szCs w:val="22"/>
          <w:lang w:val="de-CH" w:eastAsia="de-CH"/>
        </w:rPr>
        <w:t>das Leistungskonzept</w:t>
      </w:r>
      <w:r w:rsidR="00A86557">
        <w:rPr>
          <w:rStyle w:val="normaltextrun"/>
          <w:rFonts w:ascii="Arial" w:eastAsia="Times New Roman" w:hAnsi="Arial" w:cs="Arial"/>
          <w:sz w:val="22"/>
          <w:szCs w:val="22"/>
          <w:lang w:val="de-CH" w:eastAsia="de-CH"/>
        </w:rPr>
        <w:t xml:space="preserve"> der Stiftung </w:t>
      </w:r>
      <w:proofErr w:type="spellStart"/>
      <w:r w:rsidR="00A86557">
        <w:rPr>
          <w:rStyle w:val="normaltextrun"/>
          <w:rFonts w:ascii="Arial" w:eastAsia="Times New Roman" w:hAnsi="Arial" w:cs="Arial"/>
          <w:sz w:val="22"/>
          <w:szCs w:val="22"/>
          <w:lang w:val="de-CH" w:eastAsia="de-CH"/>
        </w:rPr>
        <w:t>Frienisberg</w:t>
      </w:r>
      <w:proofErr w:type="spellEnd"/>
      <w:r w:rsidR="00A86557">
        <w:rPr>
          <w:rStyle w:val="normaltextrun"/>
          <w:rFonts w:ascii="Arial" w:eastAsia="Times New Roman" w:hAnsi="Arial" w:cs="Arial"/>
          <w:sz w:val="22"/>
          <w:szCs w:val="22"/>
          <w:lang w:val="de-CH" w:eastAsia="de-CH"/>
        </w:rPr>
        <w:t xml:space="preserve"> gelten, das auf Durchlässigkeit </w:t>
      </w:r>
      <w:r w:rsidR="006D1FCA">
        <w:rPr>
          <w:rStyle w:val="normaltextrun"/>
          <w:rFonts w:ascii="Arial" w:eastAsia="Times New Roman" w:hAnsi="Arial" w:cs="Arial"/>
          <w:sz w:val="22"/>
          <w:szCs w:val="22"/>
          <w:lang w:val="de-CH" w:eastAsia="de-CH"/>
        </w:rPr>
        <w:t xml:space="preserve">ausgerichtet ist. </w:t>
      </w:r>
      <w:r w:rsidR="007D554C">
        <w:rPr>
          <w:rStyle w:val="normaltextrun"/>
          <w:rFonts w:ascii="Arial" w:eastAsia="Times New Roman" w:hAnsi="Arial" w:cs="Arial"/>
          <w:sz w:val="22"/>
          <w:szCs w:val="22"/>
          <w:lang w:val="de-CH" w:eastAsia="de-CH"/>
        </w:rPr>
        <w:t xml:space="preserve">Die </w:t>
      </w:r>
      <w:r w:rsidR="009D539A">
        <w:rPr>
          <w:rStyle w:val="normaltextrun"/>
          <w:rFonts w:ascii="Arial" w:eastAsia="Times New Roman" w:hAnsi="Arial" w:cs="Arial"/>
          <w:sz w:val="22"/>
          <w:szCs w:val="22"/>
          <w:lang w:val="de-CH" w:eastAsia="de-CH"/>
        </w:rPr>
        <w:t>A</w:t>
      </w:r>
      <w:r w:rsidR="007D554C">
        <w:rPr>
          <w:rStyle w:val="normaltextrun"/>
          <w:rFonts w:ascii="Arial" w:eastAsia="Times New Roman" w:hAnsi="Arial" w:cs="Arial"/>
          <w:sz w:val="22"/>
          <w:szCs w:val="22"/>
          <w:lang w:val="de-CH" w:eastAsia="de-CH"/>
        </w:rPr>
        <w:t>ngebote</w:t>
      </w:r>
      <w:r w:rsidR="009D539A">
        <w:rPr>
          <w:rStyle w:val="normaltextrun"/>
          <w:rFonts w:ascii="Arial" w:eastAsia="Times New Roman" w:hAnsi="Arial" w:cs="Arial"/>
          <w:sz w:val="22"/>
          <w:szCs w:val="22"/>
          <w:lang w:val="de-CH" w:eastAsia="de-CH"/>
        </w:rPr>
        <w:t xml:space="preserve"> im «Dorf»</w:t>
      </w:r>
      <w:r w:rsidR="007D554C">
        <w:rPr>
          <w:rStyle w:val="normaltextrun"/>
          <w:rFonts w:ascii="Arial" w:eastAsia="Times New Roman" w:hAnsi="Arial" w:cs="Arial"/>
          <w:sz w:val="22"/>
          <w:szCs w:val="22"/>
          <w:lang w:val="de-CH" w:eastAsia="de-CH"/>
        </w:rPr>
        <w:t xml:space="preserve"> reichen v</w:t>
      </w:r>
      <w:r w:rsidR="006D1FCA">
        <w:rPr>
          <w:rStyle w:val="normaltextrun"/>
          <w:rFonts w:ascii="Arial" w:eastAsia="Times New Roman" w:hAnsi="Arial" w:cs="Arial"/>
          <w:sz w:val="22"/>
          <w:szCs w:val="22"/>
          <w:lang w:val="de-CH" w:eastAsia="de-CH"/>
        </w:rPr>
        <w:t xml:space="preserve">on der Tagesstätte </w:t>
      </w:r>
      <w:r w:rsidR="007D554C">
        <w:rPr>
          <w:rStyle w:val="normaltextrun"/>
          <w:rFonts w:ascii="Arial" w:eastAsia="Times New Roman" w:hAnsi="Arial" w:cs="Arial"/>
          <w:sz w:val="22"/>
          <w:szCs w:val="22"/>
          <w:lang w:val="de-CH" w:eastAsia="de-CH"/>
        </w:rPr>
        <w:t xml:space="preserve">über </w:t>
      </w:r>
      <w:r w:rsidR="00BF22C4">
        <w:rPr>
          <w:rStyle w:val="normaltextrun"/>
          <w:rFonts w:ascii="Arial" w:eastAsia="Times New Roman" w:hAnsi="Arial" w:cs="Arial"/>
          <w:sz w:val="22"/>
          <w:szCs w:val="22"/>
          <w:lang w:val="de-CH" w:eastAsia="de-CH"/>
        </w:rPr>
        <w:t xml:space="preserve">temporäre Wohnangebote und </w:t>
      </w:r>
      <w:r w:rsidR="00F36B8B">
        <w:rPr>
          <w:rStyle w:val="normaltextrun"/>
          <w:rFonts w:ascii="Arial" w:eastAsia="Times New Roman" w:hAnsi="Arial" w:cs="Arial"/>
          <w:sz w:val="22"/>
          <w:szCs w:val="22"/>
          <w:lang w:val="de-CH" w:eastAsia="de-CH"/>
        </w:rPr>
        <w:t xml:space="preserve">eine breite Palette von </w:t>
      </w:r>
      <w:r w:rsidR="00BF22C4">
        <w:rPr>
          <w:rStyle w:val="normaltextrun"/>
          <w:rFonts w:ascii="Arial" w:eastAsia="Times New Roman" w:hAnsi="Arial" w:cs="Arial"/>
          <w:sz w:val="22"/>
          <w:szCs w:val="22"/>
          <w:lang w:val="de-CH" w:eastAsia="de-CH"/>
        </w:rPr>
        <w:t xml:space="preserve">Wohngruppen </w:t>
      </w:r>
      <w:r w:rsidR="00A836C0">
        <w:rPr>
          <w:rStyle w:val="normaltextrun"/>
          <w:rFonts w:ascii="Arial" w:eastAsia="Times New Roman" w:hAnsi="Arial" w:cs="Arial"/>
          <w:sz w:val="22"/>
          <w:szCs w:val="22"/>
          <w:lang w:val="de-CH" w:eastAsia="de-CH"/>
        </w:rPr>
        <w:t xml:space="preserve">für </w:t>
      </w:r>
      <w:r w:rsidR="00114C2B">
        <w:rPr>
          <w:rStyle w:val="normaltextrun"/>
          <w:rFonts w:ascii="Arial" w:eastAsia="Times New Roman" w:hAnsi="Arial" w:cs="Arial"/>
          <w:sz w:val="22"/>
          <w:szCs w:val="22"/>
          <w:lang w:val="de-CH" w:eastAsia="de-CH"/>
        </w:rPr>
        <w:t xml:space="preserve">pflegebedürftige Personen und </w:t>
      </w:r>
      <w:r w:rsidR="00A836C0">
        <w:rPr>
          <w:rStyle w:val="normaltextrun"/>
          <w:rFonts w:ascii="Arial" w:eastAsia="Times New Roman" w:hAnsi="Arial" w:cs="Arial"/>
          <w:sz w:val="22"/>
          <w:szCs w:val="22"/>
          <w:lang w:val="de-CH" w:eastAsia="de-CH"/>
        </w:rPr>
        <w:t xml:space="preserve">Menschen mit lebensbegleitender </w:t>
      </w:r>
      <w:r w:rsidR="00FA1360">
        <w:rPr>
          <w:rStyle w:val="normaltextrun"/>
          <w:rFonts w:ascii="Arial" w:eastAsia="Times New Roman" w:hAnsi="Arial" w:cs="Arial"/>
          <w:sz w:val="22"/>
          <w:szCs w:val="22"/>
          <w:lang w:val="de-CH" w:eastAsia="de-CH"/>
        </w:rPr>
        <w:t>Behinderung</w:t>
      </w:r>
      <w:r w:rsidR="00A305FD">
        <w:rPr>
          <w:rStyle w:val="normaltextrun"/>
          <w:rFonts w:ascii="Arial" w:eastAsia="Times New Roman" w:hAnsi="Arial" w:cs="Arial"/>
          <w:sz w:val="22"/>
          <w:szCs w:val="22"/>
          <w:lang w:val="de-CH" w:eastAsia="de-CH"/>
        </w:rPr>
        <w:t xml:space="preserve"> </w:t>
      </w:r>
      <w:r w:rsidR="00A836C0">
        <w:rPr>
          <w:rStyle w:val="normaltextrun"/>
          <w:rFonts w:ascii="Arial" w:eastAsia="Times New Roman" w:hAnsi="Arial" w:cs="Arial"/>
          <w:sz w:val="22"/>
          <w:szCs w:val="22"/>
          <w:lang w:val="de-CH" w:eastAsia="de-CH"/>
        </w:rPr>
        <w:t>bis zur Begleitung in terminalen Situationen.</w:t>
      </w:r>
    </w:p>
    <w:p w14:paraId="599F1996" w14:textId="77777777" w:rsidR="00F90A6E" w:rsidRDefault="00F90A6E" w:rsidP="00B7783C">
      <w:pPr>
        <w:pStyle w:val="paragraph"/>
        <w:spacing w:before="0" w:beforeAutospacing="0" w:after="120" w:afterAutospacing="0"/>
        <w:rPr>
          <w:rStyle w:val="eop"/>
          <w:rFonts w:ascii="Arial" w:hAnsi="Arial" w:cs="Arial"/>
          <w:b/>
          <w:bCs/>
          <w:sz w:val="22"/>
          <w:szCs w:val="22"/>
        </w:rPr>
      </w:pPr>
    </w:p>
    <w:p w14:paraId="0F3C116E" w14:textId="0FB4ACC3" w:rsidR="00F83EC7" w:rsidRPr="00F83EC7" w:rsidRDefault="00F83EC7" w:rsidP="00B7783C">
      <w:pPr>
        <w:pStyle w:val="paragraph"/>
        <w:spacing w:before="0" w:beforeAutospacing="0" w:after="120" w:afterAutospacing="0"/>
        <w:rPr>
          <w:rStyle w:val="eop"/>
          <w:rFonts w:ascii="Arial" w:hAnsi="Arial" w:cs="Arial"/>
          <w:b/>
          <w:bCs/>
          <w:sz w:val="22"/>
          <w:szCs w:val="22"/>
        </w:rPr>
      </w:pPr>
      <w:r>
        <w:rPr>
          <w:rStyle w:val="eop"/>
          <w:rFonts w:ascii="Arial" w:hAnsi="Arial" w:cs="Arial"/>
          <w:b/>
          <w:bCs/>
          <w:sz w:val="22"/>
          <w:szCs w:val="22"/>
        </w:rPr>
        <w:t>S</w:t>
      </w:r>
      <w:r w:rsidR="00055CF0">
        <w:rPr>
          <w:rStyle w:val="eop"/>
          <w:rFonts w:ascii="Arial" w:hAnsi="Arial" w:cs="Arial"/>
          <w:b/>
          <w:bCs/>
          <w:sz w:val="22"/>
          <w:szCs w:val="22"/>
        </w:rPr>
        <w:t>tif</w:t>
      </w:r>
      <w:r>
        <w:rPr>
          <w:rStyle w:val="eop"/>
          <w:rFonts w:ascii="Arial" w:hAnsi="Arial" w:cs="Arial"/>
          <w:b/>
          <w:bCs/>
          <w:sz w:val="22"/>
          <w:szCs w:val="22"/>
        </w:rPr>
        <w:t xml:space="preserve">tung </w:t>
      </w:r>
      <w:r w:rsidRPr="00F83EC7">
        <w:rPr>
          <w:rStyle w:val="eop"/>
          <w:rFonts w:ascii="Arial" w:hAnsi="Arial" w:cs="Arial"/>
          <w:b/>
          <w:bCs/>
          <w:sz w:val="22"/>
          <w:szCs w:val="22"/>
        </w:rPr>
        <w:t>Lebens</w:t>
      </w:r>
      <w:r w:rsidR="00801A46">
        <w:rPr>
          <w:rStyle w:val="eop"/>
          <w:rFonts w:ascii="Arial" w:hAnsi="Arial" w:cs="Arial"/>
          <w:b/>
          <w:bCs/>
          <w:sz w:val="22"/>
          <w:szCs w:val="22"/>
        </w:rPr>
        <w:t>art</w:t>
      </w:r>
      <w:r w:rsidRPr="00F83EC7">
        <w:rPr>
          <w:rStyle w:val="eop"/>
          <w:rFonts w:ascii="Arial" w:hAnsi="Arial" w:cs="Arial"/>
          <w:b/>
          <w:bCs/>
          <w:sz w:val="22"/>
          <w:szCs w:val="22"/>
        </w:rPr>
        <w:t xml:space="preserve"> </w:t>
      </w:r>
      <w:proofErr w:type="spellStart"/>
      <w:r w:rsidRPr="00F83EC7">
        <w:rPr>
          <w:rStyle w:val="eop"/>
          <w:rFonts w:ascii="Arial" w:hAnsi="Arial" w:cs="Arial"/>
          <w:b/>
          <w:bCs/>
          <w:sz w:val="22"/>
          <w:szCs w:val="22"/>
        </w:rPr>
        <w:t>Bär</w:t>
      </w:r>
      <w:r>
        <w:rPr>
          <w:rStyle w:val="eop"/>
          <w:rFonts w:ascii="Arial" w:hAnsi="Arial" w:cs="Arial"/>
          <w:b/>
          <w:bCs/>
          <w:sz w:val="22"/>
          <w:szCs w:val="22"/>
        </w:rPr>
        <w:t>a</w:t>
      </w:r>
      <w:r w:rsidRPr="00F83EC7">
        <w:rPr>
          <w:rStyle w:val="eop"/>
          <w:rFonts w:ascii="Arial" w:hAnsi="Arial" w:cs="Arial"/>
          <w:b/>
          <w:bCs/>
          <w:sz w:val="22"/>
          <w:szCs w:val="22"/>
        </w:rPr>
        <w:t>u</w:t>
      </w:r>
      <w:proofErr w:type="spellEnd"/>
      <w:r w:rsidR="00311219">
        <w:rPr>
          <w:rStyle w:val="eop"/>
          <w:rFonts w:ascii="Arial" w:hAnsi="Arial" w:cs="Arial"/>
          <w:b/>
          <w:bCs/>
          <w:sz w:val="22"/>
          <w:szCs w:val="22"/>
        </w:rPr>
        <w:t xml:space="preserve"> </w:t>
      </w:r>
      <w:r w:rsidR="00A05CDF">
        <w:rPr>
          <w:rStyle w:val="eop"/>
          <w:rFonts w:ascii="Arial" w:hAnsi="Arial" w:cs="Arial"/>
          <w:b/>
          <w:bCs/>
          <w:sz w:val="22"/>
          <w:szCs w:val="22"/>
        </w:rPr>
        <w:t>–</w:t>
      </w:r>
      <w:r w:rsidR="00311219">
        <w:rPr>
          <w:rStyle w:val="eop"/>
          <w:rFonts w:ascii="Arial" w:hAnsi="Arial" w:cs="Arial"/>
          <w:b/>
          <w:bCs/>
          <w:sz w:val="22"/>
          <w:szCs w:val="22"/>
        </w:rPr>
        <w:t xml:space="preserve"> Wohngruppen</w:t>
      </w:r>
      <w:r w:rsidR="00A05CDF">
        <w:rPr>
          <w:rStyle w:val="eop"/>
          <w:rFonts w:ascii="Arial" w:hAnsi="Arial" w:cs="Arial"/>
          <w:b/>
          <w:bCs/>
          <w:sz w:val="22"/>
          <w:szCs w:val="22"/>
        </w:rPr>
        <w:t xml:space="preserve"> im Haus «Föhre» und im Haus «Ahorn»</w:t>
      </w:r>
      <w:r w:rsidR="005C60B6">
        <w:rPr>
          <w:rStyle w:val="eop"/>
          <w:rFonts w:ascii="Arial" w:hAnsi="Arial" w:cs="Arial"/>
          <w:b/>
          <w:bCs/>
          <w:sz w:val="22"/>
          <w:szCs w:val="22"/>
        </w:rPr>
        <w:t xml:space="preserve"> (BE)</w:t>
      </w:r>
    </w:p>
    <w:p w14:paraId="7DF42E46" w14:textId="17A2D8DE" w:rsidR="009C7CD3" w:rsidRPr="009C7CD3" w:rsidRDefault="001745D1" w:rsidP="00B7783C">
      <w:pPr>
        <w:pStyle w:val="paragraph"/>
        <w:spacing w:before="0" w:beforeAutospacing="0" w:after="120" w:afterAutospacing="0"/>
        <w:textAlignment w:val="baseline"/>
        <w:rPr>
          <w:rStyle w:val="normaltextrun"/>
          <w:rFonts w:ascii="Arial" w:hAnsi="Arial" w:cs="Arial"/>
          <w:sz w:val="22"/>
          <w:szCs w:val="22"/>
        </w:rPr>
      </w:pPr>
      <w:r w:rsidRPr="001745D1">
        <w:rPr>
          <w:rStyle w:val="normaltextrun"/>
          <w:rFonts w:ascii="Arial" w:hAnsi="Arial" w:cs="Arial"/>
          <w:sz w:val="22"/>
          <w:szCs w:val="22"/>
        </w:rPr>
        <w:t xml:space="preserve">Die Stiftung </w:t>
      </w:r>
      <w:r w:rsidR="009C7CD3" w:rsidRPr="009C7CD3">
        <w:rPr>
          <w:rStyle w:val="normaltextrun"/>
          <w:rFonts w:ascii="Arial" w:hAnsi="Arial" w:cs="Arial"/>
          <w:sz w:val="22"/>
          <w:szCs w:val="22"/>
        </w:rPr>
        <w:t xml:space="preserve">Lebensart </w:t>
      </w:r>
      <w:proofErr w:type="spellStart"/>
      <w:r w:rsidR="009C7CD3" w:rsidRPr="009C7CD3">
        <w:rPr>
          <w:rStyle w:val="normaltextrun"/>
          <w:rFonts w:ascii="Arial" w:hAnsi="Arial" w:cs="Arial"/>
          <w:sz w:val="22"/>
          <w:szCs w:val="22"/>
        </w:rPr>
        <w:t>Bärau</w:t>
      </w:r>
      <w:proofErr w:type="spellEnd"/>
      <w:r w:rsidR="009C7CD3" w:rsidRPr="009C7CD3">
        <w:rPr>
          <w:rStyle w:val="normaltextrun"/>
          <w:rFonts w:ascii="Arial" w:hAnsi="Arial" w:cs="Arial"/>
          <w:sz w:val="22"/>
          <w:szCs w:val="22"/>
        </w:rPr>
        <w:t xml:space="preserve"> bietet individuelle Wohnangebote, professionelle Pflege, vielfältige Beschäftigungsangebote und angepasste Arbeitsplätze für erwachsene Menschen, die aus unterschiedlichen Gründen eine Unterstützung benötigen.</w:t>
      </w:r>
    </w:p>
    <w:p w14:paraId="496BE9C0" w14:textId="4D455C1D" w:rsidR="00EE461E" w:rsidRDefault="009C7CD3" w:rsidP="00B7783C">
      <w:pPr>
        <w:pStyle w:val="paragraph"/>
        <w:spacing w:before="0" w:beforeAutospacing="0" w:after="120" w:afterAutospacing="0"/>
        <w:textAlignment w:val="baseline"/>
        <w:rPr>
          <w:rStyle w:val="normaltextrun"/>
          <w:rFonts w:ascii="Arial" w:hAnsi="Arial" w:cs="Arial"/>
          <w:sz w:val="22"/>
          <w:szCs w:val="22"/>
        </w:rPr>
      </w:pPr>
      <w:r w:rsidRPr="009C7CD3">
        <w:rPr>
          <w:rStyle w:val="normaltextrun"/>
          <w:rFonts w:ascii="Arial" w:hAnsi="Arial" w:cs="Arial"/>
          <w:sz w:val="22"/>
          <w:szCs w:val="22"/>
        </w:rPr>
        <w:t xml:space="preserve">Vor über zweihundert Jahren entstand in </w:t>
      </w:r>
      <w:proofErr w:type="spellStart"/>
      <w:r w:rsidRPr="009C7CD3">
        <w:rPr>
          <w:rStyle w:val="normaltextrun"/>
          <w:rFonts w:ascii="Arial" w:hAnsi="Arial" w:cs="Arial"/>
          <w:sz w:val="22"/>
          <w:szCs w:val="22"/>
        </w:rPr>
        <w:t>Bärau</w:t>
      </w:r>
      <w:proofErr w:type="spellEnd"/>
      <w:r w:rsidRPr="009C7CD3">
        <w:rPr>
          <w:rStyle w:val="normaltextrun"/>
          <w:rFonts w:ascii="Arial" w:hAnsi="Arial" w:cs="Arial"/>
          <w:sz w:val="22"/>
          <w:szCs w:val="22"/>
        </w:rPr>
        <w:t xml:space="preserve"> bei Langnau das erste Gebäude. Heute ist das kleine Dorf die grösste Institution des Kantons Bern im Bereich Wohnen und Leben mit Beeinträchtigung. In </w:t>
      </w:r>
      <w:proofErr w:type="spellStart"/>
      <w:r w:rsidRPr="009C7CD3">
        <w:rPr>
          <w:rStyle w:val="normaltextrun"/>
          <w:rFonts w:ascii="Arial" w:hAnsi="Arial" w:cs="Arial"/>
          <w:sz w:val="22"/>
          <w:szCs w:val="22"/>
        </w:rPr>
        <w:t>Bärau</w:t>
      </w:r>
      <w:proofErr w:type="spellEnd"/>
      <w:r w:rsidRPr="009C7CD3">
        <w:rPr>
          <w:rStyle w:val="normaltextrun"/>
          <w:rFonts w:ascii="Arial" w:hAnsi="Arial" w:cs="Arial"/>
          <w:sz w:val="22"/>
          <w:szCs w:val="22"/>
        </w:rPr>
        <w:t xml:space="preserve"> wohnen </w:t>
      </w:r>
      <w:r w:rsidR="00EF6A7D">
        <w:rPr>
          <w:rStyle w:val="normaltextrun"/>
          <w:rFonts w:ascii="Arial" w:hAnsi="Arial" w:cs="Arial"/>
          <w:sz w:val="22"/>
          <w:szCs w:val="22"/>
        </w:rPr>
        <w:t>alte</w:t>
      </w:r>
      <w:r w:rsidRPr="009C7CD3">
        <w:rPr>
          <w:rStyle w:val="normaltextrun"/>
          <w:rFonts w:ascii="Arial" w:hAnsi="Arial" w:cs="Arial"/>
          <w:sz w:val="22"/>
          <w:szCs w:val="22"/>
        </w:rPr>
        <w:t xml:space="preserve"> und pflegebedürftige Menschen zusammen mit erwachsenen Menschen mit psychischen, sozialen oder geistigen Beeinträchtigungen </w:t>
      </w:r>
      <w:r w:rsidR="007111DA">
        <w:rPr>
          <w:rStyle w:val="normaltextrun"/>
          <w:rFonts w:ascii="Arial" w:hAnsi="Arial" w:cs="Arial"/>
          <w:sz w:val="22"/>
          <w:szCs w:val="22"/>
        </w:rPr>
        <w:t>in Wohngruppen</w:t>
      </w:r>
      <w:r w:rsidRPr="009C7CD3">
        <w:rPr>
          <w:rStyle w:val="normaltextrun"/>
          <w:rFonts w:ascii="Arial" w:hAnsi="Arial" w:cs="Arial"/>
          <w:sz w:val="22"/>
          <w:szCs w:val="22"/>
        </w:rPr>
        <w:t>.</w:t>
      </w:r>
      <w:r w:rsidR="009E2DBE">
        <w:rPr>
          <w:rStyle w:val="normaltextrun"/>
          <w:rFonts w:ascii="Arial" w:hAnsi="Arial" w:cs="Arial"/>
          <w:sz w:val="22"/>
          <w:szCs w:val="22"/>
        </w:rPr>
        <w:t xml:space="preserve"> </w:t>
      </w:r>
      <w:r w:rsidR="00FF5B01">
        <w:rPr>
          <w:rStyle w:val="normaltextrun"/>
          <w:rFonts w:ascii="Arial" w:hAnsi="Arial" w:cs="Arial"/>
          <w:sz w:val="22"/>
          <w:szCs w:val="22"/>
        </w:rPr>
        <w:t xml:space="preserve">Diese </w:t>
      </w:r>
      <w:r w:rsidR="000C5F82">
        <w:rPr>
          <w:rStyle w:val="normaltextrun"/>
          <w:rFonts w:ascii="Arial" w:hAnsi="Arial" w:cs="Arial"/>
          <w:sz w:val="22"/>
          <w:szCs w:val="22"/>
        </w:rPr>
        <w:t>bieten ein geschütztes Umfeld</w:t>
      </w:r>
      <w:r w:rsidR="006F51DE">
        <w:rPr>
          <w:rStyle w:val="normaltextrun"/>
          <w:rFonts w:ascii="Arial" w:hAnsi="Arial" w:cs="Arial"/>
          <w:sz w:val="22"/>
          <w:szCs w:val="22"/>
        </w:rPr>
        <w:t xml:space="preserve"> </w:t>
      </w:r>
      <w:r w:rsidR="00FF5B01">
        <w:rPr>
          <w:rStyle w:val="normaltextrun"/>
          <w:rFonts w:ascii="Arial" w:hAnsi="Arial" w:cs="Arial"/>
          <w:sz w:val="22"/>
          <w:szCs w:val="22"/>
        </w:rPr>
        <w:t xml:space="preserve">in </w:t>
      </w:r>
      <w:r w:rsidR="006F51DE">
        <w:rPr>
          <w:rStyle w:val="normaltextrun"/>
          <w:rFonts w:ascii="Arial" w:hAnsi="Arial" w:cs="Arial"/>
          <w:sz w:val="22"/>
          <w:szCs w:val="22"/>
        </w:rPr>
        <w:t>einer dörflichen Atmosphäre, wo</w:t>
      </w:r>
      <w:r w:rsidR="00F80528">
        <w:rPr>
          <w:rStyle w:val="normaltextrun"/>
          <w:rFonts w:ascii="Arial" w:hAnsi="Arial" w:cs="Arial"/>
          <w:sz w:val="22"/>
          <w:szCs w:val="22"/>
        </w:rPr>
        <w:t xml:space="preserve"> die</w:t>
      </w:r>
      <w:r w:rsidR="006F51DE">
        <w:rPr>
          <w:rStyle w:val="normaltextrun"/>
          <w:rFonts w:ascii="Arial" w:hAnsi="Arial" w:cs="Arial"/>
          <w:sz w:val="22"/>
          <w:szCs w:val="22"/>
        </w:rPr>
        <w:t xml:space="preserve"> Bege</w:t>
      </w:r>
      <w:r w:rsidR="00F80528">
        <w:rPr>
          <w:rStyle w:val="normaltextrun"/>
          <w:rFonts w:ascii="Arial" w:hAnsi="Arial" w:cs="Arial"/>
          <w:sz w:val="22"/>
          <w:szCs w:val="22"/>
        </w:rPr>
        <w:t>g</w:t>
      </w:r>
      <w:r w:rsidR="006F51DE">
        <w:rPr>
          <w:rStyle w:val="normaltextrun"/>
          <w:rFonts w:ascii="Arial" w:hAnsi="Arial" w:cs="Arial"/>
          <w:sz w:val="22"/>
          <w:szCs w:val="22"/>
        </w:rPr>
        <w:t xml:space="preserve">nung </w:t>
      </w:r>
      <w:r w:rsidR="00F80528">
        <w:rPr>
          <w:rStyle w:val="normaltextrun"/>
          <w:rFonts w:ascii="Arial" w:hAnsi="Arial" w:cs="Arial"/>
          <w:sz w:val="22"/>
          <w:szCs w:val="22"/>
        </w:rPr>
        <w:t>zwischen den Bewohner*innen gefördert wird.</w:t>
      </w:r>
      <w:r w:rsidR="000C5F82">
        <w:rPr>
          <w:rStyle w:val="normaltextrun"/>
          <w:rFonts w:ascii="Arial" w:hAnsi="Arial" w:cs="Arial"/>
          <w:sz w:val="22"/>
          <w:szCs w:val="22"/>
        </w:rPr>
        <w:t xml:space="preserve"> </w:t>
      </w:r>
      <w:r w:rsidR="00545212">
        <w:rPr>
          <w:rStyle w:val="normaltextrun"/>
          <w:rFonts w:ascii="Arial" w:hAnsi="Arial" w:cs="Arial"/>
          <w:sz w:val="22"/>
          <w:szCs w:val="22"/>
        </w:rPr>
        <w:t>Die Wohngruppen</w:t>
      </w:r>
      <w:r w:rsidR="00B674DC">
        <w:rPr>
          <w:rStyle w:val="normaltextrun"/>
          <w:rFonts w:ascii="Arial" w:hAnsi="Arial" w:cs="Arial"/>
          <w:sz w:val="22"/>
          <w:szCs w:val="22"/>
        </w:rPr>
        <w:t xml:space="preserve"> sind mehrheitlich</w:t>
      </w:r>
      <w:r w:rsidR="004D1D7A">
        <w:rPr>
          <w:rStyle w:val="normaltextrun"/>
          <w:rFonts w:ascii="Arial" w:hAnsi="Arial" w:cs="Arial"/>
          <w:sz w:val="22"/>
          <w:szCs w:val="22"/>
        </w:rPr>
        <w:t xml:space="preserve"> –</w:t>
      </w:r>
      <w:r w:rsidR="00545212">
        <w:rPr>
          <w:rStyle w:val="normaltextrun"/>
          <w:rFonts w:ascii="Arial" w:hAnsi="Arial" w:cs="Arial"/>
          <w:sz w:val="22"/>
          <w:szCs w:val="22"/>
        </w:rPr>
        <w:t xml:space="preserve"> auch wenn sie sich auf dem gleichen Areal befinden</w:t>
      </w:r>
      <w:r w:rsidR="004D1D7A">
        <w:rPr>
          <w:rStyle w:val="normaltextrun"/>
          <w:rFonts w:ascii="Arial" w:hAnsi="Arial" w:cs="Arial"/>
          <w:sz w:val="22"/>
          <w:szCs w:val="22"/>
        </w:rPr>
        <w:t xml:space="preserve"> –</w:t>
      </w:r>
      <w:r w:rsidR="00545212">
        <w:rPr>
          <w:rStyle w:val="normaltextrun"/>
          <w:rFonts w:ascii="Arial" w:hAnsi="Arial" w:cs="Arial"/>
          <w:sz w:val="22"/>
          <w:szCs w:val="22"/>
        </w:rPr>
        <w:t xml:space="preserve"> </w:t>
      </w:r>
      <w:r w:rsidR="00923790">
        <w:rPr>
          <w:rStyle w:val="normaltextrun"/>
          <w:rFonts w:ascii="Arial" w:hAnsi="Arial" w:cs="Arial"/>
          <w:sz w:val="22"/>
          <w:szCs w:val="22"/>
        </w:rPr>
        <w:t>auf</w:t>
      </w:r>
      <w:r w:rsidR="008D1A5C">
        <w:rPr>
          <w:rStyle w:val="normaltextrun"/>
          <w:rFonts w:ascii="Arial" w:hAnsi="Arial" w:cs="Arial"/>
          <w:sz w:val="22"/>
          <w:szCs w:val="22"/>
        </w:rPr>
        <w:t xml:space="preserve"> </w:t>
      </w:r>
      <w:r w:rsidR="00923790">
        <w:rPr>
          <w:rStyle w:val="normaltextrun"/>
          <w:rFonts w:ascii="Arial" w:hAnsi="Arial" w:cs="Arial"/>
          <w:sz w:val="22"/>
          <w:szCs w:val="22"/>
        </w:rPr>
        <w:t xml:space="preserve">einzelne </w:t>
      </w:r>
      <w:r w:rsidR="008D1A5C">
        <w:rPr>
          <w:rStyle w:val="normaltextrun"/>
          <w:rFonts w:ascii="Arial" w:hAnsi="Arial" w:cs="Arial"/>
          <w:sz w:val="22"/>
          <w:szCs w:val="22"/>
        </w:rPr>
        <w:t>Zielgruppen ausger</w:t>
      </w:r>
      <w:r w:rsidR="00327C6A">
        <w:rPr>
          <w:rStyle w:val="normaltextrun"/>
          <w:rFonts w:ascii="Arial" w:hAnsi="Arial" w:cs="Arial"/>
          <w:sz w:val="22"/>
          <w:szCs w:val="22"/>
        </w:rPr>
        <w:t xml:space="preserve">ichtet. Allerdings gibt es auch mehrere Häuser, </w:t>
      </w:r>
      <w:r w:rsidR="004D1D7A">
        <w:rPr>
          <w:rStyle w:val="normaltextrun"/>
          <w:rFonts w:ascii="Arial" w:hAnsi="Arial" w:cs="Arial"/>
          <w:sz w:val="22"/>
          <w:szCs w:val="22"/>
        </w:rPr>
        <w:t xml:space="preserve">in denen </w:t>
      </w:r>
      <w:r w:rsidR="00327C6A">
        <w:rPr>
          <w:rStyle w:val="normaltextrun"/>
          <w:rFonts w:ascii="Arial" w:hAnsi="Arial" w:cs="Arial"/>
          <w:sz w:val="22"/>
          <w:szCs w:val="22"/>
        </w:rPr>
        <w:t xml:space="preserve">die Wohngruppen bewusst gemischt sind. </w:t>
      </w:r>
      <w:r w:rsidR="009E2DBE">
        <w:rPr>
          <w:rStyle w:val="normaltextrun"/>
          <w:rFonts w:ascii="Arial" w:hAnsi="Arial" w:cs="Arial"/>
          <w:sz w:val="22"/>
          <w:szCs w:val="22"/>
        </w:rPr>
        <w:t xml:space="preserve">So leben im Haus «Föhre» </w:t>
      </w:r>
      <w:r w:rsidR="00EF0420">
        <w:rPr>
          <w:rStyle w:val="normaltextrun"/>
          <w:rFonts w:ascii="Arial" w:hAnsi="Arial" w:cs="Arial"/>
          <w:sz w:val="22"/>
          <w:szCs w:val="22"/>
        </w:rPr>
        <w:t>rund 30 Personen mit intensiver</w:t>
      </w:r>
      <w:r w:rsidR="00B72DA7">
        <w:rPr>
          <w:rStyle w:val="normaltextrun"/>
          <w:rFonts w:ascii="Arial" w:hAnsi="Arial" w:cs="Arial"/>
          <w:sz w:val="22"/>
          <w:szCs w:val="22"/>
        </w:rPr>
        <w:t>e</w:t>
      </w:r>
      <w:r w:rsidR="004F67EB">
        <w:rPr>
          <w:rStyle w:val="normaltextrun"/>
          <w:rFonts w:ascii="Arial" w:hAnsi="Arial" w:cs="Arial"/>
          <w:sz w:val="22"/>
          <w:szCs w:val="22"/>
        </w:rPr>
        <w:t>m</w:t>
      </w:r>
      <w:r w:rsidR="00B72DA7">
        <w:rPr>
          <w:rStyle w:val="normaltextrun"/>
          <w:rFonts w:ascii="Arial" w:hAnsi="Arial" w:cs="Arial"/>
          <w:sz w:val="22"/>
          <w:szCs w:val="22"/>
        </w:rPr>
        <w:t xml:space="preserve"> Pflege</w:t>
      </w:r>
      <w:r w:rsidR="004F67EB">
        <w:rPr>
          <w:rStyle w:val="normaltextrun"/>
          <w:rFonts w:ascii="Arial" w:hAnsi="Arial" w:cs="Arial"/>
          <w:sz w:val="22"/>
          <w:szCs w:val="22"/>
        </w:rPr>
        <w:t>-</w:t>
      </w:r>
      <w:r w:rsidR="00B72DA7">
        <w:rPr>
          <w:rStyle w:val="normaltextrun"/>
          <w:rFonts w:ascii="Arial" w:hAnsi="Arial" w:cs="Arial"/>
          <w:sz w:val="22"/>
          <w:szCs w:val="22"/>
        </w:rPr>
        <w:t xml:space="preserve"> und Betreuungsbedarf </w:t>
      </w:r>
      <w:r w:rsidR="00EF0420">
        <w:rPr>
          <w:rStyle w:val="normaltextrun"/>
          <w:rFonts w:ascii="Arial" w:hAnsi="Arial" w:cs="Arial"/>
          <w:sz w:val="22"/>
          <w:szCs w:val="22"/>
        </w:rPr>
        <w:t>in drei Wohngruppen</w:t>
      </w:r>
      <w:r w:rsidR="00B72DA7">
        <w:rPr>
          <w:rStyle w:val="normaltextrun"/>
          <w:rFonts w:ascii="Arial" w:hAnsi="Arial" w:cs="Arial"/>
          <w:sz w:val="22"/>
          <w:szCs w:val="22"/>
        </w:rPr>
        <w:t>.</w:t>
      </w:r>
      <w:r w:rsidR="00DD34E0">
        <w:rPr>
          <w:rStyle w:val="normaltextrun"/>
          <w:rFonts w:ascii="Arial" w:hAnsi="Arial" w:cs="Arial"/>
          <w:sz w:val="22"/>
          <w:szCs w:val="22"/>
        </w:rPr>
        <w:t xml:space="preserve"> </w:t>
      </w:r>
      <w:r w:rsidR="00B72DA7">
        <w:rPr>
          <w:rStyle w:val="normaltextrun"/>
          <w:rFonts w:ascii="Arial" w:hAnsi="Arial" w:cs="Arial"/>
          <w:sz w:val="22"/>
          <w:szCs w:val="22"/>
        </w:rPr>
        <w:t>Die jüngsten Bewohner*innen sind um die 30 Jahre alt, die älteste Bewohnerin zählt 100 Jahre.</w:t>
      </w:r>
      <w:r w:rsidR="004F67EB">
        <w:rPr>
          <w:rStyle w:val="normaltextrun"/>
          <w:rFonts w:ascii="Arial" w:hAnsi="Arial" w:cs="Arial"/>
          <w:sz w:val="22"/>
          <w:szCs w:val="22"/>
        </w:rPr>
        <w:t xml:space="preserve"> Im Haus «Ahorn» leben</w:t>
      </w:r>
      <w:r w:rsidR="00600774">
        <w:rPr>
          <w:rStyle w:val="normaltextrun"/>
          <w:rFonts w:ascii="Arial" w:hAnsi="Arial" w:cs="Arial"/>
          <w:sz w:val="22"/>
          <w:szCs w:val="22"/>
        </w:rPr>
        <w:t xml:space="preserve"> 27 Personen im Alter zwischen 20 und </w:t>
      </w:r>
      <w:r w:rsidR="00600774">
        <w:rPr>
          <w:rStyle w:val="normaltextrun"/>
          <w:rFonts w:ascii="Arial" w:hAnsi="Arial" w:cs="Arial"/>
          <w:sz w:val="22"/>
          <w:szCs w:val="22"/>
        </w:rPr>
        <w:lastRenderedPageBreak/>
        <w:t>80</w:t>
      </w:r>
      <w:r w:rsidR="0053467D">
        <w:rPr>
          <w:rStyle w:val="normaltextrun"/>
          <w:rFonts w:ascii="Arial" w:hAnsi="Arial" w:cs="Arial"/>
          <w:sz w:val="22"/>
          <w:szCs w:val="22"/>
        </w:rPr>
        <w:t> </w:t>
      </w:r>
      <w:r w:rsidR="00600774">
        <w:rPr>
          <w:rStyle w:val="normaltextrun"/>
          <w:rFonts w:ascii="Arial" w:hAnsi="Arial" w:cs="Arial"/>
          <w:sz w:val="22"/>
          <w:szCs w:val="22"/>
        </w:rPr>
        <w:t>Jahren</w:t>
      </w:r>
      <w:r w:rsidR="00857DFC">
        <w:rPr>
          <w:rStyle w:val="normaltextrun"/>
          <w:rFonts w:ascii="Arial" w:hAnsi="Arial" w:cs="Arial"/>
          <w:sz w:val="22"/>
          <w:szCs w:val="22"/>
        </w:rPr>
        <w:t xml:space="preserve"> auf drei Etagen, die je eine Wohngruppe bilden</w:t>
      </w:r>
      <w:r w:rsidR="00600774">
        <w:rPr>
          <w:rStyle w:val="normaltextrun"/>
          <w:rFonts w:ascii="Arial" w:hAnsi="Arial" w:cs="Arial"/>
          <w:sz w:val="22"/>
          <w:szCs w:val="22"/>
        </w:rPr>
        <w:t xml:space="preserve">. Im Erdgeschoss leben eher ältere, fragilere Personen, in den beiden oberen Stockwerken </w:t>
      </w:r>
      <w:r w:rsidR="006B199B">
        <w:rPr>
          <w:rStyle w:val="normaltextrun"/>
          <w:rFonts w:ascii="Arial" w:hAnsi="Arial" w:cs="Arial"/>
          <w:sz w:val="22"/>
          <w:szCs w:val="22"/>
        </w:rPr>
        <w:t>eher jüngere Personen, wobei sich die</w:t>
      </w:r>
      <w:r w:rsidR="00857DFC">
        <w:rPr>
          <w:rStyle w:val="normaltextrun"/>
          <w:rFonts w:ascii="Arial" w:hAnsi="Arial" w:cs="Arial"/>
          <w:sz w:val="22"/>
          <w:szCs w:val="22"/>
        </w:rPr>
        <w:t xml:space="preserve"> Zusammensetzung der Wohngruppen bewusst nicht nach dem Alter richtet</w:t>
      </w:r>
      <w:r w:rsidR="0021556D">
        <w:rPr>
          <w:rStyle w:val="normaltextrun"/>
          <w:rFonts w:ascii="Arial" w:hAnsi="Arial" w:cs="Arial"/>
          <w:sz w:val="22"/>
          <w:szCs w:val="22"/>
        </w:rPr>
        <w:t xml:space="preserve">. Die jüngeren Bewohner*innen gehen einer Arbeit oder Beschäftigung nach, </w:t>
      </w:r>
      <w:r w:rsidR="00E544F9">
        <w:rPr>
          <w:rStyle w:val="normaltextrun"/>
          <w:rFonts w:ascii="Arial" w:hAnsi="Arial" w:cs="Arial"/>
          <w:sz w:val="22"/>
          <w:szCs w:val="22"/>
        </w:rPr>
        <w:t>teilweise in Betrieben der Lebens</w:t>
      </w:r>
      <w:r w:rsidR="007F7B1B">
        <w:rPr>
          <w:rStyle w:val="normaltextrun"/>
          <w:rFonts w:ascii="Arial" w:hAnsi="Arial" w:cs="Arial"/>
          <w:sz w:val="22"/>
          <w:szCs w:val="22"/>
        </w:rPr>
        <w:t>a</w:t>
      </w:r>
      <w:r w:rsidR="00E544F9">
        <w:rPr>
          <w:rStyle w:val="normaltextrun"/>
          <w:rFonts w:ascii="Arial" w:hAnsi="Arial" w:cs="Arial"/>
          <w:sz w:val="22"/>
          <w:szCs w:val="22"/>
        </w:rPr>
        <w:t xml:space="preserve">rt, teilweise auch an externen Arbeitsplätzen. </w:t>
      </w:r>
      <w:r w:rsidR="007F7B1B">
        <w:rPr>
          <w:rStyle w:val="normaltextrun"/>
          <w:rFonts w:ascii="Arial" w:hAnsi="Arial" w:cs="Arial"/>
          <w:sz w:val="22"/>
          <w:szCs w:val="22"/>
        </w:rPr>
        <w:t>Die Erfahrung zeigt, dass sich unter den Bewohner*innen teilweise enge Freundschaften und gleichsam «Grosseltern</w:t>
      </w:r>
      <w:r w:rsidR="004B45F1">
        <w:rPr>
          <w:rStyle w:val="normaltextrun"/>
          <w:rFonts w:ascii="Arial" w:hAnsi="Arial" w:cs="Arial"/>
          <w:sz w:val="22"/>
          <w:szCs w:val="22"/>
        </w:rPr>
        <w:t>-</w:t>
      </w:r>
      <w:r w:rsidR="007F7B1B">
        <w:rPr>
          <w:rStyle w:val="normaltextrun"/>
          <w:rFonts w:ascii="Arial" w:hAnsi="Arial" w:cs="Arial"/>
          <w:sz w:val="22"/>
          <w:szCs w:val="22"/>
        </w:rPr>
        <w:t>Enkel-Beziehungen» entwickelt haben</w:t>
      </w:r>
      <w:r w:rsidR="00DB68A8">
        <w:rPr>
          <w:rStyle w:val="normaltextrun"/>
          <w:rFonts w:ascii="Arial" w:hAnsi="Arial" w:cs="Arial"/>
          <w:sz w:val="22"/>
          <w:szCs w:val="22"/>
        </w:rPr>
        <w:t>.</w:t>
      </w:r>
    </w:p>
    <w:p w14:paraId="1BA036B5" w14:textId="55F5EC27" w:rsidR="009C7CD3" w:rsidRPr="009C7CD3" w:rsidRDefault="009C7CD3" w:rsidP="00B7783C">
      <w:pPr>
        <w:pStyle w:val="paragraph"/>
        <w:spacing w:before="0" w:beforeAutospacing="0" w:after="120" w:afterAutospacing="0"/>
        <w:textAlignment w:val="baseline"/>
        <w:rPr>
          <w:rStyle w:val="normaltextrun"/>
          <w:rFonts w:ascii="Arial" w:hAnsi="Arial" w:cs="Arial"/>
          <w:sz w:val="22"/>
          <w:szCs w:val="22"/>
        </w:rPr>
      </w:pPr>
      <w:r w:rsidRPr="009C7CD3">
        <w:rPr>
          <w:rStyle w:val="normaltextrun"/>
          <w:rFonts w:ascii="Arial" w:hAnsi="Arial" w:cs="Arial"/>
          <w:sz w:val="22"/>
          <w:szCs w:val="22"/>
        </w:rPr>
        <w:t>Auf dem Areal </w:t>
      </w:r>
      <w:r w:rsidR="00E544F9">
        <w:rPr>
          <w:rStyle w:val="normaltextrun"/>
          <w:rFonts w:ascii="Arial" w:hAnsi="Arial" w:cs="Arial"/>
          <w:sz w:val="22"/>
          <w:szCs w:val="22"/>
        </w:rPr>
        <w:t xml:space="preserve">der </w:t>
      </w:r>
      <w:r w:rsidR="00710C07">
        <w:rPr>
          <w:rStyle w:val="normaltextrun"/>
          <w:rFonts w:ascii="Arial" w:hAnsi="Arial" w:cs="Arial"/>
          <w:sz w:val="22"/>
          <w:szCs w:val="22"/>
        </w:rPr>
        <w:t xml:space="preserve">Stiftung </w:t>
      </w:r>
      <w:r w:rsidR="00E544F9">
        <w:rPr>
          <w:rStyle w:val="normaltextrun"/>
          <w:rFonts w:ascii="Arial" w:hAnsi="Arial" w:cs="Arial"/>
          <w:sz w:val="22"/>
          <w:szCs w:val="22"/>
        </w:rPr>
        <w:t>Lebens</w:t>
      </w:r>
      <w:r w:rsidR="00710C07">
        <w:rPr>
          <w:rStyle w:val="normaltextrun"/>
          <w:rFonts w:ascii="Arial" w:hAnsi="Arial" w:cs="Arial"/>
          <w:sz w:val="22"/>
          <w:szCs w:val="22"/>
        </w:rPr>
        <w:t>a</w:t>
      </w:r>
      <w:r w:rsidR="00E544F9">
        <w:rPr>
          <w:rStyle w:val="normaltextrun"/>
          <w:rFonts w:ascii="Arial" w:hAnsi="Arial" w:cs="Arial"/>
          <w:sz w:val="22"/>
          <w:szCs w:val="22"/>
        </w:rPr>
        <w:t xml:space="preserve">rt </w:t>
      </w:r>
      <w:r w:rsidRPr="009C7CD3">
        <w:rPr>
          <w:rStyle w:val="normaltextrun"/>
          <w:rFonts w:ascii="Arial" w:hAnsi="Arial" w:cs="Arial"/>
          <w:sz w:val="22"/>
          <w:szCs w:val="22"/>
        </w:rPr>
        <w:t>befinden sich zahlreiche Betriebe in den Bereichen Gastronomie, Handwerk, Gärtnerei, Landwirtschaft und Hauswirtschaft. Diese Betriebe bieten angepasste Beschäftigungs- und Arbeitsplätze für die Bewohnerinnen und Bewohner sowie für Tagesaufenthalter</w:t>
      </w:r>
      <w:r w:rsidR="00DB68A8">
        <w:rPr>
          <w:rStyle w:val="normaltextrun"/>
          <w:rFonts w:ascii="Arial" w:hAnsi="Arial" w:cs="Arial"/>
          <w:sz w:val="22"/>
          <w:szCs w:val="22"/>
        </w:rPr>
        <w:t xml:space="preserve">*innen </w:t>
      </w:r>
      <w:r w:rsidRPr="009C7CD3">
        <w:rPr>
          <w:rStyle w:val="normaltextrun"/>
          <w:rFonts w:ascii="Arial" w:hAnsi="Arial" w:cs="Arial"/>
          <w:sz w:val="22"/>
          <w:szCs w:val="22"/>
        </w:rPr>
        <w:t>an und dienen der teilweisen Selbstversorgung der Stiftung.</w:t>
      </w:r>
    </w:p>
    <w:p w14:paraId="25E0A697" w14:textId="297F9385" w:rsidR="009C7CD3" w:rsidRPr="009C7CD3" w:rsidRDefault="00EE461E" w:rsidP="00B7783C">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Die</w:t>
      </w:r>
      <w:r w:rsidR="009C7CD3" w:rsidRPr="009C7CD3">
        <w:rPr>
          <w:rStyle w:val="normaltextrun"/>
          <w:rFonts w:ascii="Arial" w:hAnsi="Arial" w:cs="Arial"/>
          <w:sz w:val="22"/>
          <w:szCs w:val="22"/>
        </w:rPr>
        <w:t xml:space="preserve"> Angebote </w:t>
      </w:r>
      <w:r>
        <w:rPr>
          <w:rStyle w:val="normaltextrun"/>
          <w:rFonts w:ascii="Arial" w:hAnsi="Arial" w:cs="Arial"/>
          <w:sz w:val="22"/>
          <w:szCs w:val="22"/>
        </w:rPr>
        <w:t>von Lebens</w:t>
      </w:r>
      <w:r w:rsidR="00B6687A">
        <w:rPr>
          <w:rStyle w:val="normaltextrun"/>
          <w:rFonts w:ascii="Arial" w:hAnsi="Arial" w:cs="Arial"/>
          <w:sz w:val="22"/>
          <w:szCs w:val="22"/>
        </w:rPr>
        <w:t>a</w:t>
      </w:r>
      <w:r>
        <w:rPr>
          <w:rStyle w:val="normaltextrun"/>
          <w:rFonts w:ascii="Arial" w:hAnsi="Arial" w:cs="Arial"/>
          <w:sz w:val="22"/>
          <w:szCs w:val="22"/>
        </w:rPr>
        <w:t xml:space="preserve">rt </w:t>
      </w:r>
      <w:r w:rsidR="009C7CD3" w:rsidRPr="009C7CD3">
        <w:rPr>
          <w:rStyle w:val="normaltextrun"/>
          <w:rFonts w:ascii="Arial" w:hAnsi="Arial" w:cs="Arial"/>
          <w:sz w:val="22"/>
          <w:szCs w:val="22"/>
        </w:rPr>
        <w:t>erfüllen die speziellen Anforderungen an Wohnen, Pflege und Beschäftigung von</w:t>
      </w:r>
      <w:r w:rsidR="00EF6A7D">
        <w:rPr>
          <w:rStyle w:val="normaltextrun"/>
          <w:rFonts w:ascii="Arial" w:hAnsi="Arial" w:cs="Arial"/>
          <w:sz w:val="22"/>
          <w:szCs w:val="22"/>
        </w:rPr>
        <w:t xml:space="preserve"> </w:t>
      </w:r>
      <w:r>
        <w:rPr>
          <w:rStyle w:val="normaltextrun"/>
          <w:rFonts w:ascii="Arial" w:hAnsi="Arial" w:cs="Arial"/>
          <w:sz w:val="22"/>
          <w:szCs w:val="22"/>
        </w:rPr>
        <w:t>e</w:t>
      </w:r>
      <w:r w:rsidR="009C7CD3" w:rsidRPr="009C7CD3">
        <w:rPr>
          <w:rStyle w:val="normaltextrun"/>
          <w:rFonts w:ascii="Arial" w:hAnsi="Arial" w:cs="Arial"/>
          <w:sz w:val="22"/>
          <w:szCs w:val="22"/>
        </w:rPr>
        <w:t>rwachsenen Menschen mit psychischen, geistigen oder sozialen Beeinträchtigungen</w:t>
      </w:r>
      <w:r w:rsidR="00EF6A7D" w:rsidRPr="00EF6A7D">
        <w:rPr>
          <w:rStyle w:val="normaltextrun"/>
          <w:rFonts w:ascii="Arial" w:hAnsi="Arial" w:cs="Arial"/>
          <w:sz w:val="22"/>
          <w:szCs w:val="22"/>
        </w:rPr>
        <w:t xml:space="preserve">, pflegebedürftigen älteren Menschen und von Menschen mit </w:t>
      </w:r>
      <w:r w:rsidR="00081B8C">
        <w:rPr>
          <w:rStyle w:val="normaltextrun"/>
          <w:rFonts w:ascii="Arial" w:hAnsi="Arial" w:cs="Arial"/>
          <w:sz w:val="22"/>
          <w:szCs w:val="22"/>
        </w:rPr>
        <w:t xml:space="preserve">einer </w:t>
      </w:r>
      <w:r w:rsidR="00EF6A7D" w:rsidRPr="00EF6A7D">
        <w:rPr>
          <w:rStyle w:val="normaltextrun"/>
          <w:rFonts w:ascii="Arial" w:hAnsi="Arial" w:cs="Arial"/>
          <w:sz w:val="22"/>
          <w:szCs w:val="22"/>
        </w:rPr>
        <w:t>Demenz</w:t>
      </w:r>
      <w:r w:rsidR="00081B8C">
        <w:rPr>
          <w:rStyle w:val="normaltextrun"/>
          <w:rFonts w:ascii="Arial" w:hAnsi="Arial" w:cs="Arial"/>
          <w:sz w:val="22"/>
          <w:szCs w:val="22"/>
        </w:rPr>
        <w:t>erkrankung</w:t>
      </w:r>
      <w:r w:rsidR="00EF6A7D" w:rsidRPr="00EF6A7D">
        <w:rPr>
          <w:rStyle w:val="normaltextrun"/>
          <w:rFonts w:ascii="Arial" w:hAnsi="Arial" w:cs="Arial"/>
          <w:sz w:val="22"/>
          <w:szCs w:val="22"/>
        </w:rPr>
        <w:t>.</w:t>
      </w:r>
      <w:r w:rsidR="006F7033">
        <w:rPr>
          <w:rStyle w:val="normaltextrun"/>
          <w:rFonts w:ascii="Arial" w:hAnsi="Arial" w:cs="Arial"/>
          <w:sz w:val="22"/>
          <w:szCs w:val="22"/>
        </w:rPr>
        <w:t xml:space="preserve"> </w:t>
      </w:r>
    </w:p>
    <w:p w14:paraId="3B885057" w14:textId="7FB93C75" w:rsidR="00B76E01" w:rsidRDefault="00164476" w:rsidP="00B7783C">
      <w:pPr>
        <w:pStyle w:val="Aufzhlung"/>
        <w:spacing w:after="120" w:line="240" w:lineRule="auto"/>
        <w:rPr>
          <w:u w:val="single"/>
        </w:rPr>
      </w:pPr>
      <w:r>
        <w:rPr>
          <w:rStyle w:val="normaltextrun"/>
        </w:rPr>
        <w:t xml:space="preserve">Das Fallbeispiel </w:t>
      </w:r>
      <w:r w:rsidR="002A183C">
        <w:rPr>
          <w:rStyle w:val="normaltextrun"/>
        </w:rPr>
        <w:t xml:space="preserve">kann als exemplarisch gelten, da es zum einen </w:t>
      </w:r>
      <w:r>
        <w:rPr>
          <w:rStyle w:val="normaltextrun"/>
        </w:rPr>
        <w:t xml:space="preserve">den </w:t>
      </w:r>
      <w:r w:rsidRPr="002A183C">
        <w:rPr>
          <w:rStyle w:val="normaltextrun"/>
          <w:b/>
          <w:bCs/>
        </w:rPr>
        <w:t>sozialräumlichen Bezug</w:t>
      </w:r>
      <w:r>
        <w:rPr>
          <w:rStyle w:val="normaltextrun"/>
        </w:rPr>
        <w:t xml:space="preserve"> ins Zentrum stellt</w:t>
      </w:r>
      <w:r w:rsidR="00194092">
        <w:rPr>
          <w:rStyle w:val="normaltextrun"/>
        </w:rPr>
        <w:t>. In einem ländlichen Umfeld angesiedelt</w:t>
      </w:r>
      <w:r>
        <w:rPr>
          <w:rStyle w:val="normaltextrun"/>
        </w:rPr>
        <w:t>, wird</w:t>
      </w:r>
      <w:r w:rsidR="00774BB9">
        <w:rPr>
          <w:rStyle w:val="normaltextrun"/>
        </w:rPr>
        <w:t xml:space="preserve"> hier</w:t>
      </w:r>
      <w:r>
        <w:rPr>
          <w:rStyle w:val="normaltextrun"/>
        </w:rPr>
        <w:t xml:space="preserve"> </w:t>
      </w:r>
      <w:r w:rsidRPr="00774BB9">
        <w:rPr>
          <w:rStyle w:val="normaltextrun"/>
          <w:b/>
          <w:bCs/>
        </w:rPr>
        <w:t>Inklusion im Alltag</w:t>
      </w:r>
      <w:r>
        <w:rPr>
          <w:rStyle w:val="normaltextrun"/>
        </w:rPr>
        <w:t xml:space="preserve"> </w:t>
      </w:r>
      <w:r w:rsidRPr="000B4FCF">
        <w:rPr>
          <w:rStyle w:val="normaltextrun"/>
        </w:rPr>
        <w:t>gelebt</w:t>
      </w:r>
      <w:r>
        <w:rPr>
          <w:rStyle w:val="normaltextrun"/>
        </w:rPr>
        <w:t xml:space="preserve">, indem </w:t>
      </w:r>
      <w:r w:rsidR="00021F0C">
        <w:rPr>
          <w:rStyle w:val="normaltextrun"/>
        </w:rPr>
        <w:t xml:space="preserve">Menschen mit und ohne Behinderungen </w:t>
      </w:r>
      <w:r w:rsidR="0001200B">
        <w:rPr>
          <w:rStyle w:val="normaltextrun"/>
        </w:rPr>
        <w:t>in den gleichen Wohngruppen leben</w:t>
      </w:r>
      <w:r w:rsidR="008B402B">
        <w:rPr>
          <w:rStyle w:val="normaltextrun"/>
        </w:rPr>
        <w:t xml:space="preserve"> und «zueinander schauen»</w:t>
      </w:r>
      <w:r w:rsidR="0001200B">
        <w:rPr>
          <w:rStyle w:val="normaltextrun"/>
        </w:rPr>
        <w:t>. D</w:t>
      </w:r>
      <w:r w:rsidR="006F2E8C">
        <w:rPr>
          <w:rStyle w:val="normaltextrun"/>
        </w:rPr>
        <w:t>ie</w:t>
      </w:r>
      <w:r w:rsidR="009D60A6">
        <w:rPr>
          <w:rStyle w:val="normaltextrun"/>
        </w:rPr>
        <w:t xml:space="preserve"> dörfliche</w:t>
      </w:r>
      <w:r w:rsidR="006F2E8C">
        <w:rPr>
          <w:rStyle w:val="normaltextrun"/>
        </w:rPr>
        <w:t>n</w:t>
      </w:r>
      <w:r w:rsidR="009D60A6">
        <w:rPr>
          <w:rStyle w:val="normaltextrun"/>
        </w:rPr>
        <w:t xml:space="preserve"> Struktur</w:t>
      </w:r>
      <w:r w:rsidR="006F2E8C">
        <w:rPr>
          <w:rStyle w:val="normaltextrun"/>
        </w:rPr>
        <w:t>en</w:t>
      </w:r>
      <w:r w:rsidR="000D3367">
        <w:rPr>
          <w:rStyle w:val="normaltextrun"/>
        </w:rPr>
        <w:t xml:space="preserve"> der Anlage</w:t>
      </w:r>
      <w:r w:rsidR="006F2E8C">
        <w:rPr>
          <w:rStyle w:val="normaltextrun"/>
        </w:rPr>
        <w:t xml:space="preserve"> und die sorgfältige Zusammensetzung der Wohngruppen erlauben eine</w:t>
      </w:r>
      <w:r w:rsidR="00157585">
        <w:rPr>
          <w:rStyle w:val="normaltextrun"/>
        </w:rPr>
        <w:t xml:space="preserve"> Art von Normalität</w:t>
      </w:r>
      <w:r w:rsidR="00C075E6">
        <w:rPr>
          <w:rStyle w:val="normaltextrun"/>
        </w:rPr>
        <w:t xml:space="preserve"> auch bei einem hohen Pflege- und Betreuungsbedarf</w:t>
      </w:r>
      <w:r w:rsidR="00157585">
        <w:rPr>
          <w:rStyle w:val="normaltextrun"/>
        </w:rPr>
        <w:t>.</w:t>
      </w:r>
      <w:r w:rsidR="009D60A6">
        <w:rPr>
          <w:rStyle w:val="normaltextrun"/>
        </w:rPr>
        <w:t xml:space="preserve"> </w:t>
      </w:r>
      <w:r w:rsidR="00522D68">
        <w:rPr>
          <w:rStyle w:val="normaltextrun"/>
        </w:rPr>
        <w:t>Besonders i</w:t>
      </w:r>
      <w:r w:rsidR="00774BB9">
        <w:rPr>
          <w:rStyle w:val="normaltextrun"/>
        </w:rPr>
        <w:t xml:space="preserve">nnovativ erscheint die Möglichkeit, im Sinn von </w:t>
      </w:r>
      <w:r w:rsidR="00774BB9" w:rsidRPr="00453EEA">
        <w:rPr>
          <w:rStyle w:val="normaltextrun"/>
          <w:b/>
          <w:bCs/>
        </w:rPr>
        <w:t>«teilhabenden</w:t>
      </w:r>
      <w:r w:rsidR="005B4D82" w:rsidRPr="00453EEA">
        <w:rPr>
          <w:rStyle w:val="normaltextrun"/>
          <w:b/>
          <w:bCs/>
        </w:rPr>
        <w:t xml:space="preserve"> Beschäf</w:t>
      </w:r>
      <w:r w:rsidR="00FD4815" w:rsidRPr="00453EEA">
        <w:rPr>
          <w:rStyle w:val="normaltextrun"/>
          <w:b/>
          <w:bCs/>
        </w:rPr>
        <w:t>tigungen»</w:t>
      </w:r>
      <w:r w:rsidR="00FD4815">
        <w:rPr>
          <w:rStyle w:val="normaltextrun"/>
        </w:rPr>
        <w:t xml:space="preserve"> auf freiwilliger Basis und soweit wie möglich und gewünscht</w:t>
      </w:r>
      <w:r w:rsidR="001550CB">
        <w:rPr>
          <w:rStyle w:val="normaltextrun"/>
        </w:rPr>
        <w:t xml:space="preserve"> </w:t>
      </w:r>
      <w:r w:rsidR="00FD4815">
        <w:rPr>
          <w:rStyle w:val="normaltextrun"/>
        </w:rPr>
        <w:t>a</w:t>
      </w:r>
      <w:r w:rsidR="00311219">
        <w:rPr>
          <w:rStyle w:val="normaltextrun"/>
        </w:rPr>
        <w:t>m «Dorfleben»</w:t>
      </w:r>
      <w:r w:rsidR="00A62ADB">
        <w:rPr>
          <w:rStyle w:val="normaltextrun"/>
        </w:rPr>
        <w:t xml:space="preserve"> im Bärau</w:t>
      </w:r>
      <w:r w:rsidR="00FD4815">
        <w:rPr>
          <w:rStyle w:val="normaltextrun"/>
        </w:rPr>
        <w:t xml:space="preserve"> teil</w:t>
      </w:r>
      <w:r w:rsidR="00522D68">
        <w:rPr>
          <w:rStyle w:val="normaltextrun"/>
        </w:rPr>
        <w:t>zu</w:t>
      </w:r>
      <w:r w:rsidR="00FD4815">
        <w:rPr>
          <w:rStyle w:val="normaltextrun"/>
        </w:rPr>
        <w:t xml:space="preserve">nehmen </w:t>
      </w:r>
      <w:r w:rsidR="00522D68">
        <w:rPr>
          <w:rStyle w:val="normaltextrun"/>
        </w:rPr>
        <w:t>und einer selbstgewählten</w:t>
      </w:r>
      <w:r w:rsidR="006F6849">
        <w:rPr>
          <w:rStyle w:val="normaltextrun"/>
        </w:rPr>
        <w:t>,</w:t>
      </w:r>
      <w:r w:rsidR="00522D68">
        <w:rPr>
          <w:rStyle w:val="normaltextrun"/>
        </w:rPr>
        <w:t xml:space="preserve"> sinnstiftenden Tätigkeit nachgehen</w:t>
      </w:r>
      <w:r w:rsidR="006F6849">
        <w:rPr>
          <w:rStyle w:val="normaltextrun"/>
        </w:rPr>
        <w:t xml:space="preserve"> zu können</w:t>
      </w:r>
      <w:r w:rsidR="00FD4815">
        <w:rPr>
          <w:rStyle w:val="normaltextrun"/>
        </w:rPr>
        <w:t>.</w:t>
      </w:r>
      <w:r w:rsidR="00774BB9">
        <w:rPr>
          <w:rStyle w:val="normaltextrun"/>
        </w:rPr>
        <w:t xml:space="preserve"> </w:t>
      </w:r>
    </w:p>
    <w:p w14:paraId="18D75BA7" w14:textId="0C6E7693" w:rsidR="00AB5D00" w:rsidRDefault="00AB5D00" w:rsidP="00B7783C">
      <w:pPr>
        <w:pStyle w:val="Aufzhlung"/>
        <w:spacing w:after="120" w:line="240" w:lineRule="auto"/>
        <w:ind w:left="360" w:hanging="360"/>
        <w:rPr>
          <w:u w:val="single"/>
        </w:rPr>
      </w:pPr>
    </w:p>
    <w:p w14:paraId="7EF245A9" w14:textId="3CCBC3FE" w:rsidR="00A54216" w:rsidRPr="008F417F" w:rsidRDefault="00A54216" w:rsidP="00B7783C">
      <w:pPr>
        <w:pStyle w:val="Aufzhlung"/>
        <w:spacing w:after="120" w:line="240" w:lineRule="auto"/>
        <w:ind w:left="360" w:hanging="360"/>
        <w:rPr>
          <w:u w:val="single"/>
        </w:rPr>
      </w:pPr>
      <w:r w:rsidRPr="00A54216">
        <w:rPr>
          <w:u w:val="single"/>
        </w:rPr>
        <w:t>Quellen (Konzepte, Evaluationen, Praxisberichte, Links und Verweise)</w:t>
      </w:r>
    </w:p>
    <w:p w14:paraId="7AD64056" w14:textId="01942E98" w:rsidR="002D65F9" w:rsidRPr="00B46A75" w:rsidRDefault="002D65F9" w:rsidP="00B7783C">
      <w:pPr>
        <w:pStyle w:val="Aufzhlung"/>
        <w:spacing w:after="120" w:line="240" w:lineRule="auto"/>
        <w:ind w:left="357" w:hanging="357"/>
        <w:rPr>
          <w:i/>
          <w:iCs/>
        </w:rPr>
      </w:pPr>
      <w:r w:rsidRPr="00B46A75">
        <w:rPr>
          <w:i/>
          <w:iCs/>
        </w:rPr>
        <w:t>Quelle zu</w:t>
      </w:r>
      <w:r>
        <w:rPr>
          <w:i/>
          <w:iCs/>
        </w:rPr>
        <w:t>m</w:t>
      </w:r>
      <w:r w:rsidRPr="00B46A75">
        <w:rPr>
          <w:i/>
          <w:iCs/>
        </w:rPr>
        <w:t xml:space="preserve"> Praxisbeispiel </w:t>
      </w:r>
      <w:r w:rsidR="00B1461E">
        <w:rPr>
          <w:i/>
          <w:iCs/>
        </w:rPr>
        <w:t xml:space="preserve">Stiftung </w:t>
      </w:r>
      <w:r>
        <w:rPr>
          <w:i/>
          <w:iCs/>
        </w:rPr>
        <w:t>Frienisberg</w:t>
      </w:r>
    </w:p>
    <w:p w14:paraId="0EF1633C" w14:textId="24D05EF8" w:rsidR="002D65F9" w:rsidRPr="00541F30" w:rsidRDefault="00683288" w:rsidP="00B7783C">
      <w:pPr>
        <w:pStyle w:val="Aufzhlung"/>
        <w:numPr>
          <w:ilvl w:val="0"/>
          <w:numId w:val="46"/>
        </w:numPr>
        <w:spacing w:after="120" w:line="240" w:lineRule="auto"/>
        <w:rPr>
          <w:rStyle w:val="Hyperlink"/>
        </w:rPr>
      </w:pPr>
      <w:hyperlink r:id="rId13" w:history="1">
        <w:r w:rsidR="00541F30" w:rsidRPr="00541F30">
          <w:rPr>
            <w:rStyle w:val="Hyperlink"/>
          </w:rPr>
          <w:t>www.frienisberg.ch/leben-wohnen/leben-im-alter/wohngruppen/</w:t>
        </w:r>
      </w:hyperlink>
      <w:r w:rsidR="00541F30" w:rsidRPr="00541F30">
        <w:rPr>
          <w:rStyle w:val="Hyperlink"/>
        </w:rPr>
        <w:t xml:space="preserve"> </w:t>
      </w:r>
    </w:p>
    <w:p w14:paraId="398B112A" w14:textId="31AE403E" w:rsidR="001C57F3" w:rsidRPr="00B46A75" w:rsidRDefault="001C57F3" w:rsidP="00B7783C">
      <w:pPr>
        <w:pStyle w:val="Aufzhlung"/>
        <w:spacing w:after="120" w:line="240" w:lineRule="auto"/>
        <w:ind w:left="357" w:hanging="357"/>
        <w:rPr>
          <w:i/>
          <w:iCs/>
        </w:rPr>
      </w:pPr>
      <w:r w:rsidRPr="00B46A75">
        <w:rPr>
          <w:i/>
          <w:iCs/>
        </w:rPr>
        <w:t>Quellen zu</w:t>
      </w:r>
      <w:r w:rsidR="00F24528">
        <w:rPr>
          <w:i/>
          <w:iCs/>
        </w:rPr>
        <w:t>m</w:t>
      </w:r>
      <w:r w:rsidRPr="00B46A75">
        <w:rPr>
          <w:i/>
          <w:iCs/>
        </w:rPr>
        <w:t xml:space="preserve"> Praxisbeispiel </w:t>
      </w:r>
      <w:r w:rsidR="003D43BC">
        <w:rPr>
          <w:i/>
          <w:iCs/>
        </w:rPr>
        <w:t xml:space="preserve">Stiftung </w:t>
      </w:r>
      <w:r>
        <w:rPr>
          <w:i/>
          <w:iCs/>
        </w:rPr>
        <w:t>Lebens</w:t>
      </w:r>
      <w:r w:rsidR="00801A46">
        <w:rPr>
          <w:i/>
          <w:iCs/>
        </w:rPr>
        <w:t>art</w:t>
      </w:r>
      <w:r w:rsidR="00A5493F">
        <w:rPr>
          <w:i/>
          <w:iCs/>
        </w:rPr>
        <w:t xml:space="preserve"> Bärau</w:t>
      </w:r>
    </w:p>
    <w:p w14:paraId="38A13BD6" w14:textId="67D05AB1" w:rsidR="001C57F3" w:rsidRPr="002C3BF2" w:rsidRDefault="00683288" w:rsidP="00B7783C">
      <w:pPr>
        <w:pStyle w:val="Aufzhlung"/>
        <w:numPr>
          <w:ilvl w:val="0"/>
          <w:numId w:val="46"/>
        </w:numPr>
        <w:spacing w:after="120" w:line="240" w:lineRule="auto"/>
        <w:rPr>
          <w:rStyle w:val="Hyperlink"/>
        </w:rPr>
      </w:pPr>
      <w:hyperlink r:id="rId14" w:history="1">
        <w:r w:rsidR="00BA7880" w:rsidRPr="002C3BF2">
          <w:rPr>
            <w:rStyle w:val="Hyperlink"/>
          </w:rPr>
          <w:t>Leben und Wohnen in Bärau – der Weg zur LebensART Bärau</w:t>
        </w:r>
      </w:hyperlink>
    </w:p>
    <w:p w14:paraId="491BF4B8" w14:textId="68D81C72" w:rsidR="001C57F3" w:rsidRDefault="00683288" w:rsidP="00B7783C">
      <w:pPr>
        <w:pStyle w:val="Aufzhlung"/>
        <w:numPr>
          <w:ilvl w:val="0"/>
          <w:numId w:val="46"/>
        </w:numPr>
        <w:spacing w:after="120" w:line="240" w:lineRule="auto"/>
        <w:rPr>
          <w:rStyle w:val="Hyperlink"/>
        </w:rPr>
      </w:pPr>
      <w:hyperlink r:id="rId15" w:history="1">
        <w:r w:rsidR="002C3BF2" w:rsidRPr="00D601B0">
          <w:rPr>
            <w:rStyle w:val="Hyperlink"/>
          </w:rPr>
          <w:t>www.psy.ch/admin/data/files/asset/file_de/411/angebotsuebersicht_stiftung_lebensart_web.pdf?lm=1541753619</w:t>
        </w:r>
      </w:hyperlink>
    </w:p>
    <w:p w14:paraId="1AE9487D" w14:textId="546B2C12" w:rsidR="002C3BF2" w:rsidRPr="00623003" w:rsidRDefault="00683288" w:rsidP="00B7783C">
      <w:pPr>
        <w:pStyle w:val="Aufzhlung"/>
        <w:numPr>
          <w:ilvl w:val="0"/>
          <w:numId w:val="46"/>
        </w:numPr>
        <w:spacing w:after="120" w:line="240" w:lineRule="auto"/>
        <w:rPr>
          <w:rStyle w:val="Hyperlink"/>
          <w:color w:val="auto"/>
          <w:u w:val="none"/>
        </w:rPr>
      </w:pPr>
      <w:hyperlink r:id="rId16" w:history="1">
        <w:r w:rsidR="00623003" w:rsidRPr="00707676">
          <w:rPr>
            <w:rStyle w:val="Hyperlink"/>
          </w:rPr>
          <w:t>www.markthalle-baerau.ch/de/</w:t>
        </w:r>
      </w:hyperlink>
      <w:r w:rsidR="00623003">
        <w:rPr>
          <w:rStyle w:val="Hyperlink"/>
          <w:color w:val="auto"/>
          <w:u w:val="none"/>
        </w:rPr>
        <w:t xml:space="preserve"> </w:t>
      </w:r>
    </w:p>
    <w:p w14:paraId="376FF406" w14:textId="77777777" w:rsidR="000350DC" w:rsidRDefault="000350DC" w:rsidP="00B7783C">
      <w:pPr>
        <w:pStyle w:val="Untertitelgrn"/>
      </w:pPr>
      <w:r>
        <w:br w:type="page"/>
      </w:r>
    </w:p>
    <w:p w14:paraId="1509565C" w14:textId="37282D6A" w:rsidR="00025992" w:rsidRPr="001E1B8B" w:rsidRDefault="059FAE58" w:rsidP="001E1B8B">
      <w:pPr>
        <w:pStyle w:val="Untertitelgrn"/>
        <w:numPr>
          <w:ilvl w:val="0"/>
          <w:numId w:val="52"/>
        </w:numPr>
        <w:ind w:left="426" w:hanging="426"/>
      </w:pPr>
      <w:r>
        <w:lastRenderedPageBreak/>
        <w:t>Spezifische Wohngruppen mit intensiverer Pflege und Betreuung</w:t>
      </w:r>
    </w:p>
    <w:p w14:paraId="05958549" w14:textId="2C6D2C61" w:rsidR="00025992" w:rsidRDefault="00025992" w:rsidP="00B7783C">
      <w:pPr>
        <w:pStyle w:val="Aufzhlung"/>
        <w:spacing w:after="120" w:line="240" w:lineRule="auto"/>
        <w:ind w:left="357" w:hanging="357"/>
        <w:rPr>
          <w:u w:val="single"/>
        </w:rPr>
      </w:pPr>
      <w:r w:rsidRPr="00A54216">
        <w:rPr>
          <w:u w:val="single"/>
        </w:rPr>
        <w:t xml:space="preserve">Allgemeine </w:t>
      </w:r>
      <w:r>
        <w:rPr>
          <w:u w:val="single"/>
        </w:rPr>
        <w:t>Beschreib</w:t>
      </w:r>
      <w:r w:rsidRPr="00A54216">
        <w:rPr>
          <w:u w:val="single"/>
        </w:rPr>
        <w:t>ung</w:t>
      </w:r>
    </w:p>
    <w:p w14:paraId="18445E90" w14:textId="79155DB7" w:rsidR="00181C4F" w:rsidRDefault="00D4621E" w:rsidP="00B7783C">
      <w:pPr>
        <w:pStyle w:val="Aufzhlung"/>
        <w:spacing w:after="120" w:line="240" w:lineRule="auto"/>
        <w:rPr>
          <w:rStyle w:val="normaltextrun"/>
        </w:rPr>
      </w:pPr>
      <w:r>
        <w:rPr>
          <w:rStyle w:val="normaltextrun"/>
        </w:rPr>
        <w:t xml:space="preserve">Als Alternative zum klassischen Alters- und Pflegeheim </w:t>
      </w:r>
      <w:r w:rsidR="00162E31">
        <w:rPr>
          <w:rStyle w:val="normaltextrun"/>
        </w:rPr>
        <w:t>sind in</w:t>
      </w:r>
      <w:r w:rsidR="00853004">
        <w:rPr>
          <w:rStyle w:val="normaltextrun"/>
        </w:rPr>
        <w:t xml:space="preserve"> den letzten Jahren zahlreiche Pflegewohngruppen entstanden. </w:t>
      </w:r>
      <w:r w:rsidR="006E6D43">
        <w:rPr>
          <w:rStyle w:val="normaltextrun"/>
        </w:rPr>
        <w:t>Dezentrale Pfl</w:t>
      </w:r>
      <w:r w:rsidR="00D32B63">
        <w:rPr>
          <w:rStyle w:val="normaltextrun"/>
        </w:rPr>
        <w:t>e</w:t>
      </w:r>
      <w:r w:rsidR="006E6D43">
        <w:rPr>
          <w:rStyle w:val="normaltextrun"/>
        </w:rPr>
        <w:t xml:space="preserve">gewohngruppen </w:t>
      </w:r>
      <w:r w:rsidR="00CB32F0">
        <w:rPr>
          <w:rStyle w:val="normaltextrun"/>
        </w:rPr>
        <w:t xml:space="preserve">(PWG) </w:t>
      </w:r>
      <w:r w:rsidR="00D32B63">
        <w:rPr>
          <w:rStyle w:val="normaltextrun"/>
        </w:rPr>
        <w:t>s</w:t>
      </w:r>
      <w:r w:rsidR="00C97E7C">
        <w:rPr>
          <w:rStyle w:val="normaltextrun"/>
        </w:rPr>
        <w:t>tellen deshalb</w:t>
      </w:r>
      <w:r w:rsidR="00D32B63">
        <w:rPr>
          <w:rStyle w:val="normaltextrun"/>
        </w:rPr>
        <w:t xml:space="preserve"> mittlerweile eine etablierte Wohnform </w:t>
      </w:r>
      <w:r w:rsidR="00C97E7C">
        <w:rPr>
          <w:rStyle w:val="normaltextrun"/>
        </w:rPr>
        <w:t>dar.</w:t>
      </w:r>
      <w:r w:rsidR="00D32B63">
        <w:rPr>
          <w:rStyle w:val="normaltextrun"/>
        </w:rPr>
        <w:t xml:space="preserve"> </w:t>
      </w:r>
      <w:r w:rsidR="00162E31">
        <w:rPr>
          <w:rStyle w:val="normaltextrun"/>
        </w:rPr>
        <w:t xml:space="preserve">Sie richten sich </w:t>
      </w:r>
      <w:r w:rsidR="00DE32AB">
        <w:rPr>
          <w:rStyle w:val="normaltextrun"/>
        </w:rPr>
        <w:t xml:space="preserve">spezifisch </w:t>
      </w:r>
      <w:r w:rsidR="00162E31">
        <w:rPr>
          <w:rStyle w:val="normaltextrun"/>
        </w:rPr>
        <w:t xml:space="preserve">an </w:t>
      </w:r>
      <w:r w:rsidR="0034159E">
        <w:rPr>
          <w:rStyle w:val="normaltextrun"/>
        </w:rPr>
        <w:t xml:space="preserve">ältere </w:t>
      </w:r>
      <w:r w:rsidR="00FF3B68">
        <w:rPr>
          <w:rStyle w:val="normaltextrun"/>
        </w:rPr>
        <w:t>Personen, die intensivere Pflege und Betreuung nötig haben</w:t>
      </w:r>
      <w:r w:rsidR="00DE32AB">
        <w:rPr>
          <w:rStyle w:val="normaltextrun"/>
        </w:rPr>
        <w:t xml:space="preserve">. </w:t>
      </w:r>
      <w:r w:rsidR="00CB32F0">
        <w:rPr>
          <w:rStyle w:val="normaltextrun"/>
        </w:rPr>
        <w:t xml:space="preserve">Hier werden in der Regel </w:t>
      </w:r>
      <w:r w:rsidR="00DA3140">
        <w:rPr>
          <w:rStyle w:val="normaltextrun"/>
        </w:rPr>
        <w:t xml:space="preserve">acht </w:t>
      </w:r>
      <w:r w:rsidR="00CB32F0">
        <w:rPr>
          <w:rStyle w:val="normaltextrun"/>
        </w:rPr>
        <w:t xml:space="preserve">bis </w:t>
      </w:r>
      <w:r w:rsidR="00DA3140">
        <w:rPr>
          <w:rStyle w:val="normaltextrun"/>
        </w:rPr>
        <w:t xml:space="preserve">zwölf </w:t>
      </w:r>
      <w:r w:rsidR="00CB32F0">
        <w:rPr>
          <w:rStyle w:val="normaltextrun"/>
        </w:rPr>
        <w:t>Personen in einer Grosswohnung gepflegt. PWG</w:t>
      </w:r>
      <w:r w:rsidR="00010047">
        <w:rPr>
          <w:rStyle w:val="normaltextrun"/>
        </w:rPr>
        <w:t xml:space="preserve"> erlauben es, </w:t>
      </w:r>
      <w:r w:rsidR="004E65DA">
        <w:rPr>
          <w:rStyle w:val="normaltextrun"/>
        </w:rPr>
        <w:t>den Eintritt in eine klassische stationäre Einrichtung zu vermeiden</w:t>
      </w:r>
      <w:r w:rsidR="001E7E33">
        <w:rPr>
          <w:rStyle w:val="normaltextrun"/>
        </w:rPr>
        <w:t xml:space="preserve"> und trotzdem die nötige Unterstützung und P</w:t>
      </w:r>
      <w:r w:rsidR="00544AA2">
        <w:rPr>
          <w:rStyle w:val="normaltextrun"/>
        </w:rPr>
        <w:t>flege</w:t>
      </w:r>
      <w:r w:rsidR="001E7E33">
        <w:rPr>
          <w:rStyle w:val="normaltextrun"/>
        </w:rPr>
        <w:t xml:space="preserve"> sicherzustellen</w:t>
      </w:r>
      <w:r w:rsidR="00544AA2">
        <w:rPr>
          <w:rStyle w:val="normaltextrun"/>
        </w:rPr>
        <w:t>.</w:t>
      </w:r>
      <w:r w:rsidR="002600AA">
        <w:rPr>
          <w:rStyle w:val="normaltextrun"/>
        </w:rPr>
        <w:t xml:space="preserve"> </w:t>
      </w:r>
      <w:r w:rsidR="00B9326C">
        <w:rPr>
          <w:rStyle w:val="normaltextrun"/>
        </w:rPr>
        <w:t>Es leben vor allem Personen mit mittlerem und hohem Pflegebedarf (Kategorien B und A) in PWG</w:t>
      </w:r>
      <w:r w:rsidR="00402139">
        <w:rPr>
          <w:rStyle w:val="normaltextrun"/>
        </w:rPr>
        <w:t>, zunehmend auch Personen mit Demenzerkrankungen</w:t>
      </w:r>
      <w:r w:rsidR="00E04DA5">
        <w:rPr>
          <w:rStyle w:val="normaltextrun"/>
        </w:rPr>
        <w:t>.</w:t>
      </w:r>
      <w:r w:rsidR="001613C3">
        <w:rPr>
          <w:rStyle w:val="normaltextrun"/>
        </w:rPr>
        <w:t xml:space="preserve"> </w:t>
      </w:r>
      <w:r w:rsidR="00B9434B">
        <w:rPr>
          <w:rStyle w:val="normaltextrun"/>
        </w:rPr>
        <w:t>Fachpersonal steht rund um die Uhr zur Verfügung.</w:t>
      </w:r>
      <w:r w:rsidR="00310213">
        <w:rPr>
          <w:rStyle w:val="normaltextrun"/>
        </w:rPr>
        <w:t xml:space="preserve"> </w:t>
      </w:r>
      <w:r w:rsidR="00B9434B">
        <w:rPr>
          <w:rStyle w:val="normaltextrun"/>
        </w:rPr>
        <w:t>PWG</w:t>
      </w:r>
      <w:r w:rsidR="00DC5FFB">
        <w:rPr>
          <w:rStyle w:val="normaltextrun"/>
        </w:rPr>
        <w:t xml:space="preserve"> </w:t>
      </w:r>
      <w:r w:rsidR="00B9434B">
        <w:rPr>
          <w:rStyle w:val="normaltextrun"/>
        </w:rPr>
        <w:t>sind meistens räumlich von stationären Einrichtungen getrennt</w:t>
      </w:r>
      <w:r w:rsidR="00DC5FFB">
        <w:rPr>
          <w:rStyle w:val="normaltextrun"/>
        </w:rPr>
        <w:t>, mit diese</w:t>
      </w:r>
      <w:r w:rsidR="00DB68A8">
        <w:rPr>
          <w:rStyle w:val="normaltextrun"/>
        </w:rPr>
        <w:t>n</w:t>
      </w:r>
      <w:r w:rsidR="00DC5FFB">
        <w:rPr>
          <w:rStyle w:val="normaltextrun"/>
        </w:rPr>
        <w:t xml:space="preserve"> aber oft betrieblich verbunden. </w:t>
      </w:r>
      <w:r w:rsidR="00945C22">
        <w:rPr>
          <w:rStyle w:val="normaltextrun"/>
        </w:rPr>
        <w:t>Der famili</w:t>
      </w:r>
      <w:r w:rsidR="006F64E6">
        <w:rPr>
          <w:rStyle w:val="normaltextrun"/>
        </w:rPr>
        <w:t xml:space="preserve">enorientierte Betreuungsansatz und das Normalitätsprinzip – ein möglichst «normales» Leben soll ermöglicht werden </w:t>
      </w:r>
      <w:r w:rsidR="002A724E">
        <w:rPr>
          <w:rStyle w:val="normaltextrun"/>
        </w:rPr>
        <w:t>–</w:t>
      </w:r>
      <w:r w:rsidR="006F64E6">
        <w:rPr>
          <w:rStyle w:val="normaltextrun"/>
        </w:rPr>
        <w:t xml:space="preserve"> </w:t>
      </w:r>
      <w:r w:rsidR="002A724E">
        <w:rPr>
          <w:rStyle w:val="normaltextrun"/>
        </w:rPr>
        <w:t xml:space="preserve">sind wichtige Orientierungspunkte dieser Angebotsform. </w:t>
      </w:r>
    </w:p>
    <w:p w14:paraId="25D1AB22" w14:textId="315642E1" w:rsidR="00757A74" w:rsidRDefault="006C64B2" w:rsidP="00B7783C">
      <w:pPr>
        <w:pStyle w:val="Aufzhlung"/>
        <w:spacing w:after="120" w:line="240" w:lineRule="auto"/>
        <w:rPr>
          <w:rStyle w:val="normaltextrun"/>
          <w:rFonts w:eastAsia="Times New Roman"/>
          <w:noProof w:val="0"/>
        </w:rPr>
      </w:pPr>
      <w:r w:rsidRPr="009A0EF4">
        <w:rPr>
          <w:rStyle w:val="normaltextrun"/>
          <w:rFonts w:eastAsia="Times New Roman"/>
          <w:noProof w:val="0"/>
        </w:rPr>
        <w:t xml:space="preserve">Die individuelle Betreuung unterstützt die Bewohnerinnen und Bewohner darin, ihre Fähigkeiten zu erhalten und zu fördern, sodass sie ihren Alltag so </w:t>
      </w:r>
      <w:r w:rsidR="00C838DC">
        <w:rPr>
          <w:rStyle w:val="normaltextrun"/>
          <w:rFonts w:eastAsia="Times New Roman"/>
          <w:noProof w:val="0"/>
        </w:rPr>
        <w:t>gut</w:t>
      </w:r>
      <w:r w:rsidR="00C838DC" w:rsidRPr="009A0EF4">
        <w:rPr>
          <w:rStyle w:val="normaltextrun"/>
          <w:rFonts w:eastAsia="Times New Roman"/>
          <w:noProof w:val="0"/>
        </w:rPr>
        <w:t xml:space="preserve"> </w:t>
      </w:r>
      <w:r w:rsidRPr="009A0EF4">
        <w:rPr>
          <w:rStyle w:val="normaltextrun"/>
          <w:rFonts w:eastAsia="Times New Roman"/>
          <w:noProof w:val="0"/>
        </w:rPr>
        <w:t>wie möglich selb</w:t>
      </w:r>
      <w:r w:rsidR="00C838DC">
        <w:rPr>
          <w:rStyle w:val="normaltextrun"/>
          <w:rFonts w:eastAsia="Times New Roman"/>
          <w:noProof w:val="0"/>
        </w:rPr>
        <w:t>st</w:t>
      </w:r>
      <w:r w:rsidRPr="009A0EF4">
        <w:rPr>
          <w:rStyle w:val="normaltextrun"/>
          <w:rFonts w:eastAsia="Times New Roman"/>
          <w:noProof w:val="0"/>
        </w:rPr>
        <w:t>ständig gestalten können.</w:t>
      </w:r>
      <w:r>
        <w:rPr>
          <w:rStyle w:val="normaltextrun"/>
          <w:rFonts w:eastAsia="Times New Roman"/>
          <w:noProof w:val="0"/>
        </w:rPr>
        <w:t xml:space="preserve"> </w:t>
      </w:r>
      <w:r w:rsidR="002A724E">
        <w:rPr>
          <w:rStyle w:val="normaltextrun"/>
        </w:rPr>
        <w:t xml:space="preserve">Die ursprüngliche Idee des Ansatzes, </w:t>
      </w:r>
      <w:r w:rsidR="004524EC">
        <w:rPr>
          <w:rStyle w:val="normaltextrun"/>
        </w:rPr>
        <w:t xml:space="preserve">dass die Bewohner*innen im Haushalt mithelfen können, ist aufgrund der hohen Pflegebedürftigkeit </w:t>
      </w:r>
      <w:r w:rsidR="00C838DC">
        <w:rPr>
          <w:rStyle w:val="normaltextrun"/>
        </w:rPr>
        <w:t xml:space="preserve">meist </w:t>
      </w:r>
      <w:r w:rsidR="004524EC">
        <w:rPr>
          <w:rStyle w:val="normaltextrun"/>
        </w:rPr>
        <w:t>nicht realistisch</w:t>
      </w:r>
      <w:r w:rsidR="00C838DC">
        <w:rPr>
          <w:rStyle w:val="normaltextrun"/>
        </w:rPr>
        <w:t>.</w:t>
      </w:r>
    </w:p>
    <w:p w14:paraId="2EC8DD9B" w14:textId="0CCE2C8A" w:rsidR="00F53E7A" w:rsidRDefault="005E0FA8" w:rsidP="00B7783C">
      <w:pPr>
        <w:pStyle w:val="paragraph"/>
        <w:spacing w:before="0" w:beforeAutospacing="0" w:after="120" w:afterAutospacing="0"/>
        <w:rPr>
          <w:rStyle w:val="normaltextrun"/>
          <w:rFonts w:ascii="Arial" w:hAnsi="Arial" w:cs="Arial"/>
          <w:sz w:val="22"/>
          <w:szCs w:val="22"/>
        </w:rPr>
      </w:pPr>
      <w:r>
        <w:rPr>
          <w:rStyle w:val="normaltextrun"/>
          <w:rFonts w:ascii="Arial" w:hAnsi="Arial" w:cs="Arial"/>
          <w:sz w:val="22"/>
          <w:szCs w:val="22"/>
        </w:rPr>
        <w:t xml:space="preserve">Parallel dazu haben </w:t>
      </w:r>
      <w:r w:rsidR="00AA79DC">
        <w:rPr>
          <w:rStyle w:val="normaltextrun"/>
          <w:rFonts w:ascii="Arial" w:hAnsi="Arial" w:cs="Arial"/>
          <w:sz w:val="22"/>
          <w:szCs w:val="22"/>
        </w:rPr>
        <w:t>viele</w:t>
      </w:r>
      <w:r>
        <w:rPr>
          <w:rStyle w:val="normaltextrun"/>
          <w:rFonts w:ascii="Arial" w:hAnsi="Arial" w:cs="Arial"/>
          <w:sz w:val="22"/>
          <w:szCs w:val="22"/>
        </w:rPr>
        <w:t xml:space="preserve"> </w:t>
      </w:r>
      <w:r w:rsidR="00262481">
        <w:rPr>
          <w:rStyle w:val="normaltextrun"/>
          <w:rFonts w:ascii="Arial" w:hAnsi="Arial" w:cs="Arial"/>
          <w:sz w:val="22"/>
          <w:szCs w:val="22"/>
        </w:rPr>
        <w:t xml:space="preserve">Institutionen für Menschen mit einer Behinderung </w:t>
      </w:r>
      <w:r w:rsidR="00AA79DC">
        <w:rPr>
          <w:rStyle w:val="normaltextrun"/>
          <w:rFonts w:ascii="Arial" w:hAnsi="Arial" w:cs="Arial"/>
          <w:sz w:val="22"/>
          <w:szCs w:val="22"/>
        </w:rPr>
        <w:t xml:space="preserve">dezentrale Wohngruppen geschaffen, die ein </w:t>
      </w:r>
      <w:r w:rsidR="00605D16">
        <w:rPr>
          <w:rStyle w:val="normaltextrun"/>
          <w:rFonts w:ascii="Arial" w:hAnsi="Arial" w:cs="Arial"/>
          <w:sz w:val="22"/>
          <w:szCs w:val="22"/>
        </w:rPr>
        <w:t>sozialraumorientiertes Leben «mitten in der Gesellschaft» ermöglichen sollen</w:t>
      </w:r>
      <w:r w:rsidR="00D44DD5">
        <w:rPr>
          <w:rStyle w:val="normaltextrun"/>
          <w:rFonts w:ascii="Arial" w:hAnsi="Arial" w:cs="Arial"/>
          <w:sz w:val="22"/>
          <w:szCs w:val="22"/>
        </w:rPr>
        <w:t xml:space="preserve"> (Fritschi et. al, 2019)</w:t>
      </w:r>
      <w:r w:rsidR="00605D16">
        <w:rPr>
          <w:rStyle w:val="normaltextrun"/>
          <w:rFonts w:ascii="Arial" w:hAnsi="Arial" w:cs="Arial"/>
          <w:sz w:val="22"/>
          <w:szCs w:val="22"/>
        </w:rPr>
        <w:t xml:space="preserve">. </w:t>
      </w:r>
      <w:r w:rsidR="009C22F3">
        <w:rPr>
          <w:rStyle w:val="normaltextrun"/>
          <w:rFonts w:ascii="Arial" w:hAnsi="Arial" w:cs="Arial"/>
          <w:sz w:val="22"/>
          <w:szCs w:val="22"/>
        </w:rPr>
        <w:t xml:space="preserve">Trotzdem stehen bisher </w:t>
      </w:r>
      <w:r w:rsidR="00283D3D">
        <w:rPr>
          <w:rStyle w:val="normaltextrun"/>
          <w:rFonts w:ascii="Arial" w:hAnsi="Arial" w:cs="Arial"/>
          <w:sz w:val="22"/>
          <w:szCs w:val="22"/>
        </w:rPr>
        <w:t xml:space="preserve">ganz </w:t>
      </w:r>
      <w:r w:rsidR="000F022A">
        <w:rPr>
          <w:rStyle w:val="normaltextrun"/>
          <w:rFonts w:ascii="Arial" w:hAnsi="Arial" w:cs="Arial"/>
          <w:sz w:val="22"/>
          <w:szCs w:val="22"/>
        </w:rPr>
        <w:t xml:space="preserve">besonders </w:t>
      </w:r>
      <w:r w:rsidR="009C22F3">
        <w:rPr>
          <w:rStyle w:val="normaltextrun"/>
          <w:rFonts w:ascii="Arial" w:hAnsi="Arial" w:cs="Arial"/>
          <w:sz w:val="22"/>
          <w:szCs w:val="22"/>
        </w:rPr>
        <w:t>ä</w:t>
      </w:r>
      <w:r w:rsidR="75FE8203" w:rsidRPr="78D31063">
        <w:rPr>
          <w:rStyle w:val="normaltextrun"/>
          <w:rFonts w:ascii="Arial" w:hAnsi="Arial" w:cs="Arial"/>
          <w:sz w:val="22"/>
          <w:szCs w:val="22"/>
        </w:rPr>
        <w:t xml:space="preserve">lteren Menschen mit </w:t>
      </w:r>
      <w:r w:rsidR="75FE8203" w:rsidRPr="00283D3D">
        <w:rPr>
          <w:rStyle w:val="normaltextrun"/>
          <w:rFonts w:ascii="Arial" w:hAnsi="Arial" w:cs="Arial"/>
          <w:sz w:val="22"/>
          <w:szCs w:val="22"/>
        </w:rPr>
        <w:t>psychischen Beeinträchtigungen wenig passende Wohnmöglichkeiten zur Auswahl, wenn es ihnen wegen psychischen und sozialen Probleme</w:t>
      </w:r>
      <w:r w:rsidR="005D2A72">
        <w:rPr>
          <w:rStyle w:val="normaltextrun"/>
          <w:rFonts w:ascii="Arial" w:hAnsi="Arial" w:cs="Arial"/>
          <w:sz w:val="22"/>
          <w:szCs w:val="22"/>
        </w:rPr>
        <w:t>n</w:t>
      </w:r>
      <w:r w:rsidR="75FE8203" w:rsidRPr="00283D3D">
        <w:rPr>
          <w:rStyle w:val="normaltextrun"/>
          <w:rFonts w:ascii="Arial" w:hAnsi="Arial" w:cs="Arial"/>
          <w:sz w:val="22"/>
          <w:szCs w:val="22"/>
        </w:rPr>
        <w:t xml:space="preserve"> nicht mehr möglich ist, einen eigenen Haushalt zu führen. Stationäre Alterswohnangebote richten sich </w:t>
      </w:r>
      <w:r w:rsidR="00722855" w:rsidRPr="00283D3D">
        <w:rPr>
          <w:rStyle w:val="normaltextrun"/>
          <w:rFonts w:ascii="Arial" w:hAnsi="Arial" w:cs="Arial"/>
          <w:sz w:val="22"/>
          <w:szCs w:val="22"/>
        </w:rPr>
        <w:t xml:space="preserve">meist </w:t>
      </w:r>
      <w:r w:rsidR="75FE8203" w:rsidRPr="00283D3D">
        <w:rPr>
          <w:rStyle w:val="normaltextrun"/>
          <w:rFonts w:ascii="Arial" w:hAnsi="Arial" w:cs="Arial"/>
          <w:sz w:val="22"/>
          <w:szCs w:val="22"/>
        </w:rPr>
        <w:t xml:space="preserve">an Personen mit intensivem Pflegebedarf. </w:t>
      </w:r>
      <w:r w:rsidR="00A300FD">
        <w:rPr>
          <w:rStyle w:val="normaltextrun"/>
          <w:rFonts w:ascii="Arial" w:hAnsi="Arial" w:cs="Arial"/>
          <w:sz w:val="22"/>
          <w:szCs w:val="22"/>
        </w:rPr>
        <w:t>P</w:t>
      </w:r>
      <w:r w:rsidR="75FE8203" w:rsidRPr="00283D3D">
        <w:rPr>
          <w:rStyle w:val="normaltextrun"/>
          <w:rFonts w:ascii="Arial" w:hAnsi="Arial" w:cs="Arial"/>
          <w:sz w:val="22"/>
          <w:szCs w:val="22"/>
        </w:rPr>
        <w:t>sychisch beeinträchtigte Personen haben aber häufig bereits vor oder im frühen Rentenalter den Bedarf nach Unterstützung in der Alltagsbewältigung</w:t>
      </w:r>
      <w:r w:rsidR="0045797D">
        <w:rPr>
          <w:rStyle w:val="normaltextrun"/>
          <w:rFonts w:ascii="Arial" w:hAnsi="Arial" w:cs="Arial"/>
          <w:sz w:val="22"/>
          <w:szCs w:val="22"/>
        </w:rPr>
        <w:t xml:space="preserve">. </w:t>
      </w:r>
      <w:r w:rsidR="75FE8203" w:rsidRPr="00283D3D">
        <w:rPr>
          <w:rStyle w:val="normaltextrun"/>
          <w:rFonts w:ascii="Arial" w:hAnsi="Arial" w:cs="Arial"/>
          <w:sz w:val="22"/>
          <w:szCs w:val="22"/>
        </w:rPr>
        <w:t>Institutionen wiederum, die sich auf die Betreuung von psychisch kranken Erwachsenen spezialisiert haben, fokussieren in der Regel auf die Arbeitsmarktintegration. Für Personen im Rentenalter sind auch dort die Betreuungskonzepte und das Wohnumfeld sehr beschränkt passend.</w:t>
      </w:r>
    </w:p>
    <w:p w14:paraId="166700FA" w14:textId="22250D4E" w:rsidR="00727E32" w:rsidRPr="00F9797D" w:rsidRDefault="00727E32" w:rsidP="00B7783C">
      <w:pPr>
        <w:spacing w:after="120"/>
        <w:rPr>
          <w:rFonts w:ascii="Arial" w:hAnsi="Arial" w:cs="Arial"/>
          <w:sz w:val="22"/>
          <w:szCs w:val="22"/>
        </w:rPr>
      </w:pPr>
      <w:r w:rsidRPr="00F9797D">
        <w:rPr>
          <w:rFonts w:ascii="Arial" w:eastAsia="Times New Roman" w:hAnsi="Arial" w:cs="Arial"/>
          <w:sz w:val="22"/>
          <w:szCs w:val="22"/>
          <w:lang w:eastAsia="de-CH"/>
        </w:rPr>
        <w:t xml:space="preserve">Dieser Problematik widmet sich das vom Eidgenössischen Büro für die Gleichstellung von Menschen mit Behinderung (EBGB) unterstützte Projekt Wohnen mit Vielfalt. Das Teilprojekt des </w:t>
      </w:r>
      <w:r w:rsidR="00586A96" w:rsidRPr="00623003">
        <w:rPr>
          <w:rFonts w:ascii="Arial" w:eastAsia="Times New Roman" w:hAnsi="Arial" w:cs="Arial"/>
          <w:sz w:val="22"/>
          <w:szCs w:val="22"/>
          <w:lang w:eastAsia="de-CH"/>
        </w:rPr>
        <w:t>Aktionsplans UN-Behindertenrechtskonvention</w:t>
      </w:r>
      <w:r w:rsidRPr="00F9797D">
        <w:rPr>
          <w:rFonts w:ascii="Arial" w:eastAsia="Times New Roman" w:hAnsi="Arial" w:cs="Arial"/>
          <w:sz w:val="22"/>
          <w:szCs w:val="22"/>
          <w:lang w:eastAsia="de-CH"/>
        </w:rPr>
        <w:t xml:space="preserve"> (</w:t>
      </w:r>
      <w:proofErr w:type="spellStart"/>
      <w:r w:rsidR="00F60AFB">
        <w:fldChar w:fldCharType="begin"/>
      </w:r>
      <w:r w:rsidR="00F60AFB">
        <w:instrText xml:space="preserve"> HYPERLINK "http://www.aktionsplan-un-brk.ch/" </w:instrText>
      </w:r>
      <w:r w:rsidR="00F60AFB">
        <w:fldChar w:fldCharType="separate"/>
      </w:r>
      <w:r w:rsidRPr="00F9797D">
        <w:rPr>
          <w:rStyle w:val="Hyperlink"/>
          <w:rFonts w:ascii="Arial" w:eastAsia="Times New Roman" w:hAnsi="Arial" w:cs="Arial"/>
          <w:sz w:val="22"/>
          <w:szCs w:val="22"/>
          <w:lang w:eastAsia="de-CH"/>
        </w:rPr>
        <w:t>www.aktionsplan-un-brk.ch</w:t>
      </w:r>
      <w:proofErr w:type="spellEnd"/>
      <w:r w:rsidRPr="00F9797D">
        <w:rPr>
          <w:rStyle w:val="Hyperlink"/>
          <w:rFonts w:ascii="Arial" w:eastAsia="Times New Roman" w:hAnsi="Arial" w:cs="Arial"/>
          <w:sz w:val="22"/>
          <w:szCs w:val="22"/>
          <w:lang w:eastAsia="de-CH"/>
        </w:rPr>
        <w:t>/</w:t>
      </w:r>
      <w:r w:rsidR="00F60AFB">
        <w:rPr>
          <w:rStyle w:val="Hyperlink"/>
          <w:rFonts w:ascii="Arial" w:eastAsia="Times New Roman" w:hAnsi="Arial" w:cs="Arial"/>
          <w:sz w:val="22"/>
          <w:szCs w:val="22"/>
          <w:lang w:eastAsia="de-CH"/>
        </w:rPr>
        <w:fldChar w:fldCharType="end"/>
      </w:r>
      <w:r w:rsidRPr="00F9797D">
        <w:rPr>
          <w:rFonts w:ascii="Arial" w:eastAsia="Times New Roman" w:hAnsi="Arial" w:cs="Arial"/>
          <w:sz w:val="22"/>
          <w:szCs w:val="22"/>
          <w:lang w:eastAsia="de-CH"/>
        </w:rPr>
        <w:t xml:space="preserve">) der drei Branchenverbände CURAVIVA Schweiz, </w:t>
      </w:r>
      <w:proofErr w:type="spellStart"/>
      <w:r w:rsidRPr="00F9797D">
        <w:rPr>
          <w:rFonts w:ascii="Arial" w:eastAsia="Times New Roman" w:hAnsi="Arial" w:cs="Arial"/>
          <w:sz w:val="22"/>
          <w:szCs w:val="22"/>
          <w:lang w:eastAsia="de-CH"/>
        </w:rPr>
        <w:t>INSOS</w:t>
      </w:r>
      <w:proofErr w:type="spellEnd"/>
      <w:r w:rsidRPr="00F9797D">
        <w:rPr>
          <w:rFonts w:ascii="Arial" w:eastAsia="Times New Roman" w:hAnsi="Arial" w:cs="Arial"/>
          <w:sz w:val="22"/>
          <w:szCs w:val="22"/>
          <w:lang w:eastAsia="de-CH"/>
        </w:rPr>
        <w:t xml:space="preserve"> Schweiz und </w:t>
      </w:r>
      <w:proofErr w:type="spellStart"/>
      <w:r w:rsidRPr="00F9797D">
        <w:rPr>
          <w:rFonts w:ascii="Arial" w:eastAsia="Times New Roman" w:hAnsi="Arial" w:cs="Arial"/>
          <w:sz w:val="22"/>
          <w:szCs w:val="22"/>
          <w:lang w:eastAsia="de-CH"/>
        </w:rPr>
        <w:t>vahs</w:t>
      </w:r>
      <w:proofErr w:type="spellEnd"/>
      <w:r w:rsidRPr="00F9797D">
        <w:rPr>
          <w:rFonts w:ascii="Arial" w:eastAsia="Times New Roman" w:hAnsi="Arial" w:cs="Arial"/>
          <w:sz w:val="22"/>
          <w:szCs w:val="22"/>
          <w:lang w:eastAsia="de-CH"/>
        </w:rPr>
        <w:t xml:space="preserve"> Schweiz zielt darauf ab, inklusive Wohnmöglichkeiten für M</w:t>
      </w:r>
      <w:r w:rsidR="00986A28" w:rsidRPr="00F9797D">
        <w:rPr>
          <w:rFonts w:ascii="Arial" w:eastAsia="Times New Roman" w:hAnsi="Arial" w:cs="Arial"/>
          <w:sz w:val="22"/>
          <w:szCs w:val="22"/>
          <w:lang w:eastAsia="de-CH"/>
        </w:rPr>
        <w:t>enschen mit einer psychischen Beeinträchtigung</w:t>
      </w:r>
      <w:r w:rsidRPr="00F9797D">
        <w:rPr>
          <w:rFonts w:ascii="Arial" w:eastAsia="Times New Roman" w:hAnsi="Arial" w:cs="Arial"/>
          <w:sz w:val="22"/>
          <w:szCs w:val="22"/>
          <w:lang w:eastAsia="de-CH"/>
        </w:rPr>
        <w:t xml:space="preserve"> zu fördern. Das Projekt umfasst zwei Handlungsfelder: </w:t>
      </w:r>
      <w:r w:rsidR="00586A96">
        <w:rPr>
          <w:rFonts w:ascii="Arial" w:eastAsia="Times New Roman" w:hAnsi="Arial" w:cs="Arial"/>
          <w:sz w:val="22"/>
          <w:szCs w:val="22"/>
          <w:lang w:eastAsia="de-CH"/>
        </w:rPr>
        <w:t>d</w:t>
      </w:r>
      <w:r w:rsidRPr="00F9797D">
        <w:rPr>
          <w:rFonts w:ascii="Arial" w:eastAsia="Times New Roman" w:hAnsi="Arial" w:cs="Arial"/>
          <w:sz w:val="22"/>
          <w:szCs w:val="22"/>
          <w:lang w:eastAsia="de-CH"/>
        </w:rPr>
        <w:t xml:space="preserve">ie Wohnungssuche und </w:t>
      </w:r>
      <w:r w:rsidR="00586A96">
        <w:rPr>
          <w:rFonts w:ascii="Arial" w:eastAsia="Times New Roman" w:hAnsi="Arial" w:cs="Arial"/>
          <w:sz w:val="22"/>
          <w:szCs w:val="22"/>
          <w:lang w:eastAsia="de-CH"/>
        </w:rPr>
        <w:t xml:space="preserve">das </w:t>
      </w:r>
      <w:r w:rsidRPr="00F9797D">
        <w:rPr>
          <w:rFonts w:ascii="Arial" w:eastAsia="Times New Roman" w:hAnsi="Arial" w:cs="Arial"/>
          <w:sz w:val="22"/>
          <w:szCs w:val="22"/>
          <w:lang w:eastAsia="de-CH"/>
        </w:rPr>
        <w:t>Wohnen im Sozialraum, in Gemeinden und Quartieren. Einerseits sollen mit diesem Projekt gute Beispiele gesammelt und aufbereitet</w:t>
      </w:r>
      <w:r w:rsidR="00986A28" w:rsidRPr="00F9797D">
        <w:rPr>
          <w:rFonts w:ascii="Arial" w:eastAsia="Times New Roman" w:hAnsi="Arial" w:cs="Arial"/>
          <w:sz w:val="22"/>
          <w:szCs w:val="22"/>
          <w:lang w:eastAsia="de-CH"/>
        </w:rPr>
        <w:t xml:space="preserve"> werden</w:t>
      </w:r>
      <w:r w:rsidRPr="00F9797D">
        <w:rPr>
          <w:rFonts w:ascii="Arial" w:eastAsia="Times New Roman" w:hAnsi="Arial" w:cs="Arial"/>
          <w:sz w:val="22"/>
          <w:szCs w:val="22"/>
          <w:lang w:eastAsia="de-CH"/>
        </w:rPr>
        <w:t xml:space="preserve">. </w:t>
      </w:r>
      <w:r w:rsidR="00986A28" w:rsidRPr="00F9797D">
        <w:rPr>
          <w:rFonts w:ascii="Arial" w:eastAsia="Times New Roman" w:hAnsi="Arial" w:cs="Arial"/>
          <w:sz w:val="22"/>
          <w:szCs w:val="22"/>
          <w:lang w:eastAsia="de-CH"/>
        </w:rPr>
        <w:t>Zum anderen</w:t>
      </w:r>
      <w:r w:rsidRPr="00F9797D">
        <w:rPr>
          <w:rFonts w:ascii="Arial" w:eastAsia="Times New Roman" w:hAnsi="Arial" w:cs="Arial"/>
          <w:sz w:val="22"/>
          <w:szCs w:val="22"/>
          <w:lang w:eastAsia="de-CH"/>
        </w:rPr>
        <w:t xml:space="preserve"> werden </w:t>
      </w:r>
      <w:r w:rsidR="00986A28" w:rsidRPr="00F9797D">
        <w:rPr>
          <w:rFonts w:ascii="Arial" w:eastAsia="Times New Roman" w:hAnsi="Arial" w:cs="Arial"/>
          <w:sz w:val="22"/>
          <w:szCs w:val="22"/>
          <w:lang w:eastAsia="de-CH"/>
        </w:rPr>
        <w:t>Betroffene, Vertreter*innen der Immobilienbranche</w:t>
      </w:r>
      <w:r w:rsidRPr="00F9797D">
        <w:rPr>
          <w:rFonts w:ascii="Arial" w:eastAsia="Times New Roman" w:hAnsi="Arial" w:cs="Arial"/>
          <w:sz w:val="22"/>
          <w:szCs w:val="22"/>
          <w:lang w:eastAsia="de-CH"/>
        </w:rPr>
        <w:t xml:space="preserve">, </w:t>
      </w:r>
      <w:r w:rsidR="00E84705">
        <w:rPr>
          <w:rFonts w:ascii="Arial" w:eastAsia="Times New Roman" w:hAnsi="Arial" w:cs="Arial"/>
          <w:sz w:val="22"/>
          <w:szCs w:val="22"/>
          <w:lang w:eastAsia="de-CH"/>
        </w:rPr>
        <w:t xml:space="preserve">Erbringende von </w:t>
      </w:r>
      <w:r w:rsidRPr="00F9797D">
        <w:rPr>
          <w:rFonts w:ascii="Arial" w:eastAsia="Times New Roman" w:hAnsi="Arial" w:cs="Arial"/>
          <w:sz w:val="22"/>
          <w:szCs w:val="22"/>
          <w:lang w:eastAsia="de-CH"/>
        </w:rPr>
        <w:t>soziale</w:t>
      </w:r>
      <w:r w:rsidR="00E84705">
        <w:rPr>
          <w:rFonts w:ascii="Arial" w:eastAsia="Times New Roman" w:hAnsi="Arial" w:cs="Arial"/>
          <w:sz w:val="22"/>
          <w:szCs w:val="22"/>
          <w:lang w:eastAsia="de-CH"/>
        </w:rPr>
        <w:t>n</w:t>
      </w:r>
      <w:r w:rsidRPr="00F9797D">
        <w:rPr>
          <w:rFonts w:ascii="Arial" w:eastAsia="Times New Roman" w:hAnsi="Arial" w:cs="Arial"/>
          <w:sz w:val="22"/>
          <w:szCs w:val="22"/>
          <w:lang w:eastAsia="de-CH"/>
        </w:rPr>
        <w:t xml:space="preserve"> Dienstleistung</w:t>
      </w:r>
      <w:r w:rsidR="00E84705">
        <w:rPr>
          <w:rFonts w:ascii="Arial" w:eastAsia="Times New Roman" w:hAnsi="Arial" w:cs="Arial"/>
          <w:sz w:val="22"/>
          <w:szCs w:val="22"/>
          <w:lang w:eastAsia="de-CH"/>
        </w:rPr>
        <w:t>en</w:t>
      </w:r>
      <w:r w:rsidRPr="00F9797D">
        <w:rPr>
          <w:rFonts w:ascii="Arial" w:eastAsia="Times New Roman" w:hAnsi="Arial" w:cs="Arial"/>
          <w:sz w:val="22"/>
          <w:szCs w:val="22"/>
          <w:lang w:eastAsia="de-CH"/>
        </w:rPr>
        <w:t xml:space="preserve"> und Menschen aus dem Sozialraum (Nachbarschaft) zu den beiden Handlungsfeldern befragt. </w:t>
      </w:r>
      <w:r w:rsidRPr="00F9797D">
        <w:rPr>
          <w:rFonts w:ascii="Arial" w:hAnsi="Arial" w:cs="Arial"/>
          <w:sz w:val="22"/>
          <w:szCs w:val="22"/>
        </w:rPr>
        <w:t xml:space="preserve">Die gewonnenen Erkenntnisse </w:t>
      </w:r>
      <w:r w:rsidR="00F9797D" w:rsidRPr="00F9797D">
        <w:rPr>
          <w:rFonts w:ascii="Arial" w:hAnsi="Arial" w:cs="Arial"/>
          <w:sz w:val="22"/>
          <w:szCs w:val="22"/>
        </w:rPr>
        <w:t xml:space="preserve">sollen </w:t>
      </w:r>
      <w:proofErr w:type="spellStart"/>
      <w:r w:rsidRPr="00F9797D">
        <w:rPr>
          <w:rFonts w:ascii="Arial" w:hAnsi="Arial" w:cs="Arial"/>
          <w:sz w:val="22"/>
          <w:szCs w:val="22"/>
        </w:rPr>
        <w:t>anschliessend</w:t>
      </w:r>
      <w:proofErr w:type="spellEnd"/>
      <w:r w:rsidRPr="00F9797D">
        <w:rPr>
          <w:rFonts w:ascii="Arial" w:hAnsi="Arial" w:cs="Arial"/>
          <w:sz w:val="22"/>
          <w:szCs w:val="22"/>
        </w:rPr>
        <w:t xml:space="preserve"> zu einem praxistauglichen Produkt mit Handlungsinputs verarbeitet und Interessierten zur Verfügung gestellt</w:t>
      </w:r>
      <w:r w:rsidR="00F9797D" w:rsidRPr="00F9797D">
        <w:rPr>
          <w:rFonts w:ascii="Arial" w:hAnsi="Arial" w:cs="Arial"/>
          <w:sz w:val="22"/>
          <w:szCs w:val="22"/>
        </w:rPr>
        <w:t xml:space="preserve"> werden</w:t>
      </w:r>
      <w:r w:rsidRPr="00F9797D">
        <w:rPr>
          <w:rFonts w:ascii="Arial" w:hAnsi="Arial" w:cs="Arial"/>
          <w:sz w:val="22"/>
          <w:szCs w:val="22"/>
        </w:rPr>
        <w:t>.</w:t>
      </w:r>
    </w:p>
    <w:p w14:paraId="601F58DB" w14:textId="77777777" w:rsidR="00741197" w:rsidRDefault="00741197" w:rsidP="00B7783C">
      <w:pPr>
        <w:pStyle w:val="paragraph"/>
        <w:spacing w:before="0" w:beforeAutospacing="0" w:after="120" w:afterAutospacing="0"/>
        <w:ind w:left="346" w:hanging="346"/>
        <w:textAlignment w:val="baseline"/>
        <w:rPr>
          <w:rStyle w:val="normaltextrun"/>
          <w:rFonts w:ascii="Arial" w:hAnsi="Arial" w:cs="Arial"/>
          <w:sz w:val="22"/>
          <w:szCs w:val="22"/>
          <w:u w:val="single"/>
        </w:rPr>
      </w:pPr>
      <w:r>
        <w:rPr>
          <w:rStyle w:val="normaltextrun"/>
          <w:rFonts w:ascii="Arial" w:hAnsi="Arial" w:cs="Arial"/>
          <w:sz w:val="22"/>
          <w:szCs w:val="22"/>
          <w:u w:val="single"/>
        </w:rPr>
        <w:br w:type="page"/>
      </w:r>
    </w:p>
    <w:p w14:paraId="072035A3" w14:textId="2A1C5AD9" w:rsidR="00C7137D" w:rsidRPr="005E6771" w:rsidRDefault="00C7137D" w:rsidP="00B7783C">
      <w:pPr>
        <w:pStyle w:val="paragraph"/>
        <w:spacing w:before="0" w:beforeAutospacing="0" w:after="120" w:afterAutospacing="0"/>
        <w:ind w:left="346" w:hanging="346"/>
        <w:textAlignment w:val="baseline"/>
        <w:rPr>
          <w:rStyle w:val="normaltextrun"/>
          <w:rFonts w:ascii="Arial" w:hAnsi="Arial" w:cs="Arial"/>
          <w:sz w:val="22"/>
          <w:szCs w:val="22"/>
          <w:u w:val="single"/>
        </w:rPr>
      </w:pPr>
      <w:r>
        <w:rPr>
          <w:rStyle w:val="normaltextrun"/>
          <w:rFonts w:ascii="Arial" w:hAnsi="Arial" w:cs="Arial"/>
          <w:sz w:val="22"/>
          <w:szCs w:val="22"/>
          <w:u w:val="single"/>
        </w:rPr>
        <w:lastRenderedPageBreak/>
        <w:t>Zielgruppen</w:t>
      </w:r>
    </w:p>
    <w:p w14:paraId="294601C0" w14:textId="15E76B9E" w:rsidR="00283D3D" w:rsidRDefault="00C7137D" w:rsidP="00B7783C">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Die</w:t>
      </w:r>
      <w:r w:rsidR="00741197">
        <w:rPr>
          <w:rStyle w:val="normaltextrun"/>
          <w:rFonts w:ascii="Arial" w:hAnsi="Arial" w:cs="Arial"/>
          <w:sz w:val="22"/>
          <w:szCs w:val="22"/>
        </w:rPr>
        <w:t xml:space="preserve"> </w:t>
      </w:r>
      <w:r>
        <w:rPr>
          <w:rStyle w:val="normaltextrun"/>
          <w:rFonts w:ascii="Arial" w:hAnsi="Arial" w:cs="Arial"/>
          <w:sz w:val="22"/>
          <w:szCs w:val="22"/>
        </w:rPr>
        <w:t>Angebotsform</w:t>
      </w:r>
      <w:r w:rsidR="00741197">
        <w:rPr>
          <w:rStyle w:val="normaltextrun"/>
          <w:rFonts w:ascii="Arial" w:hAnsi="Arial" w:cs="Arial"/>
          <w:sz w:val="22"/>
          <w:szCs w:val="22"/>
        </w:rPr>
        <w:t xml:space="preserve"> </w:t>
      </w:r>
      <w:r>
        <w:rPr>
          <w:rStyle w:val="normaltextrun"/>
          <w:rFonts w:ascii="Arial" w:hAnsi="Arial" w:cs="Arial"/>
          <w:sz w:val="22"/>
          <w:szCs w:val="22"/>
        </w:rPr>
        <w:t xml:space="preserve">richtet sich an Personen mit und ohne </w:t>
      </w:r>
      <w:r w:rsidR="00F567D9">
        <w:rPr>
          <w:rStyle w:val="normaltextrun"/>
          <w:rFonts w:ascii="Arial" w:hAnsi="Arial" w:cs="Arial"/>
          <w:sz w:val="22"/>
          <w:szCs w:val="22"/>
        </w:rPr>
        <w:t xml:space="preserve">lebensbegleitende </w:t>
      </w:r>
      <w:r>
        <w:rPr>
          <w:rStyle w:val="normaltextrun"/>
          <w:rFonts w:ascii="Arial" w:hAnsi="Arial" w:cs="Arial"/>
          <w:sz w:val="22"/>
          <w:szCs w:val="22"/>
        </w:rPr>
        <w:t xml:space="preserve">Behinderung, die nicht </w:t>
      </w:r>
      <w:r w:rsidR="00F567D9">
        <w:rPr>
          <w:rStyle w:val="normaltextrun"/>
          <w:rFonts w:ascii="Arial" w:hAnsi="Arial" w:cs="Arial"/>
          <w:sz w:val="22"/>
          <w:szCs w:val="22"/>
        </w:rPr>
        <w:t xml:space="preserve">(mehr) </w:t>
      </w:r>
      <w:r>
        <w:rPr>
          <w:rStyle w:val="normaltextrun"/>
          <w:rFonts w:ascii="Arial" w:hAnsi="Arial" w:cs="Arial"/>
          <w:sz w:val="22"/>
          <w:szCs w:val="22"/>
        </w:rPr>
        <w:t>selb</w:t>
      </w:r>
      <w:r w:rsidR="007D6B81">
        <w:rPr>
          <w:rStyle w:val="normaltextrun"/>
          <w:rFonts w:ascii="Arial" w:hAnsi="Arial" w:cs="Arial"/>
          <w:sz w:val="22"/>
          <w:szCs w:val="22"/>
        </w:rPr>
        <w:t>st</w:t>
      </w:r>
      <w:r>
        <w:rPr>
          <w:rStyle w:val="normaltextrun"/>
          <w:rFonts w:ascii="Arial" w:hAnsi="Arial" w:cs="Arial"/>
          <w:sz w:val="22"/>
          <w:szCs w:val="22"/>
        </w:rPr>
        <w:t xml:space="preserve">ständig wohnen können und auf intensivere Unterstützung </w:t>
      </w:r>
      <w:r w:rsidR="007D6B81">
        <w:rPr>
          <w:rStyle w:val="normaltextrun"/>
          <w:rFonts w:ascii="Arial" w:hAnsi="Arial" w:cs="Arial"/>
          <w:sz w:val="22"/>
          <w:szCs w:val="22"/>
        </w:rPr>
        <w:t>–</w:t>
      </w:r>
      <w:r>
        <w:rPr>
          <w:rStyle w:val="normaltextrun"/>
          <w:rFonts w:ascii="Arial" w:hAnsi="Arial" w:cs="Arial"/>
          <w:sz w:val="22"/>
          <w:szCs w:val="22"/>
        </w:rPr>
        <w:t xml:space="preserve"> Pflege </w:t>
      </w:r>
      <w:r w:rsidR="00DB68A8">
        <w:rPr>
          <w:rStyle w:val="normaltextrun"/>
          <w:rFonts w:ascii="Arial" w:hAnsi="Arial" w:cs="Arial"/>
          <w:sz w:val="22"/>
          <w:szCs w:val="22"/>
        </w:rPr>
        <w:t>und/</w:t>
      </w:r>
      <w:r>
        <w:rPr>
          <w:rStyle w:val="normaltextrun"/>
          <w:rFonts w:ascii="Arial" w:hAnsi="Arial" w:cs="Arial"/>
          <w:sz w:val="22"/>
          <w:szCs w:val="22"/>
        </w:rPr>
        <w:t xml:space="preserve">oder Betreuung </w:t>
      </w:r>
      <w:r w:rsidR="007D6B81">
        <w:rPr>
          <w:rStyle w:val="normaltextrun"/>
          <w:rFonts w:ascii="Arial" w:hAnsi="Arial" w:cs="Arial"/>
          <w:sz w:val="22"/>
          <w:szCs w:val="22"/>
        </w:rPr>
        <w:t>–</w:t>
      </w:r>
      <w:r>
        <w:rPr>
          <w:rStyle w:val="normaltextrun"/>
          <w:rFonts w:ascii="Arial" w:hAnsi="Arial" w:cs="Arial"/>
          <w:sz w:val="22"/>
          <w:szCs w:val="22"/>
        </w:rPr>
        <w:t xml:space="preserve"> angewiesen sind.</w:t>
      </w:r>
    </w:p>
    <w:p w14:paraId="7DBDDDB7" w14:textId="6A184F4F" w:rsidR="00283D3D" w:rsidRDefault="00283D3D" w:rsidP="00B7783C">
      <w:pPr>
        <w:pStyle w:val="Aufzhlung"/>
        <w:spacing w:after="120" w:line="240" w:lineRule="auto"/>
      </w:pPr>
      <w:r>
        <w:t>Eine Übersicht über die bestehenden Praxisbeispiele zeigt, dass die Angebotsform der spezifischen Wohngruppen, die sich an eine bestimmte Zielgruppe richte</w:t>
      </w:r>
      <w:r w:rsidR="005E6771">
        <w:t>n</w:t>
      </w:r>
      <w:r>
        <w:t>, deutlich dominiert.</w:t>
      </w:r>
      <w:r w:rsidR="005B6F63">
        <w:t xml:space="preserve"> So gibt es spezfische Angebote für hochaltrige</w:t>
      </w:r>
      <w:r w:rsidR="00CB6446">
        <w:t xml:space="preserve"> Menschen mit Pflegebedarf, aber auch für Menschen mit einer kognitiven oder </w:t>
      </w:r>
      <w:r w:rsidR="005E6771">
        <w:t xml:space="preserve">einer psychischen Behinderung. Ebenso sind Wohngruppen für Personen mit </w:t>
      </w:r>
      <w:r w:rsidR="00A30D10">
        <w:t>Demenz</w:t>
      </w:r>
      <w:r w:rsidR="005E6771">
        <w:t>erkrankungen entstanden.</w:t>
      </w:r>
    </w:p>
    <w:p w14:paraId="58A73091" w14:textId="20FF05CA" w:rsidR="00741197" w:rsidRDefault="00741197" w:rsidP="00B7783C">
      <w:pPr>
        <w:pStyle w:val="Aufzhlung"/>
        <w:spacing w:after="120" w:line="240" w:lineRule="auto"/>
      </w:pPr>
    </w:p>
    <w:p w14:paraId="4E8F7280" w14:textId="41A76B68" w:rsidR="00C7137D" w:rsidRPr="005E6771" w:rsidRDefault="00C7137D" w:rsidP="00B7783C">
      <w:pPr>
        <w:pStyle w:val="paragraph"/>
        <w:spacing w:before="0" w:beforeAutospacing="0" w:after="120" w:afterAutospacing="0"/>
        <w:ind w:left="346" w:hanging="346"/>
        <w:textAlignment w:val="baseline"/>
        <w:rPr>
          <w:rStyle w:val="normaltextrun"/>
          <w:rFonts w:ascii="Arial" w:hAnsi="Arial" w:cs="Arial"/>
          <w:sz w:val="22"/>
          <w:szCs w:val="22"/>
          <w:u w:val="single"/>
        </w:rPr>
      </w:pPr>
      <w:r>
        <w:rPr>
          <w:rStyle w:val="normaltextrun"/>
          <w:rFonts w:ascii="Arial" w:hAnsi="Arial" w:cs="Arial"/>
          <w:sz w:val="22"/>
          <w:szCs w:val="22"/>
          <w:u w:val="single"/>
        </w:rPr>
        <w:t>Anforderungen</w:t>
      </w:r>
    </w:p>
    <w:p w14:paraId="70288AD7" w14:textId="77777777" w:rsidR="00C7137D" w:rsidRPr="005E6771" w:rsidRDefault="00C7137D" w:rsidP="00B7783C">
      <w:pPr>
        <w:pStyle w:val="paragraph"/>
        <w:spacing w:before="0" w:beforeAutospacing="0" w:after="120" w:afterAutospacing="0"/>
        <w:ind w:left="357" w:hanging="357"/>
        <w:textAlignment w:val="baseline"/>
        <w:rPr>
          <w:rStyle w:val="normaltextrun"/>
          <w:rFonts w:ascii="Arial" w:hAnsi="Arial" w:cs="Arial"/>
          <w:sz w:val="22"/>
          <w:szCs w:val="22"/>
        </w:rPr>
      </w:pPr>
      <w:r>
        <w:rPr>
          <w:rStyle w:val="normaltextrun"/>
          <w:rFonts w:ascii="Arial" w:hAnsi="Arial" w:cs="Arial"/>
          <w:sz w:val="22"/>
          <w:szCs w:val="22"/>
        </w:rPr>
        <w:t>Anforderungen an die Angebotsform sind insbesondere: </w:t>
      </w:r>
      <w:r w:rsidRPr="005E6771">
        <w:rPr>
          <w:rStyle w:val="normaltextrun"/>
        </w:rPr>
        <w:t> </w:t>
      </w:r>
    </w:p>
    <w:p w14:paraId="5E633AFC" w14:textId="77777777" w:rsidR="00C7137D" w:rsidRPr="00ED0280"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sidRPr="00ED0280">
        <w:rPr>
          <w:rStyle w:val="normaltextrun"/>
          <w:rFonts w:ascii="Arial" w:hAnsi="Arial" w:cs="Arial"/>
          <w:sz w:val="22"/>
          <w:szCs w:val="22"/>
        </w:rPr>
        <w:t>Würde, Autonomie und Selbstbestimmung der Bewohner*innen: Berücksichtigung der eigenen Wünsche und Vorstellungen der Bewohnenden, besonders auch d</w:t>
      </w:r>
      <w:r>
        <w:rPr>
          <w:rStyle w:val="normaltextrun"/>
          <w:rFonts w:ascii="Arial" w:hAnsi="Arial" w:cs="Arial"/>
          <w:sz w:val="22"/>
          <w:szCs w:val="22"/>
        </w:rPr>
        <w:t>a</w:t>
      </w:r>
      <w:r w:rsidRPr="00ED0280">
        <w:rPr>
          <w:rStyle w:val="normaltextrun"/>
          <w:rFonts w:ascii="Arial" w:hAnsi="Arial" w:cs="Arial"/>
          <w:sz w:val="22"/>
          <w:szCs w:val="22"/>
        </w:rPr>
        <w:t>nn, wenn Pflege und Betreuung nötig werden</w:t>
      </w:r>
      <w:r>
        <w:rPr>
          <w:rStyle w:val="normaltextrun"/>
          <w:rFonts w:ascii="Arial" w:hAnsi="Arial" w:cs="Arial"/>
          <w:sz w:val="22"/>
          <w:szCs w:val="22"/>
        </w:rPr>
        <w:t>, Beachten von individuellen Wünschen und Vorstellungen</w:t>
      </w:r>
    </w:p>
    <w:p w14:paraId="1FDAD082" w14:textId="77777777" w:rsidR="00C7137D" w:rsidRPr="00ED0280"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sidRPr="00ED0280">
        <w:rPr>
          <w:rStyle w:val="normaltextrun"/>
          <w:rFonts w:ascii="Arial" w:hAnsi="Arial" w:cs="Arial"/>
          <w:sz w:val="22"/>
          <w:szCs w:val="22"/>
        </w:rPr>
        <w:t>Vorhandensein von Rückzugsmöglichkeiten und Privatsphäre für die Bewohner*innen</w:t>
      </w:r>
    </w:p>
    <w:p w14:paraId="287DC17A" w14:textId="4ED0493A" w:rsidR="00C7137D" w:rsidRPr="003824B3"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sidRPr="00ED0280">
        <w:rPr>
          <w:rStyle w:val="normaltextrun"/>
          <w:rFonts w:ascii="Arial" w:hAnsi="Arial" w:cs="Arial"/>
          <w:sz w:val="22"/>
          <w:szCs w:val="22"/>
        </w:rPr>
        <w:t>Förderung und Möglichkeiten der sozialen Teilhabe und soziale</w:t>
      </w:r>
      <w:r w:rsidR="00DB68A8">
        <w:rPr>
          <w:rStyle w:val="normaltextrun"/>
          <w:rFonts w:ascii="Arial" w:hAnsi="Arial" w:cs="Arial"/>
          <w:sz w:val="22"/>
          <w:szCs w:val="22"/>
        </w:rPr>
        <w:t>r</w:t>
      </w:r>
      <w:r w:rsidRPr="00ED0280">
        <w:rPr>
          <w:rStyle w:val="normaltextrun"/>
          <w:rFonts w:ascii="Arial" w:hAnsi="Arial" w:cs="Arial"/>
          <w:sz w:val="22"/>
          <w:szCs w:val="22"/>
        </w:rPr>
        <w:t xml:space="preserve"> Kontakte sowie einer Tagesstruktur für die Bewohner*innen</w:t>
      </w:r>
    </w:p>
    <w:p w14:paraId="7B742C46" w14:textId="77777777" w:rsidR="00C7137D" w:rsidRPr="003824B3"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Sorgfältige Zusammensetzung der Wohngruppen</w:t>
      </w:r>
    </w:p>
    <w:p w14:paraId="32D37A28" w14:textId="77777777" w:rsidR="00C7137D"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Interprofessionelle Zusammensetzung des Personals (Pflege, Betreuung)</w:t>
      </w:r>
    </w:p>
    <w:p w14:paraId="76022CC4" w14:textId="77777777" w:rsidR="00C7137D" w:rsidRDefault="00C7137D" w:rsidP="00B7783C">
      <w:pPr>
        <w:pStyle w:val="paragraph"/>
        <w:numPr>
          <w:ilvl w:val="0"/>
          <w:numId w:val="45"/>
        </w:numPr>
        <w:spacing w:before="0" w:beforeAutospacing="0" w:after="120" w:afterAutospacing="0"/>
        <w:ind w:left="709"/>
        <w:textAlignment w:val="baseline"/>
        <w:rPr>
          <w:rStyle w:val="normaltextrun"/>
          <w:rFonts w:ascii="Arial" w:hAnsi="Arial" w:cs="Arial"/>
          <w:sz w:val="22"/>
          <w:szCs w:val="22"/>
        </w:rPr>
      </w:pPr>
      <w:r>
        <w:rPr>
          <w:rStyle w:val="normaltextrun"/>
          <w:rFonts w:ascii="Arial" w:hAnsi="Arial" w:cs="Arial"/>
          <w:sz w:val="22"/>
          <w:szCs w:val="22"/>
        </w:rPr>
        <w:t xml:space="preserve">Bewusst gelebte interprofessionelle Zusammenarbeit </w:t>
      </w:r>
    </w:p>
    <w:p w14:paraId="4C7C4C0B" w14:textId="77777777" w:rsidR="00C7137D" w:rsidRPr="002C18FC" w:rsidRDefault="00C7137D" w:rsidP="006D0112">
      <w:pPr>
        <w:pStyle w:val="paragraph"/>
        <w:spacing w:before="0" w:beforeAutospacing="0" w:after="120" w:afterAutospacing="0"/>
        <w:textAlignment w:val="baseline"/>
      </w:pPr>
    </w:p>
    <w:p w14:paraId="1F2F0DB0" w14:textId="4140E296" w:rsidR="00C7137D" w:rsidRPr="009C4BC9" w:rsidRDefault="00C7137D" w:rsidP="006D0112">
      <w:pPr>
        <w:pStyle w:val="paragraph"/>
        <w:spacing w:before="0" w:beforeAutospacing="0" w:after="120" w:afterAutospacing="0"/>
        <w:ind w:left="360" w:hanging="360"/>
        <w:textAlignment w:val="baseline"/>
        <w:rPr>
          <w:rStyle w:val="normaltextrun"/>
          <w:rFonts w:ascii="Arial" w:eastAsiaTheme="minorEastAsia" w:hAnsi="Arial" w:cs="Arial"/>
          <w:sz w:val="22"/>
          <w:szCs w:val="22"/>
          <w:u w:val="single"/>
          <w:lang w:val="de-DE" w:eastAsia="de-DE"/>
        </w:rPr>
      </w:pPr>
      <w:r>
        <w:rPr>
          <w:rStyle w:val="normaltextrun"/>
          <w:rFonts w:ascii="Arial" w:hAnsi="Arial" w:cs="Arial"/>
          <w:sz w:val="22"/>
          <w:szCs w:val="22"/>
          <w:u w:val="single"/>
        </w:rPr>
        <w:t>Chancen und Risiken</w:t>
      </w:r>
    </w:p>
    <w:p w14:paraId="6B2CDED8" w14:textId="77777777" w:rsidR="00C7137D" w:rsidRPr="009C4BC9" w:rsidRDefault="00C7137D" w:rsidP="00B7783C">
      <w:pPr>
        <w:pStyle w:val="paragraph"/>
        <w:spacing w:before="0" w:beforeAutospacing="0" w:after="120" w:afterAutospacing="0"/>
        <w:ind w:left="357" w:hanging="357"/>
        <w:textAlignment w:val="baseline"/>
        <w:rPr>
          <w:rStyle w:val="normaltextrun"/>
          <w:rFonts w:ascii="Arial" w:hAnsi="Arial" w:cs="Arial"/>
          <w:sz w:val="22"/>
          <w:szCs w:val="22"/>
        </w:rPr>
      </w:pPr>
      <w:r>
        <w:rPr>
          <w:rStyle w:val="normaltextrun"/>
          <w:rFonts w:ascii="Arial" w:hAnsi="Arial" w:cs="Arial"/>
          <w:sz w:val="22"/>
          <w:szCs w:val="22"/>
        </w:rPr>
        <w:t>Möglichkeiten und Chancen:</w:t>
      </w:r>
      <w:r w:rsidRPr="009C4BC9">
        <w:rPr>
          <w:rStyle w:val="normaltextrun"/>
        </w:rPr>
        <w:t> </w:t>
      </w:r>
    </w:p>
    <w:p w14:paraId="336DF05E" w14:textId="77777777" w:rsidR="00C7137D"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Familienähnliche Wohnform «innerhalb der Institution»</w:t>
      </w:r>
    </w:p>
    <w:p w14:paraId="1BAB0F35" w14:textId="77777777" w:rsidR="00C7137D"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Verhinderung von Isolation und Vereinsamung</w:t>
      </w:r>
    </w:p>
    <w:p w14:paraId="0C731B8E" w14:textId="71416E1B" w:rsidR="00C7137D" w:rsidRDefault="00C7137D" w:rsidP="006D0112">
      <w:pPr>
        <w:pStyle w:val="paragraph"/>
        <w:numPr>
          <w:ilvl w:val="0"/>
          <w:numId w:val="45"/>
        </w:numPr>
        <w:spacing w:before="0" w:beforeAutospacing="0" w:after="0" w:afterAutospacing="0"/>
        <w:ind w:left="709" w:hanging="357"/>
        <w:textAlignment w:val="baseline"/>
        <w:rPr>
          <w:rFonts w:ascii="Arial" w:hAnsi="Arial" w:cs="Arial"/>
          <w:sz w:val="22"/>
          <w:szCs w:val="22"/>
        </w:rPr>
      </w:pPr>
      <w:r>
        <w:rPr>
          <w:rStyle w:val="normaltextrun"/>
          <w:rFonts w:ascii="Arial" w:hAnsi="Arial" w:cs="Arial"/>
          <w:sz w:val="22"/>
          <w:szCs w:val="22"/>
        </w:rPr>
        <w:t>Autonomie und Selbstbestimmung im Rahmen der Möglichkeiten (z.</w:t>
      </w:r>
      <w:r w:rsidR="006716A5">
        <w:rPr>
          <w:rStyle w:val="normaltextrun"/>
          <w:rFonts w:ascii="Arial" w:hAnsi="Arial" w:cs="Arial"/>
          <w:sz w:val="22"/>
          <w:szCs w:val="22"/>
        </w:rPr>
        <w:t> </w:t>
      </w:r>
      <w:r>
        <w:rPr>
          <w:rStyle w:val="normaltextrun"/>
          <w:rFonts w:ascii="Arial" w:hAnsi="Arial" w:cs="Arial"/>
          <w:sz w:val="22"/>
          <w:szCs w:val="22"/>
        </w:rPr>
        <w:t>B. eigen</w:t>
      </w:r>
      <w:r w:rsidR="006716A5">
        <w:rPr>
          <w:rStyle w:val="normaltextrun"/>
          <w:rFonts w:ascii="Arial" w:hAnsi="Arial" w:cs="Arial"/>
          <w:sz w:val="22"/>
          <w:szCs w:val="22"/>
        </w:rPr>
        <w:t>e</w:t>
      </w:r>
      <w:r>
        <w:rPr>
          <w:rStyle w:val="normaltextrun"/>
          <w:rFonts w:ascii="Arial" w:hAnsi="Arial" w:cs="Arial"/>
          <w:sz w:val="22"/>
          <w:szCs w:val="22"/>
        </w:rPr>
        <w:t>s Zimmer)</w:t>
      </w:r>
    </w:p>
    <w:p w14:paraId="36F4CC03" w14:textId="7629E4F0" w:rsidR="00C7137D"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 xml:space="preserve">Qualitativ hochstehende Betreuung und Pflege, auch bei speziellen Bedürfnissen </w:t>
      </w:r>
      <w:r w:rsidR="006716A5">
        <w:rPr>
          <w:rStyle w:val="normaltextrun"/>
          <w:rFonts w:ascii="Arial" w:hAnsi="Arial" w:cs="Arial"/>
          <w:sz w:val="22"/>
          <w:szCs w:val="22"/>
        </w:rPr>
        <w:br/>
      </w:r>
      <w:r>
        <w:rPr>
          <w:rStyle w:val="normaltextrun"/>
          <w:rFonts w:ascii="Arial" w:hAnsi="Arial" w:cs="Arial"/>
          <w:sz w:val="22"/>
          <w:szCs w:val="22"/>
        </w:rPr>
        <w:t>(z.</w:t>
      </w:r>
      <w:r w:rsidR="006716A5">
        <w:rPr>
          <w:rStyle w:val="normaltextrun"/>
          <w:rFonts w:ascii="Arial" w:hAnsi="Arial" w:cs="Arial"/>
          <w:sz w:val="22"/>
          <w:szCs w:val="22"/>
        </w:rPr>
        <w:t> </w:t>
      </w:r>
      <w:r>
        <w:rPr>
          <w:rStyle w:val="normaltextrun"/>
          <w:rFonts w:ascii="Arial" w:hAnsi="Arial" w:cs="Arial"/>
          <w:sz w:val="22"/>
          <w:szCs w:val="22"/>
        </w:rPr>
        <w:t>B. Demenzerkrankungen, psychische Beeinträchtigungen, Krisensituationen etc.)</w:t>
      </w:r>
    </w:p>
    <w:p w14:paraId="6843561F" w14:textId="77777777" w:rsidR="00C7137D"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Angepasste Infrastruktur</w:t>
      </w:r>
    </w:p>
    <w:p w14:paraId="7A4BC497" w14:textId="40C990B4" w:rsidR="00C7137D"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Tagesstrukturen, Aktivitäten und weitere Förderangebote sind vorhanden und leicht zugänglich</w:t>
      </w:r>
      <w:r w:rsidR="0024669C">
        <w:rPr>
          <w:rStyle w:val="normaltextrun"/>
          <w:rFonts w:ascii="Arial" w:hAnsi="Arial" w:cs="Arial"/>
          <w:sz w:val="22"/>
          <w:szCs w:val="22"/>
        </w:rPr>
        <w:t>.</w:t>
      </w:r>
    </w:p>
    <w:p w14:paraId="47C1D32F" w14:textId="77777777" w:rsidR="00C7137D"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Pr>
          <w:rStyle w:val="normaltextrun"/>
          <w:rFonts w:ascii="Arial" w:hAnsi="Arial" w:cs="Arial"/>
          <w:sz w:val="22"/>
          <w:szCs w:val="22"/>
        </w:rPr>
        <w:t>Möglichkeit, bis zum Lebensende bleiben zu können, auch bei zunehmendem und dauerhaft intensivem Pflege- und Betreuungsbedarf</w:t>
      </w:r>
    </w:p>
    <w:p w14:paraId="71CF9580" w14:textId="43DBEA01" w:rsidR="00C7137D" w:rsidRDefault="0024669C" w:rsidP="00B7783C">
      <w:pPr>
        <w:pStyle w:val="paragraph"/>
        <w:numPr>
          <w:ilvl w:val="0"/>
          <w:numId w:val="45"/>
        </w:numPr>
        <w:spacing w:before="0" w:beforeAutospacing="0" w:after="120" w:afterAutospacing="0"/>
        <w:ind w:left="709"/>
        <w:textAlignment w:val="baseline"/>
        <w:rPr>
          <w:rStyle w:val="normaltextrun"/>
          <w:rFonts w:ascii="Arial" w:hAnsi="Arial" w:cs="Arial"/>
          <w:sz w:val="22"/>
          <w:szCs w:val="22"/>
        </w:rPr>
      </w:pPr>
      <w:r>
        <w:rPr>
          <w:rStyle w:val="normaltextrun"/>
          <w:rFonts w:ascii="Arial" w:hAnsi="Arial" w:cs="Arial"/>
          <w:sz w:val="22"/>
          <w:szCs w:val="22"/>
        </w:rPr>
        <w:t xml:space="preserve">Die </w:t>
      </w:r>
      <w:r w:rsidR="00C7137D">
        <w:rPr>
          <w:rStyle w:val="normaltextrun"/>
          <w:rFonts w:ascii="Arial" w:hAnsi="Arial" w:cs="Arial"/>
          <w:sz w:val="22"/>
          <w:szCs w:val="22"/>
        </w:rPr>
        <w:t>Finanzierung ist in der Regel durch das institutionelle Setting gut abgedeckt (Ergänzungsleistungen, Krankenkassenleistungen etc.)</w:t>
      </w:r>
      <w:r>
        <w:rPr>
          <w:rStyle w:val="normaltextrun"/>
          <w:rFonts w:ascii="Arial" w:hAnsi="Arial" w:cs="Arial"/>
          <w:sz w:val="22"/>
          <w:szCs w:val="22"/>
        </w:rPr>
        <w:t>.</w:t>
      </w:r>
    </w:p>
    <w:p w14:paraId="04E01BC2" w14:textId="77777777" w:rsidR="00C7137D" w:rsidRPr="009C4BC9" w:rsidRDefault="00C7137D" w:rsidP="006D0112">
      <w:pPr>
        <w:pStyle w:val="paragraph"/>
        <w:spacing w:before="0" w:beforeAutospacing="0" w:after="120" w:afterAutospacing="0"/>
        <w:ind w:left="360" w:hanging="360"/>
        <w:textAlignment w:val="baseline"/>
        <w:rPr>
          <w:rStyle w:val="normaltextrun"/>
          <w:rFonts w:ascii="Arial" w:eastAsiaTheme="minorEastAsia" w:hAnsi="Arial" w:cs="Arial"/>
          <w:sz w:val="22"/>
          <w:szCs w:val="22"/>
          <w:lang w:val="de-DE" w:eastAsia="de-DE"/>
        </w:rPr>
      </w:pPr>
      <w:r>
        <w:rPr>
          <w:rStyle w:val="normaltextrun"/>
          <w:rFonts w:ascii="Arial" w:hAnsi="Arial" w:cs="Arial"/>
          <w:sz w:val="22"/>
          <w:szCs w:val="22"/>
        </w:rPr>
        <w:t>Grenzen und Risiken: </w:t>
      </w:r>
      <w:r w:rsidRPr="009C4BC9">
        <w:rPr>
          <w:rStyle w:val="normaltextrun"/>
        </w:rPr>
        <w:t> </w:t>
      </w:r>
    </w:p>
    <w:p w14:paraId="2495A0DE" w14:textId="111CABD8" w:rsidR="00C7137D" w:rsidRPr="00572215" w:rsidRDefault="00C7137D" w:rsidP="006D0112">
      <w:pPr>
        <w:pStyle w:val="paragraph"/>
        <w:numPr>
          <w:ilvl w:val="0"/>
          <w:numId w:val="45"/>
        </w:numPr>
        <w:spacing w:before="0" w:beforeAutospacing="0" w:after="0" w:afterAutospacing="0"/>
        <w:ind w:left="709" w:hanging="357"/>
        <w:textAlignment w:val="baseline"/>
        <w:rPr>
          <w:rStyle w:val="normaltextrun"/>
          <w:rFonts w:ascii="Arial" w:hAnsi="Arial" w:cs="Arial"/>
          <w:sz w:val="22"/>
          <w:szCs w:val="22"/>
        </w:rPr>
      </w:pPr>
      <w:r w:rsidRPr="00572215">
        <w:rPr>
          <w:rStyle w:val="normaltextrun"/>
          <w:rFonts w:ascii="Arial" w:hAnsi="Arial" w:cs="Arial"/>
          <w:sz w:val="22"/>
          <w:szCs w:val="22"/>
        </w:rPr>
        <w:t>Wohnen in enger Verbindung mit einer Institution kann von Bewohner*innen als stigmatisierend empfunden werden</w:t>
      </w:r>
      <w:r w:rsidR="00E12D35">
        <w:rPr>
          <w:rStyle w:val="normaltextrun"/>
          <w:rFonts w:ascii="Arial" w:hAnsi="Arial" w:cs="Arial"/>
          <w:sz w:val="22"/>
          <w:szCs w:val="22"/>
        </w:rPr>
        <w:t>.</w:t>
      </w:r>
    </w:p>
    <w:p w14:paraId="1B4931C1" w14:textId="31AA58BF" w:rsidR="00C7137D" w:rsidRDefault="00C7137D" w:rsidP="00B7783C">
      <w:pPr>
        <w:pStyle w:val="paragraph"/>
        <w:numPr>
          <w:ilvl w:val="0"/>
          <w:numId w:val="45"/>
        </w:numPr>
        <w:spacing w:before="0" w:beforeAutospacing="0" w:after="120" w:afterAutospacing="0"/>
        <w:ind w:left="709"/>
        <w:textAlignment w:val="baseline"/>
        <w:rPr>
          <w:rStyle w:val="normaltextrun"/>
          <w:rFonts w:ascii="Arial" w:hAnsi="Arial" w:cs="Arial"/>
          <w:sz w:val="22"/>
          <w:szCs w:val="22"/>
        </w:rPr>
      </w:pPr>
      <w:r w:rsidRPr="00572215">
        <w:rPr>
          <w:rStyle w:val="normaltextrun"/>
          <w:rFonts w:ascii="Arial" w:hAnsi="Arial" w:cs="Arial"/>
          <w:sz w:val="22"/>
          <w:szCs w:val="22"/>
        </w:rPr>
        <w:t>Selbstbestimmung</w:t>
      </w:r>
      <w:r w:rsidR="001B3FCE">
        <w:rPr>
          <w:rStyle w:val="normaltextrun"/>
          <w:rFonts w:ascii="Arial" w:hAnsi="Arial" w:cs="Arial"/>
          <w:sz w:val="22"/>
          <w:szCs w:val="22"/>
        </w:rPr>
        <w:t xml:space="preserve"> hat in jeder </w:t>
      </w:r>
      <w:r w:rsidR="006F096B">
        <w:rPr>
          <w:rStyle w:val="normaltextrun"/>
          <w:rFonts w:ascii="Arial" w:hAnsi="Arial" w:cs="Arial"/>
          <w:sz w:val="22"/>
          <w:szCs w:val="22"/>
        </w:rPr>
        <w:t xml:space="preserve">Wohnform, </w:t>
      </w:r>
      <w:r w:rsidR="00E12D35">
        <w:rPr>
          <w:rStyle w:val="normaltextrun"/>
          <w:rFonts w:ascii="Arial" w:hAnsi="Arial" w:cs="Arial"/>
          <w:sz w:val="22"/>
          <w:szCs w:val="22"/>
        </w:rPr>
        <w:t xml:space="preserve">in der </w:t>
      </w:r>
      <w:r w:rsidR="002274E2">
        <w:rPr>
          <w:rStyle w:val="normaltextrun"/>
          <w:rFonts w:ascii="Arial" w:hAnsi="Arial" w:cs="Arial"/>
          <w:sz w:val="22"/>
          <w:szCs w:val="22"/>
        </w:rPr>
        <w:t>mehrere Menschen zusammenleben, gewisse</w:t>
      </w:r>
      <w:r w:rsidR="001B3FCE">
        <w:rPr>
          <w:rStyle w:val="normaltextrun"/>
          <w:rFonts w:ascii="Arial" w:hAnsi="Arial" w:cs="Arial"/>
          <w:sz w:val="22"/>
          <w:szCs w:val="22"/>
        </w:rPr>
        <w:t xml:space="preserve"> Grenzen.</w:t>
      </w:r>
    </w:p>
    <w:p w14:paraId="4B8F3636" w14:textId="501F97FF" w:rsidR="0024669C" w:rsidRDefault="0024669C">
      <w:pPr>
        <w:rPr>
          <w:rStyle w:val="normaltextrun"/>
          <w:rFonts w:ascii="Arial" w:eastAsia="Times New Roman" w:hAnsi="Arial" w:cs="Arial"/>
          <w:sz w:val="22"/>
          <w:szCs w:val="22"/>
          <w:lang w:val="de-CH" w:eastAsia="de-CH"/>
        </w:rPr>
      </w:pPr>
      <w:r>
        <w:rPr>
          <w:rStyle w:val="normaltextrun"/>
          <w:rFonts w:ascii="Arial" w:hAnsi="Arial" w:cs="Arial"/>
          <w:sz w:val="22"/>
          <w:szCs w:val="22"/>
        </w:rPr>
        <w:br w:type="page"/>
      </w:r>
    </w:p>
    <w:p w14:paraId="0CE15BDD" w14:textId="6F1B7711" w:rsidR="00025992" w:rsidRDefault="00025992" w:rsidP="00B7783C">
      <w:pPr>
        <w:pStyle w:val="Aufzhlung"/>
        <w:spacing w:after="120" w:line="240" w:lineRule="auto"/>
        <w:ind w:left="360" w:hanging="360"/>
        <w:rPr>
          <w:u w:val="single"/>
        </w:rPr>
      </w:pPr>
      <w:r w:rsidRPr="00A54216">
        <w:rPr>
          <w:u w:val="single"/>
        </w:rPr>
        <w:lastRenderedPageBreak/>
        <w:t xml:space="preserve">Praxisbeispiele zu dieser Angebotsform </w:t>
      </w:r>
    </w:p>
    <w:p w14:paraId="67F79FC1" w14:textId="77777777" w:rsidR="00B2499E" w:rsidRDefault="00B2499E" w:rsidP="00B2499E">
      <w:pPr>
        <w:pStyle w:val="Aufzhlung"/>
        <w:spacing w:after="120" w:line="240" w:lineRule="auto"/>
        <w:rPr>
          <w:i/>
          <w:iCs/>
        </w:rPr>
      </w:pPr>
      <w:r w:rsidRPr="00233C38">
        <w:rPr>
          <w:i/>
          <w:iCs/>
        </w:rPr>
        <w:t>Hinweis: Quell</w:t>
      </w:r>
      <w:r>
        <w:rPr>
          <w:i/>
          <w:iCs/>
        </w:rPr>
        <w:t>en</w:t>
      </w:r>
      <w:r w:rsidRPr="00233C38">
        <w:rPr>
          <w:i/>
          <w:iCs/>
        </w:rPr>
        <w:t>angaben zu den Praxisbeispielen finden sich unter «Quellen»</w:t>
      </w:r>
      <w:r>
        <w:rPr>
          <w:i/>
          <w:iCs/>
        </w:rPr>
        <w:t xml:space="preserve"> am Schluss dieses Kapitels.</w:t>
      </w:r>
    </w:p>
    <w:p w14:paraId="21B89A7D" w14:textId="77777777" w:rsidR="00B2499E" w:rsidRDefault="00B2499E" w:rsidP="00B2499E">
      <w:pPr>
        <w:pStyle w:val="Aufzhlung"/>
        <w:spacing w:after="120" w:line="240" w:lineRule="auto"/>
        <w:rPr>
          <w:i/>
          <w:iCs/>
        </w:rPr>
      </w:pPr>
    </w:p>
    <w:p w14:paraId="138F91FE" w14:textId="09577B0B" w:rsidR="007710FE" w:rsidRPr="00050110" w:rsidRDefault="00515784" w:rsidP="00B7783C">
      <w:pPr>
        <w:pStyle w:val="paragraph"/>
        <w:spacing w:before="0" w:beforeAutospacing="0" w:after="120" w:afterAutospacing="0"/>
        <w:rPr>
          <w:rStyle w:val="eop"/>
          <w:rFonts w:ascii="Arial" w:hAnsi="Arial" w:cs="Arial"/>
          <w:b/>
          <w:bCs/>
          <w:sz w:val="22"/>
          <w:szCs w:val="22"/>
        </w:rPr>
      </w:pPr>
      <w:proofErr w:type="spellStart"/>
      <w:r w:rsidRPr="00050110">
        <w:rPr>
          <w:rStyle w:val="eop"/>
          <w:rFonts w:ascii="Arial" w:hAnsi="Arial" w:cs="Arial"/>
          <w:b/>
          <w:bCs/>
          <w:sz w:val="22"/>
          <w:szCs w:val="22"/>
        </w:rPr>
        <w:t>Colocation</w:t>
      </w:r>
      <w:proofErr w:type="spellEnd"/>
      <w:r w:rsidRPr="00050110">
        <w:rPr>
          <w:rStyle w:val="eop"/>
          <w:rFonts w:ascii="Arial" w:hAnsi="Arial" w:cs="Arial"/>
          <w:b/>
          <w:bCs/>
          <w:sz w:val="22"/>
          <w:szCs w:val="22"/>
        </w:rPr>
        <w:t xml:space="preserve"> </w:t>
      </w:r>
      <w:proofErr w:type="spellStart"/>
      <w:r w:rsidRPr="00050110">
        <w:rPr>
          <w:rStyle w:val="eop"/>
          <w:rFonts w:ascii="Arial" w:hAnsi="Arial" w:cs="Arial"/>
          <w:b/>
          <w:bCs/>
          <w:sz w:val="22"/>
          <w:szCs w:val="22"/>
        </w:rPr>
        <w:t>Topaze</w:t>
      </w:r>
      <w:proofErr w:type="spellEnd"/>
      <w:r w:rsidRPr="00050110">
        <w:rPr>
          <w:rStyle w:val="eop"/>
          <w:rFonts w:ascii="Arial" w:hAnsi="Arial" w:cs="Arial"/>
          <w:b/>
          <w:bCs/>
          <w:sz w:val="22"/>
          <w:szCs w:val="22"/>
        </w:rPr>
        <w:t xml:space="preserve">, Orbe </w:t>
      </w:r>
      <w:r w:rsidR="006B5034">
        <w:rPr>
          <w:rStyle w:val="eop"/>
          <w:rFonts w:ascii="Arial" w:hAnsi="Arial" w:cs="Arial"/>
          <w:b/>
          <w:bCs/>
          <w:sz w:val="22"/>
          <w:szCs w:val="22"/>
        </w:rPr>
        <w:t>(</w:t>
      </w:r>
      <w:r w:rsidRPr="00050110">
        <w:rPr>
          <w:rStyle w:val="eop"/>
          <w:rFonts w:ascii="Arial" w:hAnsi="Arial" w:cs="Arial"/>
          <w:b/>
          <w:bCs/>
          <w:sz w:val="22"/>
          <w:szCs w:val="22"/>
        </w:rPr>
        <w:t>VD</w:t>
      </w:r>
      <w:r w:rsidR="006B5034">
        <w:rPr>
          <w:rStyle w:val="eop"/>
          <w:rFonts w:ascii="Arial" w:hAnsi="Arial" w:cs="Arial"/>
          <w:b/>
          <w:bCs/>
          <w:sz w:val="22"/>
          <w:szCs w:val="22"/>
        </w:rPr>
        <w:t>)</w:t>
      </w:r>
    </w:p>
    <w:p w14:paraId="0CD5B216" w14:textId="39B68665" w:rsidR="007A31E3" w:rsidRDefault="0069394B" w:rsidP="00B7783C">
      <w:pPr>
        <w:pStyle w:val="paragraph"/>
        <w:spacing w:before="0" w:beforeAutospacing="0" w:after="120" w:afterAutospacing="0"/>
        <w:rPr>
          <w:rStyle w:val="normaltextrun"/>
          <w:rFonts w:ascii="Arial" w:hAnsi="Arial" w:cs="Arial"/>
          <w:sz w:val="22"/>
          <w:szCs w:val="22"/>
        </w:rPr>
      </w:pPr>
      <w:r w:rsidRPr="0074220D">
        <w:rPr>
          <w:rStyle w:val="normaltextrun"/>
          <w:rFonts w:ascii="Arial" w:hAnsi="Arial" w:cs="Arial"/>
          <w:sz w:val="22"/>
          <w:szCs w:val="22"/>
        </w:rPr>
        <w:t xml:space="preserve">Die </w:t>
      </w:r>
      <w:proofErr w:type="spellStart"/>
      <w:r w:rsidRPr="007E2D6C">
        <w:rPr>
          <w:rStyle w:val="normaltextrun"/>
          <w:rFonts w:ascii="Arial" w:hAnsi="Arial" w:cs="Arial"/>
          <w:sz w:val="22"/>
          <w:szCs w:val="22"/>
        </w:rPr>
        <w:t>Co</w:t>
      </w:r>
      <w:r w:rsidRPr="0074220D">
        <w:rPr>
          <w:rStyle w:val="normaltextrun"/>
          <w:rFonts w:ascii="Arial" w:hAnsi="Arial" w:cs="Arial"/>
          <w:sz w:val="22"/>
          <w:szCs w:val="22"/>
        </w:rPr>
        <w:t>location</w:t>
      </w:r>
      <w:proofErr w:type="spellEnd"/>
      <w:r w:rsidRPr="0074220D">
        <w:rPr>
          <w:rStyle w:val="normaltextrun"/>
          <w:rFonts w:ascii="Arial" w:hAnsi="Arial" w:cs="Arial"/>
          <w:sz w:val="22"/>
          <w:szCs w:val="22"/>
        </w:rPr>
        <w:t xml:space="preserve"> </w:t>
      </w:r>
      <w:proofErr w:type="spellStart"/>
      <w:r w:rsidRPr="0074220D">
        <w:rPr>
          <w:rStyle w:val="normaltextrun"/>
          <w:rFonts w:ascii="Arial" w:hAnsi="Arial" w:cs="Arial"/>
          <w:sz w:val="22"/>
          <w:szCs w:val="22"/>
        </w:rPr>
        <w:t>Topaze</w:t>
      </w:r>
      <w:proofErr w:type="spellEnd"/>
      <w:r w:rsidRPr="0074220D">
        <w:rPr>
          <w:rStyle w:val="normaltextrun"/>
          <w:rFonts w:ascii="Arial" w:hAnsi="Arial" w:cs="Arial"/>
          <w:sz w:val="22"/>
          <w:szCs w:val="22"/>
        </w:rPr>
        <w:t xml:space="preserve"> ist</w:t>
      </w:r>
      <w:r w:rsidR="007E2D6C" w:rsidRPr="0074220D">
        <w:rPr>
          <w:rStyle w:val="normaltextrun"/>
          <w:rFonts w:ascii="Arial" w:hAnsi="Arial" w:cs="Arial"/>
          <w:sz w:val="22"/>
          <w:szCs w:val="22"/>
        </w:rPr>
        <w:t xml:space="preserve"> ein Pilotprojekt, das die S</w:t>
      </w:r>
      <w:r w:rsidR="007E2D6C" w:rsidRPr="007E2D6C">
        <w:rPr>
          <w:rStyle w:val="normaltextrun"/>
          <w:rFonts w:ascii="Arial" w:hAnsi="Arial" w:cs="Arial"/>
          <w:sz w:val="22"/>
          <w:szCs w:val="22"/>
        </w:rPr>
        <w:t>c</w:t>
      </w:r>
      <w:r w:rsidR="007E2D6C" w:rsidRPr="0074220D">
        <w:rPr>
          <w:rStyle w:val="normaltextrun"/>
          <w:rFonts w:ascii="Arial" w:hAnsi="Arial" w:cs="Arial"/>
          <w:sz w:val="22"/>
          <w:szCs w:val="22"/>
        </w:rPr>
        <w:t>hweizeri</w:t>
      </w:r>
      <w:r w:rsidR="007E2D6C">
        <w:rPr>
          <w:rStyle w:val="normaltextrun"/>
          <w:rFonts w:ascii="Arial" w:hAnsi="Arial" w:cs="Arial"/>
          <w:sz w:val="22"/>
          <w:szCs w:val="22"/>
        </w:rPr>
        <w:t>sche Alzheimervereinigung 201</w:t>
      </w:r>
      <w:r w:rsidR="00683288">
        <w:rPr>
          <w:rStyle w:val="normaltextrun"/>
          <w:rFonts w:ascii="Arial" w:hAnsi="Arial" w:cs="Arial"/>
          <w:sz w:val="22"/>
          <w:szCs w:val="22"/>
        </w:rPr>
        <w:t>4</w:t>
      </w:r>
      <w:r w:rsidR="007E2D6C">
        <w:rPr>
          <w:rStyle w:val="normaltextrun"/>
          <w:rFonts w:ascii="Arial" w:hAnsi="Arial" w:cs="Arial"/>
          <w:sz w:val="22"/>
          <w:szCs w:val="22"/>
        </w:rPr>
        <w:t xml:space="preserve"> in Orbe im Kanton Waadt initiiert hat</w:t>
      </w:r>
      <w:r w:rsidR="00156833">
        <w:rPr>
          <w:rStyle w:val="normaltextrun"/>
          <w:rFonts w:ascii="Arial" w:hAnsi="Arial" w:cs="Arial"/>
          <w:sz w:val="22"/>
          <w:szCs w:val="22"/>
        </w:rPr>
        <w:t xml:space="preserve">, um eine neue Wohnform für Menschen mit Demenz zu erproben. </w:t>
      </w:r>
      <w:r w:rsidR="003F4BBB">
        <w:rPr>
          <w:rStyle w:val="normaltextrun"/>
          <w:rFonts w:ascii="Arial" w:hAnsi="Arial" w:cs="Arial"/>
          <w:sz w:val="22"/>
          <w:szCs w:val="22"/>
        </w:rPr>
        <w:t xml:space="preserve">Die Wohngruppe befindet sich in einem </w:t>
      </w:r>
      <w:r w:rsidR="006877E3">
        <w:rPr>
          <w:rStyle w:val="normaltextrun"/>
          <w:rFonts w:ascii="Arial" w:hAnsi="Arial" w:cs="Arial"/>
          <w:sz w:val="22"/>
          <w:szCs w:val="22"/>
        </w:rPr>
        <w:t>neu erstellten Mehrfamilienhaus</w:t>
      </w:r>
      <w:r w:rsidR="00DD4083">
        <w:rPr>
          <w:rStyle w:val="normaltextrun"/>
          <w:rFonts w:ascii="Arial" w:hAnsi="Arial" w:cs="Arial"/>
          <w:sz w:val="22"/>
          <w:szCs w:val="22"/>
        </w:rPr>
        <w:t xml:space="preserve">, in einem grünen Quartier am Ufer der Orbe. Das Angebot </w:t>
      </w:r>
      <w:r w:rsidR="00AD6F55">
        <w:rPr>
          <w:rStyle w:val="normaltextrun"/>
          <w:rFonts w:ascii="Arial" w:hAnsi="Arial" w:cs="Arial"/>
          <w:sz w:val="22"/>
          <w:szCs w:val="22"/>
        </w:rPr>
        <w:t xml:space="preserve">gehört zur </w:t>
      </w:r>
      <w:r w:rsidR="001E526C">
        <w:rPr>
          <w:rStyle w:val="normaltextrun"/>
          <w:rFonts w:ascii="Arial" w:hAnsi="Arial" w:cs="Arial"/>
          <w:sz w:val="22"/>
          <w:szCs w:val="22"/>
        </w:rPr>
        <w:t>Stiftung Saphir,</w:t>
      </w:r>
      <w:r w:rsidR="009769A5">
        <w:rPr>
          <w:rStyle w:val="normaltextrun"/>
          <w:rFonts w:ascii="Arial" w:hAnsi="Arial" w:cs="Arial"/>
          <w:sz w:val="22"/>
          <w:szCs w:val="22"/>
        </w:rPr>
        <w:t xml:space="preserve"> eine</w:t>
      </w:r>
      <w:r w:rsidR="005A1906">
        <w:rPr>
          <w:rStyle w:val="normaltextrun"/>
          <w:rFonts w:ascii="Arial" w:hAnsi="Arial" w:cs="Arial"/>
          <w:sz w:val="22"/>
          <w:szCs w:val="22"/>
        </w:rPr>
        <w:t>r</w:t>
      </w:r>
      <w:r w:rsidR="009769A5">
        <w:rPr>
          <w:rStyle w:val="normaltextrun"/>
          <w:rFonts w:ascii="Arial" w:hAnsi="Arial" w:cs="Arial"/>
          <w:sz w:val="22"/>
          <w:szCs w:val="22"/>
        </w:rPr>
        <w:t xml:space="preserve"> Trägerschaft</w:t>
      </w:r>
      <w:r w:rsidR="001E526C">
        <w:rPr>
          <w:rStyle w:val="normaltextrun"/>
          <w:rFonts w:ascii="Arial" w:hAnsi="Arial" w:cs="Arial"/>
          <w:sz w:val="22"/>
          <w:szCs w:val="22"/>
        </w:rPr>
        <w:t>,</w:t>
      </w:r>
      <w:r w:rsidR="009A2C17">
        <w:rPr>
          <w:rStyle w:val="normaltextrun"/>
          <w:rFonts w:ascii="Arial" w:hAnsi="Arial" w:cs="Arial"/>
          <w:sz w:val="22"/>
          <w:szCs w:val="22"/>
        </w:rPr>
        <w:t xml:space="preserve"> die </w:t>
      </w:r>
      <w:r w:rsidR="0087168C">
        <w:rPr>
          <w:rStyle w:val="normaltextrun"/>
          <w:rFonts w:ascii="Arial" w:hAnsi="Arial" w:cs="Arial"/>
          <w:sz w:val="22"/>
          <w:szCs w:val="22"/>
        </w:rPr>
        <w:t>rund ein Dutzend Pflegeeinrichtungen im Kanton Waadt betreibt.</w:t>
      </w:r>
      <w:r w:rsidR="00AF334B">
        <w:rPr>
          <w:rStyle w:val="normaltextrun"/>
          <w:rFonts w:ascii="Arial" w:hAnsi="Arial" w:cs="Arial"/>
          <w:sz w:val="22"/>
          <w:szCs w:val="22"/>
        </w:rPr>
        <w:t xml:space="preserve"> </w:t>
      </w:r>
    </w:p>
    <w:p w14:paraId="04B3CD2F" w14:textId="027C2E20" w:rsidR="00DF06ED" w:rsidRDefault="00AF334B" w:rsidP="00B7783C">
      <w:pPr>
        <w:pStyle w:val="paragraph"/>
        <w:spacing w:before="0" w:beforeAutospacing="0" w:after="120" w:afterAutospacing="0"/>
        <w:rPr>
          <w:rStyle w:val="normaltextrun"/>
          <w:rFonts w:ascii="Arial" w:hAnsi="Arial" w:cs="Arial"/>
          <w:sz w:val="22"/>
          <w:szCs w:val="22"/>
        </w:rPr>
      </w:pPr>
      <w:r>
        <w:rPr>
          <w:rStyle w:val="normaltextrun"/>
          <w:rFonts w:ascii="Arial" w:hAnsi="Arial" w:cs="Arial"/>
          <w:sz w:val="22"/>
          <w:szCs w:val="22"/>
        </w:rPr>
        <w:t xml:space="preserve">Die </w:t>
      </w:r>
      <w:proofErr w:type="spellStart"/>
      <w:r>
        <w:rPr>
          <w:rStyle w:val="normaltextrun"/>
          <w:rFonts w:ascii="Arial" w:hAnsi="Arial" w:cs="Arial"/>
          <w:sz w:val="22"/>
          <w:szCs w:val="22"/>
        </w:rPr>
        <w:t>Colocation</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Topaz</w:t>
      </w:r>
      <w:r w:rsidR="005A1906">
        <w:rPr>
          <w:rStyle w:val="normaltextrun"/>
          <w:rFonts w:ascii="Arial" w:hAnsi="Arial" w:cs="Arial"/>
          <w:sz w:val="22"/>
          <w:szCs w:val="22"/>
        </w:rPr>
        <w:t>e</w:t>
      </w:r>
      <w:proofErr w:type="spellEnd"/>
      <w:r>
        <w:rPr>
          <w:rStyle w:val="normaltextrun"/>
          <w:rFonts w:ascii="Arial" w:hAnsi="Arial" w:cs="Arial"/>
          <w:sz w:val="22"/>
          <w:szCs w:val="22"/>
        </w:rPr>
        <w:t xml:space="preserve"> besteht aus zwei </w:t>
      </w:r>
      <w:r w:rsidR="00926771">
        <w:rPr>
          <w:rStyle w:val="normaltextrun"/>
          <w:rFonts w:ascii="Arial" w:hAnsi="Arial" w:cs="Arial"/>
          <w:sz w:val="22"/>
          <w:szCs w:val="22"/>
        </w:rPr>
        <w:t xml:space="preserve">Wohnungen, die Platz für sechs </w:t>
      </w:r>
      <w:r w:rsidR="005707CE">
        <w:rPr>
          <w:rStyle w:val="normaltextrun"/>
          <w:rFonts w:ascii="Arial" w:hAnsi="Arial" w:cs="Arial"/>
          <w:sz w:val="22"/>
          <w:szCs w:val="22"/>
        </w:rPr>
        <w:t>Bewohner*innen bieten.</w:t>
      </w:r>
      <w:r w:rsidR="001B774C">
        <w:rPr>
          <w:rStyle w:val="normaltextrun"/>
          <w:rFonts w:ascii="Arial" w:hAnsi="Arial" w:cs="Arial"/>
          <w:sz w:val="22"/>
          <w:szCs w:val="22"/>
        </w:rPr>
        <w:t xml:space="preserve"> Alle haben ein eignes Zimmer, das nach individuellen Bedürfnissen eingerichtet ist. </w:t>
      </w:r>
      <w:r w:rsidR="00557492">
        <w:rPr>
          <w:rStyle w:val="normaltextrun"/>
          <w:rFonts w:ascii="Arial" w:hAnsi="Arial" w:cs="Arial"/>
          <w:sz w:val="22"/>
          <w:szCs w:val="22"/>
        </w:rPr>
        <w:t xml:space="preserve">Ein grosses Wohnzimmer und eine geräumige Küche ermöglichen den Bewohner*innen gemeinsame Aktivitäten. </w:t>
      </w:r>
      <w:r w:rsidR="00CD7561">
        <w:rPr>
          <w:rStyle w:val="normaltextrun"/>
          <w:rFonts w:ascii="Arial" w:hAnsi="Arial" w:cs="Arial"/>
          <w:sz w:val="22"/>
          <w:szCs w:val="22"/>
        </w:rPr>
        <w:t xml:space="preserve">Sie profitieren ausserdem von einer </w:t>
      </w:r>
      <w:r w:rsidR="00DA206E">
        <w:rPr>
          <w:rStyle w:val="normaltextrun"/>
          <w:rFonts w:ascii="Arial" w:hAnsi="Arial" w:cs="Arial"/>
          <w:sz w:val="22"/>
          <w:szCs w:val="22"/>
        </w:rPr>
        <w:t xml:space="preserve">grossen, vom Wohnzimmer zugänglichen Terrasse und können den hauseigenen Garten </w:t>
      </w:r>
      <w:r w:rsidR="00C93DDF">
        <w:rPr>
          <w:rStyle w:val="normaltextrun"/>
          <w:rFonts w:ascii="Arial" w:hAnsi="Arial" w:cs="Arial"/>
          <w:sz w:val="22"/>
          <w:szCs w:val="22"/>
        </w:rPr>
        <w:t>nutzen</w:t>
      </w:r>
      <w:r w:rsidR="00DA206E">
        <w:rPr>
          <w:rStyle w:val="normaltextrun"/>
          <w:rFonts w:ascii="Arial" w:hAnsi="Arial" w:cs="Arial"/>
          <w:sz w:val="22"/>
          <w:szCs w:val="22"/>
        </w:rPr>
        <w:t xml:space="preserve">. </w:t>
      </w:r>
      <w:r w:rsidR="00C93DDF">
        <w:rPr>
          <w:rStyle w:val="normaltextrun"/>
          <w:rFonts w:ascii="Arial" w:hAnsi="Arial" w:cs="Arial"/>
          <w:sz w:val="22"/>
          <w:szCs w:val="22"/>
        </w:rPr>
        <w:t xml:space="preserve">Die Bewohner*innen werden an sieben Tagen </w:t>
      </w:r>
      <w:r w:rsidR="002D31AA">
        <w:rPr>
          <w:rStyle w:val="normaltextrun"/>
          <w:rFonts w:ascii="Arial" w:hAnsi="Arial" w:cs="Arial"/>
          <w:sz w:val="22"/>
          <w:szCs w:val="22"/>
        </w:rPr>
        <w:t xml:space="preserve">pro </w:t>
      </w:r>
      <w:r w:rsidR="00C93DDF">
        <w:rPr>
          <w:rStyle w:val="normaltextrun"/>
          <w:rFonts w:ascii="Arial" w:hAnsi="Arial" w:cs="Arial"/>
          <w:sz w:val="22"/>
          <w:szCs w:val="22"/>
        </w:rPr>
        <w:t xml:space="preserve">Woche </w:t>
      </w:r>
      <w:r w:rsidR="002A6841">
        <w:rPr>
          <w:rStyle w:val="normaltextrun"/>
          <w:rFonts w:ascii="Arial" w:hAnsi="Arial" w:cs="Arial"/>
          <w:sz w:val="22"/>
          <w:szCs w:val="22"/>
        </w:rPr>
        <w:t xml:space="preserve">während 15 Stunden täglich begleitet. Die Betreuter*innen helfen </w:t>
      </w:r>
      <w:r w:rsidR="007A31E3">
        <w:rPr>
          <w:rStyle w:val="normaltextrun"/>
          <w:rFonts w:ascii="Arial" w:hAnsi="Arial" w:cs="Arial"/>
          <w:sz w:val="22"/>
          <w:szCs w:val="22"/>
        </w:rPr>
        <w:t>den Bewohnenden, sich zu organisieren und den Tag zu strukturieren</w:t>
      </w:r>
      <w:r w:rsidR="00B07AC4">
        <w:rPr>
          <w:rStyle w:val="normaltextrun"/>
          <w:rFonts w:ascii="Arial" w:hAnsi="Arial" w:cs="Arial"/>
          <w:sz w:val="22"/>
          <w:szCs w:val="22"/>
        </w:rPr>
        <w:t>,</w:t>
      </w:r>
      <w:r w:rsidR="00B1316D">
        <w:rPr>
          <w:rStyle w:val="normaltextrun"/>
          <w:rFonts w:ascii="Arial" w:hAnsi="Arial" w:cs="Arial"/>
          <w:sz w:val="22"/>
          <w:szCs w:val="22"/>
        </w:rPr>
        <w:t xml:space="preserve"> </w:t>
      </w:r>
      <w:r w:rsidR="00B07AC4">
        <w:rPr>
          <w:rStyle w:val="normaltextrun"/>
          <w:rFonts w:ascii="Arial" w:hAnsi="Arial" w:cs="Arial"/>
          <w:sz w:val="22"/>
          <w:szCs w:val="22"/>
        </w:rPr>
        <w:t>i</w:t>
      </w:r>
      <w:r w:rsidR="00B1316D">
        <w:rPr>
          <w:rStyle w:val="normaltextrun"/>
          <w:rFonts w:ascii="Arial" w:hAnsi="Arial" w:cs="Arial"/>
          <w:sz w:val="22"/>
          <w:szCs w:val="22"/>
        </w:rPr>
        <w:t>ndem sie ihnen tägliche Aufgaben übertragen und sie zu Aktivitäten ermuntern.</w:t>
      </w:r>
      <w:r w:rsidR="00B936BE">
        <w:rPr>
          <w:rStyle w:val="normaltextrun"/>
          <w:rFonts w:ascii="Arial" w:hAnsi="Arial" w:cs="Arial"/>
          <w:sz w:val="22"/>
          <w:szCs w:val="22"/>
        </w:rPr>
        <w:t xml:space="preserve"> </w:t>
      </w:r>
      <w:r w:rsidR="00B07AC4">
        <w:rPr>
          <w:rStyle w:val="normaltextrun"/>
          <w:rFonts w:ascii="Arial" w:hAnsi="Arial" w:cs="Arial"/>
          <w:sz w:val="22"/>
          <w:szCs w:val="22"/>
        </w:rPr>
        <w:t xml:space="preserve">Dies </w:t>
      </w:r>
      <w:r w:rsidR="00B936BE">
        <w:rPr>
          <w:rStyle w:val="normaltextrun"/>
          <w:rFonts w:ascii="Arial" w:hAnsi="Arial" w:cs="Arial"/>
          <w:sz w:val="22"/>
          <w:szCs w:val="22"/>
        </w:rPr>
        <w:t>können Spaziergänge sein, Ausflüge, Spiele, Konzerte etc.</w:t>
      </w:r>
      <w:r w:rsidR="00837C02">
        <w:rPr>
          <w:rStyle w:val="normaltextrun"/>
          <w:rFonts w:ascii="Arial" w:hAnsi="Arial" w:cs="Arial"/>
          <w:sz w:val="22"/>
          <w:szCs w:val="22"/>
        </w:rPr>
        <w:t xml:space="preserve"> Eine Betreuungsperson bleibt jeweils über Nacht in der Wohnung.</w:t>
      </w:r>
      <w:r w:rsidR="004713A6">
        <w:rPr>
          <w:rStyle w:val="normaltextrun"/>
          <w:rFonts w:ascii="Arial" w:hAnsi="Arial" w:cs="Arial"/>
          <w:sz w:val="22"/>
          <w:szCs w:val="22"/>
        </w:rPr>
        <w:t xml:space="preserve"> Für die Pflege sind die Betreuer*innen nicht zuständig. Diese wird von der Spitex wahrgenommen. </w:t>
      </w:r>
      <w:r w:rsidR="00A87224">
        <w:rPr>
          <w:rStyle w:val="normaltextrun"/>
          <w:rFonts w:ascii="Arial" w:hAnsi="Arial" w:cs="Arial"/>
          <w:sz w:val="22"/>
          <w:szCs w:val="22"/>
        </w:rPr>
        <w:t>Die Wohnungen sind mit intelligenter Gebäudetechnik ausgerüstet, die</w:t>
      </w:r>
      <w:r w:rsidR="00DF06ED">
        <w:rPr>
          <w:rStyle w:val="normaltextrun"/>
          <w:rFonts w:ascii="Arial" w:hAnsi="Arial" w:cs="Arial"/>
          <w:sz w:val="22"/>
          <w:szCs w:val="22"/>
        </w:rPr>
        <w:t xml:space="preserve"> den Lebensraum der Bewohner*innen optimal schützen soll. </w:t>
      </w:r>
    </w:p>
    <w:p w14:paraId="11492548" w14:textId="16E41441" w:rsidR="007710FE" w:rsidRPr="00AF334B" w:rsidRDefault="00DF06ED" w:rsidP="00B7783C">
      <w:pPr>
        <w:pStyle w:val="paragraph"/>
        <w:spacing w:before="0" w:beforeAutospacing="0" w:after="120" w:afterAutospacing="0"/>
        <w:rPr>
          <w:rStyle w:val="normaltextrun"/>
          <w:rFonts w:ascii="Arial" w:hAnsi="Arial" w:cs="Arial"/>
          <w:sz w:val="22"/>
          <w:szCs w:val="22"/>
        </w:rPr>
      </w:pPr>
      <w:r>
        <w:rPr>
          <w:rStyle w:val="normaltextrun"/>
          <w:rFonts w:ascii="Arial" w:hAnsi="Arial" w:cs="Arial"/>
          <w:sz w:val="22"/>
          <w:szCs w:val="22"/>
        </w:rPr>
        <w:t xml:space="preserve">Das </w:t>
      </w:r>
      <w:r w:rsidR="00B75277">
        <w:rPr>
          <w:rStyle w:val="normaltextrun"/>
          <w:rFonts w:ascii="Arial" w:hAnsi="Arial" w:cs="Arial"/>
          <w:sz w:val="22"/>
          <w:szCs w:val="22"/>
        </w:rPr>
        <w:t xml:space="preserve">Projekt </w:t>
      </w:r>
      <w:proofErr w:type="spellStart"/>
      <w:r w:rsidR="00B75277">
        <w:rPr>
          <w:rStyle w:val="normaltextrun"/>
          <w:rFonts w:ascii="Arial" w:hAnsi="Arial" w:cs="Arial"/>
          <w:sz w:val="22"/>
          <w:szCs w:val="22"/>
        </w:rPr>
        <w:t>Colocation</w:t>
      </w:r>
      <w:proofErr w:type="spellEnd"/>
      <w:r w:rsidR="00B75277">
        <w:rPr>
          <w:rStyle w:val="normaltextrun"/>
          <w:rFonts w:ascii="Arial" w:hAnsi="Arial" w:cs="Arial"/>
          <w:sz w:val="22"/>
          <w:szCs w:val="22"/>
        </w:rPr>
        <w:t xml:space="preserve"> </w:t>
      </w:r>
      <w:proofErr w:type="spellStart"/>
      <w:r w:rsidR="00B75277">
        <w:rPr>
          <w:rStyle w:val="normaltextrun"/>
          <w:rFonts w:ascii="Arial" w:hAnsi="Arial" w:cs="Arial"/>
          <w:sz w:val="22"/>
          <w:szCs w:val="22"/>
        </w:rPr>
        <w:t>Topaze</w:t>
      </w:r>
      <w:proofErr w:type="spellEnd"/>
      <w:r w:rsidR="00B75277">
        <w:rPr>
          <w:rStyle w:val="normaltextrun"/>
          <w:rFonts w:ascii="Arial" w:hAnsi="Arial" w:cs="Arial"/>
          <w:sz w:val="22"/>
          <w:szCs w:val="22"/>
        </w:rPr>
        <w:t xml:space="preserve"> ist </w:t>
      </w:r>
      <w:r w:rsidR="005C453D">
        <w:rPr>
          <w:rStyle w:val="normaltextrun"/>
          <w:rFonts w:ascii="Arial" w:hAnsi="Arial" w:cs="Arial"/>
          <w:sz w:val="22"/>
          <w:szCs w:val="22"/>
        </w:rPr>
        <w:t xml:space="preserve">ein exemplarisches und innovatives Praxisbeispiel, das aufzeigt, dass neue </w:t>
      </w:r>
      <w:r w:rsidR="005C453D" w:rsidRPr="002B704B">
        <w:rPr>
          <w:rStyle w:val="normaltextrun"/>
          <w:rFonts w:ascii="Arial" w:hAnsi="Arial" w:cs="Arial"/>
          <w:b/>
          <w:bCs/>
          <w:sz w:val="22"/>
          <w:szCs w:val="22"/>
        </w:rPr>
        <w:t>Wohnformen im Sozialraum</w:t>
      </w:r>
      <w:r w:rsidR="005C453D">
        <w:rPr>
          <w:rStyle w:val="normaltextrun"/>
          <w:rFonts w:ascii="Arial" w:hAnsi="Arial" w:cs="Arial"/>
          <w:sz w:val="22"/>
          <w:szCs w:val="22"/>
        </w:rPr>
        <w:t xml:space="preserve"> auch für Menschen mit intensivem Betreuungs- und allenfalls Pflegebedarf</w:t>
      </w:r>
      <w:r w:rsidR="00837C02">
        <w:rPr>
          <w:rStyle w:val="normaltextrun"/>
          <w:rFonts w:ascii="Arial" w:hAnsi="Arial" w:cs="Arial"/>
          <w:sz w:val="22"/>
          <w:szCs w:val="22"/>
        </w:rPr>
        <w:t xml:space="preserve"> </w:t>
      </w:r>
      <w:r w:rsidR="002B704B">
        <w:rPr>
          <w:rStyle w:val="normaltextrun"/>
          <w:rFonts w:ascii="Arial" w:hAnsi="Arial" w:cs="Arial"/>
          <w:sz w:val="22"/>
          <w:szCs w:val="22"/>
        </w:rPr>
        <w:t xml:space="preserve">realisierbar </w:t>
      </w:r>
      <w:r w:rsidR="00A975D8">
        <w:rPr>
          <w:rStyle w:val="normaltextrun"/>
          <w:rFonts w:ascii="Arial" w:hAnsi="Arial" w:cs="Arial"/>
          <w:sz w:val="22"/>
          <w:szCs w:val="22"/>
        </w:rPr>
        <w:t>sind</w:t>
      </w:r>
      <w:r w:rsidR="006C1EDC">
        <w:rPr>
          <w:rStyle w:val="normaltextrun"/>
          <w:rFonts w:ascii="Arial" w:hAnsi="Arial" w:cs="Arial"/>
          <w:sz w:val="22"/>
          <w:szCs w:val="22"/>
        </w:rPr>
        <w:t xml:space="preserve">. </w:t>
      </w:r>
      <w:r w:rsidR="00A975D8">
        <w:rPr>
          <w:rStyle w:val="normaltextrun"/>
          <w:rFonts w:ascii="Arial" w:hAnsi="Arial" w:cs="Arial"/>
          <w:sz w:val="22"/>
          <w:szCs w:val="22"/>
        </w:rPr>
        <w:t xml:space="preserve">Hier </w:t>
      </w:r>
      <w:r w:rsidR="002B704B">
        <w:rPr>
          <w:rStyle w:val="normaltextrun"/>
          <w:rFonts w:ascii="Arial" w:hAnsi="Arial" w:cs="Arial"/>
          <w:sz w:val="22"/>
          <w:szCs w:val="22"/>
        </w:rPr>
        <w:t xml:space="preserve">ist – </w:t>
      </w:r>
      <w:r w:rsidR="003F5C21">
        <w:rPr>
          <w:rStyle w:val="normaltextrun"/>
          <w:rFonts w:ascii="Arial" w:hAnsi="Arial" w:cs="Arial"/>
          <w:sz w:val="22"/>
          <w:szCs w:val="22"/>
        </w:rPr>
        <w:t xml:space="preserve">auch bei intensiver Unterstützung </w:t>
      </w:r>
      <w:r w:rsidR="00DF642F">
        <w:rPr>
          <w:rStyle w:val="normaltextrun"/>
          <w:rFonts w:ascii="Arial" w:hAnsi="Arial" w:cs="Arial"/>
          <w:sz w:val="22"/>
          <w:szCs w:val="22"/>
        </w:rPr>
        <w:t xml:space="preserve">– </w:t>
      </w:r>
      <w:r w:rsidR="003C55B8">
        <w:rPr>
          <w:rStyle w:val="normaltextrun"/>
          <w:rFonts w:ascii="Arial" w:hAnsi="Arial" w:cs="Arial"/>
          <w:sz w:val="22"/>
          <w:szCs w:val="22"/>
        </w:rPr>
        <w:t>«normalisierte</w:t>
      </w:r>
      <w:r w:rsidR="002B704B">
        <w:rPr>
          <w:rStyle w:val="normaltextrun"/>
          <w:rFonts w:ascii="Arial" w:hAnsi="Arial" w:cs="Arial"/>
          <w:sz w:val="22"/>
          <w:szCs w:val="22"/>
        </w:rPr>
        <w:t>s</w:t>
      </w:r>
      <w:r w:rsidR="003C55B8">
        <w:rPr>
          <w:rStyle w:val="normaltextrun"/>
          <w:rFonts w:ascii="Arial" w:hAnsi="Arial" w:cs="Arial"/>
          <w:sz w:val="22"/>
          <w:szCs w:val="22"/>
        </w:rPr>
        <w:t xml:space="preserve">» Wohnen </w:t>
      </w:r>
      <w:r w:rsidR="00503655">
        <w:rPr>
          <w:rStyle w:val="normaltextrun"/>
          <w:rFonts w:ascii="Arial" w:hAnsi="Arial" w:cs="Arial"/>
          <w:sz w:val="22"/>
          <w:szCs w:val="22"/>
        </w:rPr>
        <w:t xml:space="preserve">und Leben </w:t>
      </w:r>
      <w:r w:rsidR="00F950AF">
        <w:rPr>
          <w:rStyle w:val="normaltextrun"/>
          <w:rFonts w:ascii="Arial" w:hAnsi="Arial" w:cs="Arial"/>
          <w:sz w:val="22"/>
          <w:szCs w:val="22"/>
        </w:rPr>
        <w:t>möglich, zudem bestehen zahlreiche Förderangebote</w:t>
      </w:r>
      <w:r w:rsidR="003F5C21">
        <w:rPr>
          <w:rStyle w:val="normaltextrun"/>
          <w:rFonts w:ascii="Arial" w:hAnsi="Arial" w:cs="Arial"/>
          <w:sz w:val="22"/>
          <w:szCs w:val="22"/>
        </w:rPr>
        <w:t xml:space="preserve"> für die Bewohner*innen</w:t>
      </w:r>
      <w:r w:rsidR="00F950AF">
        <w:rPr>
          <w:rStyle w:val="normaltextrun"/>
          <w:rFonts w:ascii="Arial" w:hAnsi="Arial" w:cs="Arial"/>
          <w:sz w:val="22"/>
          <w:szCs w:val="22"/>
        </w:rPr>
        <w:t xml:space="preserve">. </w:t>
      </w:r>
      <w:r w:rsidR="00DF642F">
        <w:rPr>
          <w:rStyle w:val="normaltextrun"/>
          <w:rFonts w:ascii="Arial" w:hAnsi="Arial" w:cs="Arial"/>
          <w:sz w:val="22"/>
          <w:szCs w:val="22"/>
        </w:rPr>
        <w:t xml:space="preserve">Interessant </w:t>
      </w:r>
      <w:r w:rsidR="006C1EDC">
        <w:rPr>
          <w:rStyle w:val="normaltextrun"/>
          <w:rFonts w:ascii="Arial" w:hAnsi="Arial" w:cs="Arial"/>
          <w:sz w:val="22"/>
          <w:szCs w:val="22"/>
        </w:rPr>
        <w:t xml:space="preserve">am Projekt ist </w:t>
      </w:r>
      <w:r w:rsidR="00F950AF">
        <w:rPr>
          <w:rStyle w:val="normaltextrun"/>
          <w:rFonts w:ascii="Arial" w:hAnsi="Arial" w:cs="Arial"/>
          <w:sz w:val="22"/>
          <w:szCs w:val="22"/>
        </w:rPr>
        <w:t xml:space="preserve">zudem die </w:t>
      </w:r>
      <w:r w:rsidR="0019100E">
        <w:rPr>
          <w:rStyle w:val="normaltextrun"/>
          <w:rFonts w:ascii="Arial" w:hAnsi="Arial" w:cs="Arial"/>
          <w:sz w:val="22"/>
          <w:szCs w:val="22"/>
        </w:rPr>
        <w:t xml:space="preserve">die </w:t>
      </w:r>
      <w:r w:rsidR="00F950AF">
        <w:rPr>
          <w:rStyle w:val="normaltextrun"/>
          <w:rFonts w:ascii="Arial" w:hAnsi="Arial" w:cs="Arial"/>
          <w:sz w:val="22"/>
          <w:szCs w:val="22"/>
        </w:rPr>
        <w:t xml:space="preserve">gewählte </w:t>
      </w:r>
      <w:r w:rsidR="0019100E">
        <w:rPr>
          <w:rStyle w:val="normaltextrun"/>
          <w:rFonts w:ascii="Arial" w:hAnsi="Arial" w:cs="Arial"/>
          <w:sz w:val="22"/>
          <w:szCs w:val="22"/>
        </w:rPr>
        <w:t>Organisationsform</w:t>
      </w:r>
      <w:r w:rsidR="00C47CE9">
        <w:rPr>
          <w:rStyle w:val="normaltextrun"/>
          <w:rFonts w:ascii="Arial" w:hAnsi="Arial" w:cs="Arial"/>
          <w:sz w:val="22"/>
          <w:szCs w:val="22"/>
        </w:rPr>
        <w:t xml:space="preserve">, welche die Synergien nutzt, die eine </w:t>
      </w:r>
      <w:r w:rsidR="00C47CE9" w:rsidRPr="002B704B">
        <w:rPr>
          <w:rStyle w:val="normaltextrun"/>
          <w:rFonts w:ascii="Arial" w:hAnsi="Arial" w:cs="Arial"/>
          <w:b/>
          <w:bCs/>
          <w:sz w:val="22"/>
          <w:szCs w:val="22"/>
        </w:rPr>
        <w:t>grosse Trägerschaft im Pflegesektor</w:t>
      </w:r>
      <w:r w:rsidR="00C47CE9">
        <w:rPr>
          <w:rStyle w:val="normaltextrun"/>
          <w:rFonts w:ascii="Arial" w:hAnsi="Arial" w:cs="Arial"/>
          <w:sz w:val="22"/>
          <w:szCs w:val="22"/>
        </w:rPr>
        <w:t xml:space="preserve"> </w:t>
      </w:r>
      <w:r w:rsidR="005B39F5">
        <w:rPr>
          <w:rStyle w:val="normaltextrun"/>
          <w:rFonts w:ascii="Arial" w:hAnsi="Arial" w:cs="Arial"/>
          <w:sz w:val="22"/>
          <w:szCs w:val="22"/>
        </w:rPr>
        <w:t>einbringen kann</w:t>
      </w:r>
      <w:r w:rsidR="009769A5">
        <w:rPr>
          <w:rStyle w:val="normaltextrun"/>
          <w:rFonts w:ascii="Arial" w:hAnsi="Arial" w:cs="Arial"/>
          <w:sz w:val="22"/>
          <w:szCs w:val="22"/>
        </w:rPr>
        <w:t xml:space="preserve"> und </w:t>
      </w:r>
      <w:r w:rsidR="00326564">
        <w:rPr>
          <w:rStyle w:val="normaltextrun"/>
          <w:rFonts w:ascii="Arial" w:hAnsi="Arial" w:cs="Arial"/>
          <w:sz w:val="22"/>
          <w:szCs w:val="22"/>
        </w:rPr>
        <w:t xml:space="preserve">welche </w:t>
      </w:r>
      <w:r w:rsidR="009769A5">
        <w:rPr>
          <w:rStyle w:val="normaltextrun"/>
          <w:rFonts w:ascii="Arial" w:hAnsi="Arial" w:cs="Arial"/>
          <w:sz w:val="22"/>
          <w:szCs w:val="22"/>
        </w:rPr>
        <w:t xml:space="preserve">zudem auf die Kooperation mit </w:t>
      </w:r>
      <w:r w:rsidR="00A975D8">
        <w:rPr>
          <w:rStyle w:val="normaltextrun"/>
          <w:rFonts w:ascii="Arial" w:hAnsi="Arial" w:cs="Arial"/>
          <w:sz w:val="22"/>
          <w:szCs w:val="22"/>
        </w:rPr>
        <w:t>weiteren Partnern (Spitex) setzt</w:t>
      </w:r>
      <w:r w:rsidR="005B39F5">
        <w:rPr>
          <w:rStyle w:val="normaltextrun"/>
          <w:rFonts w:ascii="Arial" w:hAnsi="Arial" w:cs="Arial"/>
          <w:sz w:val="22"/>
          <w:szCs w:val="22"/>
        </w:rPr>
        <w:t>.</w:t>
      </w:r>
    </w:p>
    <w:p w14:paraId="2CE6560E" w14:textId="77777777" w:rsidR="007710FE" w:rsidRPr="0074220D" w:rsidRDefault="007710FE" w:rsidP="00B7783C">
      <w:pPr>
        <w:pStyle w:val="paragraph"/>
        <w:spacing w:before="0" w:beforeAutospacing="0" w:after="120" w:afterAutospacing="0"/>
        <w:rPr>
          <w:rStyle w:val="normaltextrun"/>
        </w:rPr>
      </w:pPr>
    </w:p>
    <w:p w14:paraId="0220C8B6" w14:textId="46E9C234" w:rsidR="00996A3F" w:rsidRPr="00A75597" w:rsidRDefault="00996A3F" w:rsidP="00B7783C">
      <w:pPr>
        <w:pStyle w:val="paragraph"/>
        <w:spacing w:before="0" w:beforeAutospacing="0" w:after="120" w:afterAutospacing="0"/>
        <w:rPr>
          <w:rStyle w:val="eop"/>
          <w:rFonts w:ascii="Arial" w:hAnsi="Arial" w:cs="Arial"/>
          <w:b/>
          <w:bCs/>
          <w:sz w:val="22"/>
          <w:szCs w:val="22"/>
        </w:rPr>
      </w:pPr>
      <w:r>
        <w:rPr>
          <w:rStyle w:val="eop"/>
          <w:rFonts w:ascii="Arial" w:hAnsi="Arial" w:cs="Arial"/>
          <w:b/>
          <w:bCs/>
          <w:sz w:val="22"/>
          <w:szCs w:val="22"/>
        </w:rPr>
        <w:t xml:space="preserve">Stiftung Blumenrain: </w:t>
      </w:r>
      <w:r w:rsidRPr="00A75597">
        <w:rPr>
          <w:rStyle w:val="eop"/>
          <w:rFonts w:ascii="Arial" w:hAnsi="Arial" w:cs="Arial"/>
          <w:b/>
          <w:bCs/>
          <w:sz w:val="22"/>
          <w:szCs w:val="22"/>
        </w:rPr>
        <w:t>Pflegewohn</w:t>
      </w:r>
      <w:r>
        <w:rPr>
          <w:rStyle w:val="eop"/>
          <w:rFonts w:ascii="Arial" w:hAnsi="Arial" w:cs="Arial"/>
          <w:b/>
          <w:bCs/>
          <w:sz w:val="22"/>
          <w:szCs w:val="22"/>
        </w:rPr>
        <w:t>ung</w:t>
      </w:r>
      <w:r w:rsidRPr="00A75597">
        <w:rPr>
          <w:rStyle w:val="eop"/>
          <w:rFonts w:ascii="Arial" w:hAnsi="Arial" w:cs="Arial"/>
          <w:b/>
          <w:bCs/>
          <w:sz w:val="22"/>
          <w:szCs w:val="22"/>
        </w:rPr>
        <w:t xml:space="preserve"> </w:t>
      </w:r>
      <w:r>
        <w:rPr>
          <w:rStyle w:val="eop"/>
          <w:rFonts w:ascii="Arial" w:hAnsi="Arial" w:cs="Arial"/>
          <w:b/>
          <w:bCs/>
          <w:sz w:val="22"/>
          <w:szCs w:val="22"/>
        </w:rPr>
        <w:t>Ettingen</w:t>
      </w:r>
      <w:r w:rsidR="00317C99">
        <w:rPr>
          <w:rStyle w:val="eop"/>
          <w:rFonts w:ascii="Arial" w:hAnsi="Arial" w:cs="Arial"/>
          <w:b/>
          <w:bCs/>
          <w:sz w:val="22"/>
          <w:szCs w:val="22"/>
        </w:rPr>
        <w:t xml:space="preserve"> (BL)</w:t>
      </w:r>
    </w:p>
    <w:p w14:paraId="3EC094B5" w14:textId="10CC0E66" w:rsidR="00996A3F" w:rsidRDefault="00996A3F" w:rsidP="00B7783C">
      <w:pPr>
        <w:pStyle w:val="Aufzhlung"/>
        <w:spacing w:after="120" w:line="240" w:lineRule="auto"/>
        <w:rPr>
          <w:rStyle w:val="normaltextrun"/>
          <w:rFonts w:eastAsia="Times New Roman"/>
          <w:noProof w:val="0"/>
        </w:rPr>
      </w:pPr>
      <w:r w:rsidRPr="00A655B6">
        <w:rPr>
          <w:rStyle w:val="normaltextrun"/>
          <w:rFonts w:eastAsia="Times New Roman"/>
          <w:noProof w:val="0"/>
        </w:rPr>
        <w:t xml:space="preserve">Die Stiftung Blumenrain bietet Pflege und Betreuung für </w:t>
      </w:r>
      <w:r>
        <w:rPr>
          <w:rStyle w:val="normaltextrun"/>
          <w:rFonts w:eastAsia="Times New Roman"/>
          <w:noProof w:val="0"/>
        </w:rPr>
        <w:t>ältere</w:t>
      </w:r>
      <w:r w:rsidRPr="00A655B6">
        <w:rPr>
          <w:rStyle w:val="normaltextrun"/>
          <w:rFonts w:eastAsia="Times New Roman"/>
          <w:noProof w:val="0"/>
        </w:rPr>
        <w:t xml:space="preserve"> Menschen mit unterschiedliche</w:t>
      </w:r>
      <w:r>
        <w:rPr>
          <w:rStyle w:val="normaltextrun"/>
          <w:rFonts w:eastAsia="Times New Roman"/>
          <w:noProof w:val="0"/>
        </w:rPr>
        <w:t>m Betreuungs- und Pflegebedarf</w:t>
      </w:r>
      <w:r w:rsidRPr="00A655B6">
        <w:rPr>
          <w:rStyle w:val="normaltextrun"/>
          <w:rFonts w:eastAsia="Times New Roman"/>
          <w:noProof w:val="0"/>
        </w:rPr>
        <w:t>. Im Auftrag der Trägergemeinden Biel-Benken, Ettingen und Therwil</w:t>
      </w:r>
      <w:r>
        <w:rPr>
          <w:rStyle w:val="normaltextrun"/>
          <w:rFonts w:eastAsia="Times New Roman"/>
          <w:noProof w:val="0"/>
        </w:rPr>
        <w:t xml:space="preserve"> im Leimental (Kanton Basel-Land</w:t>
      </w:r>
      <w:r w:rsidR="00317C99">
        <w:rPr>
          <w:rStyle w:val="normaltextrun"/>
          <w:rFonts w:eastAsia="Times New Roman"/>
          <w:noProof w:val="0"/>
        </w:rPr>
        <w:t>schaft</w:t>
      </w:r>
      <w:r>
        <w:rPr>
          <w:rStyle w:val="normaltextrun"/>
          <w:rFonts w:eastAsia="Times New Roman"/>
          <w:noProof w:val="0"/>
        </w:rPr>
        <w:t>)</w:t>
      </w:r>
      <w:r w:rsidRPr="00A655B6">
        <w:rPr>
          <w:rStyle w:val="normaltextrun"/>
          <w:rFonts w:eastAsia="Times New Roman"/>
          <w:noProof w:val="0"/>
        </w:rPr>
        <w:t xml:space="preserve"> betreibt die Stiftung zwei Alters- und Pflegeheime </w:t>
      </w:r>
      <w:r>
        <w:rPr>
          <w:rStyle w:val="normaltextrun"/>
          <w:rFonts w:eastAsia="Times New Roman"/>
          <w:noProof w:val="0"/>
        </w:rPr>
        <w:t>sowie die Spitex für die drei Gemeinden. Ergänzend dazu ist die Pflegewohnung Ettingen aufgebaut worden, eine</w:t>
      </w:r>
      <w:r w:rsidRPr="00A655B6">
        <w:rPr>
          <w:rStyle w:val="normaltextrun"/>
          <w:rFonts w:eastAsia="Times New Roman"/>
          <w:noProof w:val="0"/>
        </w:rPr>
        <w:t xml:space="preserve"> dezentrale Pflegewohngruppe</w:t>
      </w:r>
      <w:r>
        <w:rPr>
          <w:rStyle w:val="normaltextrun"/>
          <w:rFonts w:eastAsia="Times New Roman"/>
          <w:noProof w:val="0"/>
        </w:rPr>
        <w:t>, die als Aussenstelle der Stiftung Blumenrain betrieben wird</w:t>
      </w:r>
      <w:r w:rsidRPr="00A655B6">
        <w:rPr>
          <w:rStyle w:val="normaltextrun"/>
          <w:rFonts w:eastAsia="Times New Roman"/>
          <w:noProof w:val="0"/>
        </w:rPr>
        <w:t xml:space="preserve">. </w:t>
      </w:r>
      <w:r>
        <w:rPr>
          <w:rStyle w:val="normaltextrun"/>
          <w:rFonts w:eastAsia="Times New Roman"/>
          <w:noProof w:val="0"/>
        </w:rPr>
        <w:t>Sie bietet Platz für 14 Bewohner*innen. Dieses Angebot richtet sich in erster Linie an pflegebedürftige ältere Personen, aber auch an Menschen mit einer lebensbegleitenden Beeinträchtigung</w:t>
      </w:r>
      <w:r w:rsidR="00FC52FD">
        <w:rPr>
          <w:rStyle w:val="normaltextrun"/>
          <w:rFonts w:eastAsia="Times New Roman"/>
          <w:noProof w:val="0"/>
        </w:rPr>
        <w:t xml:space="preserve"> im Alter</w:t>
      </w:r>
      <w:r>
        <w:rPr>
          <w:rStyle w:val="normaltextrun"/>
          <w:rFonts w:eastAsia="Times New Roman"/>
          <w:noProof w:val="0"/>
        </w:rPr>
        <w:t xml:space="preserve">. In der Pflegewohnung sind individuelle Betreuung und aktivierende Pflege rund um die Uhr gewährleistet. Ebenso gibt es Angebote für Aktivitäten. Der Pflegewohnung Ettingen sind auch Entlastungs- und Unterstützungsangebote mit Sozialraumbezug, eine Tagesstätte sowie eine Nachtstätte mit temporären Betten angegliedert. Das Angebot ist in einer Neubausiedlung mit 26 altersgerechten Wohnungen untergebracht, die von der gemeinnützigen Stiftung </w:t>
      </w:r>
      <w:proofErr w:type="spellStart"/>
      <w:r>
        <w:rPr>
          <w:rStyle w:val="normaltextrun"/>
          <w:rFonts w:eastAsia="Times New Roman"/>
          <w:noProof w:val="0"/>
        </w:rPr>
        <w:t>Acavita</w:t>
      </w:r>
      <w:proofErr w:type="spellEnd"/>
      <w:r>
        <w:rPr>
          <w:rStyle w:val="normaltextrun"/>
          <w:rFonts w:eastAsia="Times New Roman"/>
          <w:noProof w:val="0"/>
        </w:rPr>
        <w:t xml:space="preserve"> erstellt worden sind.</w:t>
      </w:r>
    </w:p>
    <w:p w14:paraId="42443421" w14:textId="71088104" w:rsidR="008365D5" w:rsidRDefault="00996A3F" w:rsidP="00B7783C">
      <w:pPr>
        <w:pStyle w:val="Aufzhlung"/>
        <w:spacing w:after="120" w:line="240" w:lineRule="auto"/>
        <w:rPr>
          <w:rStyle w:val="normaltextrun"/>
          <w:color w:val="000000"/>
          <w:shd w:val="clear" w:color="auto" w:fill="FFFFFF"/>
        </w:rPr>
      </w:pPr>
      <w:r>
        <w:rPr>
          <w:rStyle w:val="normaltextrun"/>
          <w:color w:val="000000"/>
          <w:shd w:val="clear" w:color="auto" w:fill="FFFFFF"/>
        </w:rPr>
        <w:t xml:space="preserve">Die Pflegewohnung Ettingen ist ein exemplarisches Beispiel für eine Pflegewohngruppe, die sich an </w:t>
      </w:r>
      <w:r w:rsidRPr="000220D4">
        <w:rPr>
          <w:rStyle w:val="normaltextrun"/>
          <w:b/>
          <w:bCs/>
          <w:color w:val="000000"/>
          <w:shd w:val="clear" w:color="auto" w:fill="FFFFFF"/>
        </w:rPr>
        <w:t>ältere Menschen mit intensiverem Pflegebedarf</w:t>
      </w:r>
      <w:r>
        <w:rPr>
          <w:rStyle w:val="normaltextrun"/>
          <w:color w:val="000000"/>
          <w:shd w:val="clear" w:color="auto" w:fill="FFFFFF"/>
        </w:rPr>
        <w:t xml:space="preserve"> richtet. Die Organisationsform ist zukunftsträchtig, indem die Trägerschaft eine </w:t>
      </w:r>
      <w:r w:rsidRPr="00B03352">
        <w:rPr>
          <w:rStyle w:val="normaltextrun"/>
          <w:b/>
          <w:bCs/>
          <w:color w:val="000000"/>
          <w:shd w:val="clear" w:color="auto" w:fill="FFFFFF"/>
        </w:rPr>
        <w:t>breite Leistungspalette aus einer Hand</w:t>
      </w:r>
      <w:r>
        <w:rPr>
          <w:rStyle w:val="normaltextrun"/>
          <w:color w:val="000000"/>
          <w:shd w:val="clear" w:color="auto" w:fill="FFFFFF"/>
        </w:rPr>
        <w:t xml:space="preserve"> anbietet</w:t>
      </w:r>
      <w:r w:rsidR="001E2EE7">
        <w:rPr>
          <w:rStyle w:val="normaltextrun"/>
          <w:color w:val="000000"/>
          <w:shd w:val="clear" w:color="auto" w:fill="FFFFFF"/>
        </w:rPr>
        <w:t>:</w:t>
      </w:r>
      <w:r>
        <w:rPr>
          <w:rStyle w:val="normaltextrun"/>
          <w:color w:val="000000"/>
          <w:shd w:val="clear" w:color="auto" w:fill="FFFFFF"/>
        </w:rPr>
        <w:t xml:space="preserve"> vom Alters- und Pflegeheim </w:t>
      </w:r>
      <w:r w:rsidR="00AF7DEC">
        <w:rPr>
          <w:rStyle w:val="normaltextrun"/>
          <w:color w:val="000000"/>
          <w:shd w:val="clear" w:color="auto" w:fill="FFFFFF"/>
        </w:rPr>
        <w:t xml:space="preserve">über die </w:t>
      </w:r>
      <w:r>
        <w:rPr>
          <w:rStyle w:val="normaltextrun"/>
          <w:color w:val="000000"/>
          <w:shd w:val="clear" w:color="auto" w:fill="FFFFFF"/>
        </w:rPr>
        <w:t xml:space="preserve">Spitex bis zur Pflegewohnung und, eng damit </w:t>
      </w:r>
      <w:r>
        <w:rPr>
          <w:rStyle w:val="normaltextrun"/>
          <w:color w:val="000000"/>
          <w:shd w:val="clear" w:color="auto" w:fill="FFFFFF"/>
        </w:rPr>
        <w:lastRenderedPageBreak/>
        <w:t>verküpft, einer Tagesstätte sowie</w:t>
      </w:r>
      <w:r w:rsidR="001E2EE7">
        <w:rPr>
          <w:rStyle w:val="normaltextrun"/>
          <w:color w:val="000000"/>
          <w:shd w:val="clear" w:color="auto" w:fill="FFFFFF"/>
        </w:rPr>
        <w:t>,</w:t>
      </w:r>
      <w:r>
        <w:rPr>
          <w:rStyle w:val="normaltextrun"/>
          <w:color w:val="000000"/>
          <w:shd w:val="clear" w:color="auto" w:fill="FFFFFF"/>
        </w:rPr>
        <w:t xml:space="preserve"> als neuartiges Angebot</w:t>
      </w:r>
      <w:r w:rsidR="001E2EE7">
        <w:rPr>
          <w:rStyle w:val="normaltextrun"/>
          <w:color w:val="000000"/>
          <w:shd w:val="clear" w:color="auto" w:fill="FFFFFF"/>
        </w:rPr>
        <w:t>,</w:t>
      </w:r>
      <w:r>
        <w:rPr>
          <w:rStyle w:val="normaltextrun"/>
          <w:color w:val="000000"/>
          <w:shd w:val="clear" w:color="auto" w:fill="FFFFFF"/>
        </w:rPr>
        <w:t xml:space="preserve"> einer Nachtstätte. Damit wird der </w:t>
      </w:r>
      <w:r w:rsidRPr="00E66748">
        <w:rPr>
          <w:rStyle w:val="normaltextrun"/>
          <w:b/>
          <w:bCs/>
          <w:color w:val="000000"/>
          <w:shd w:val="clear" w:color="auto" w:fill="FFFFFF"/>
        </w:rPr>
        <w:t>Sozialraumbezug</w:t>
      </w:r>
      <w:r>
        <w:rPr>
          <w:rStyle w:val="normaltextrun"/>
          <w:color w:val="000000"/>
          <w:shd w:val="clear" w:color="auto" w:fill="FFFFFF"/>
        </w:rPr>
        <w:t xml:space="preserve"> betont, indem </w:t>
      </w:r>
      <w:r w:rsidR="00631D36">
        <w:rPr>
          <w:rStyle w:val="normaltextrun"/>
          <w:color w:val="000000"/>
          <w:shd w:val="clear" w:color="auto" w:fill="FFFFFF"/>
        </w:rPr>
        <w:t xml:space="preserve">auch </w:t>
      </w:r>
      <w:r>
        <w:rPr>
          <w:rStyle w:val="normaltextrun"/>
          <w:color w:val="000000"/>
          <w:shd w:val="clear" w:color="auto" w:fill="FFFFFF"/>
        </w:rPr>
        <w:t xml:space="preserve">extern lebende Personen </w:t>
      </w:r>
      <w:r w:rsidR="00631D36">
        <w:rPr>
          <w:rStyle w:val="normaltextrun"/>
          <w:color w:val="000000"/>
          <w:shd w:val="clear" w:color="auto" w:fill="FFFFFF"/>
        </w:rPr>
        <w:t xml:space="preserve">die </w:t>
      </w:r>
      <w:r>
        <w:rPr>
          <w:rStyle w:val="normaltextrun"/>
          <w:color w:val="000000"/>
          <w:shd w:val="clear" w:color="auto" w:fill="FFFFFF"/>
        </w:rPr>
        <w:t>temporär</w:t>
      </w:r>
      <w:r w:rsidR="00631D36">
        <w:rPr>
          <w:rStyle w:val="normaltextrun"/>
          <w:color w:val="000000"/>
          <w:shd w:val="clear" w:color="auto" w:fill="FFFFFF"/>
        </w:rPr>
        <w:t>en</w:t>
      </w:r>
      <w:r>
        <w:rPr>
          <w:rStyle w:val="normaltextrun"/>
          <w:color w:val="000000"/>
          <w:shd w:val="clear" w:color="auto" w:fill="FFFFFF"/>
        </w:rPr>
        <w:t xml:space="preserve"> Unterstützungsangebote </w:t>
      </w:r>
      <w:r w:rsidR="00631D36">
        <w:rPr>
          <w:rStyle w:val="normaltextrun"/>
          <w:color w:val="000000"/>
          <w:shd w:val="clear" w:color="auto" w:fill="FFFFFF"/>
        </w:rPr>
        <w:t>nutzen, die der Pflegewohnung angegliedert sind</w:t>
      </w:r>
      <w:r>
        <w:rPr>
          <w:rStyle w:val="normaltextrun"/>
          <w:color w:val="000000"/>
          <w:shd w:val="clear" w:color="auto" w:fill="FFFFFF"/>
        </w:rPr>
        <w:t xml:space="preserve">. Bemerkenswert ist ebenso die hohe </w:t>
      </w:r>
      <w:r w:rsidRPr="00D065AD">
        <w:rPr>
          <w:rStyle w:val="normaltextrun"/>
          <w:b/>
          <w:bCs/>
          <w:color w:val="000000"/>
          <w:shd w:val="clear" w:color="auto" w:fill="FFFFFF"/>
        </w:rPr>
        <w:t xml:space="preserve">Durchlässigkeit zwischen stationären und ambulanten </w:t>
      </w:r>
      <w:r w:rsidRPr="005422A3">
        <w:rPr>
          <w:rStyle w:val="normaltextrun"/>
          <w:b/>
          <w:bCs/>
          <w:color w:val="000000"/>
          <w:shd w:val="clear" w:color="auto" w:fill="FFFFFF"/>
        </w:rPr>
        <w:t>Angeboten</w:t>
      </w:r>
      <w:r w:rsidRPr="006D0112">
        <w:rPr>
          <w:rStyle w:val="normaltextrun"/>
          <w:b/>
          <w:bCs/>
          <w:color w:val="000000"/>
          <w:shd w:val="clear" w:color="auto" w:fill="FFFFFF"/>
        </w:rPr>
        <w:t>.</w:t>
      </w:r>
      <w:r>
        <w:rPr>
          <w:rStyle w:val="normaltextrun"/>
          <w:color w:val="000000"/>
          <w:shd w:val="clear" w:color="auto" w:fill="FFFFFF"/>
        </w:rPr>
        <w:t xml:space="preserve"> Die enge Verbindung der Angebote erlaubt es, </w:t>
      </w:r>
      <w:r w:rsidRPr="009F3CCA">
        <w:rPr>
          <w:rStyle w:val="normaltextrun"/>
          <w:color w:val="000000"/>
          <w:shd w:val="clear" w:color="auto" w:fill="FFFFFF"/>
        </w:rPr>
        <w:t>betriebliche Syergien</w:t>
      </w:r>
      <w:r>
        <w:rPr>
          <w:rStyle w:val="normaltextrun"/>
          <w:color w:val="000000"/>
          <w:shd w:val="clear" w:color="auto" w:fill="FFFFFF"/>
        </w:rPr>
        <w:t xml:space="preserve"> zu nutzen und damit die </w:t>
      </w:r>
      <w:r w:rsidRPr="009F3CCA">
        <w:rPr>
          <w:rStyle w:val="normaltextrun"/>
          <w:b/>
          <w:bCs/>
          <w:color w:val="000000"/>
          <w:shd w:val="clear" w:color="auto" w:fill="FFFFFF"/>
        </w:rPr>
        <w:t>Kosten tief</w:t>
      </w:r>
      <w:r>
        <w:rPr>
          <w:rStyle w:val="normaltextrun"/>
          <w:color w:val="000000"/>
          <w:shd w:val="clear" w:color="auto" w:fill="FFFFFF"/>
        </w:rPr>
        <w:t xml:space="preserve"> zu halten. Da Pflegewohnung sowie Tages- und Nachstätte in einer von einem gemeinnützigen Wohnbauträger erstellten Neubausiedlung untergebracht sind, findet sich hier ein </w:t>
      </w:r>
      <w:r w:rsidRPr="006D0112">
        <w:rPr>
          <w:rStyle w:val="normaltextrun"/>
          <w:b/>
          <w:bCs/>
          <w:color w:val="000000"/>
          <w:shd w:val="clear" w:color="auto" w:fill="FFFFFF"/>
        </w:rPr>
        <w:t xml:space="preserve">interessantes </w:t>
      </w:r>
      <w:r w:rsidRPr="00443A7C">
        <w:rPr>
          <w:rStyle w:val="normaltextrun"/>
          <w:b/>
          <w:bCs/>
          <w:color w:val="000000"/>
          <w:shd w:val="clear" w:color="auto" w:fill="FFFFFF"/>
        </w:rPr>
        <w:t>Beisp</w:t>
      </w:r>
      <w:r w:rsidRPr="008365D5">
        <w:rPr>
          <w:rStyle w:val="normaltextrun"/>
          <w:b/>
          <w:bCs/>
          <w:color w:val="000000"/>
          <w:shd w:val="clear" w:color="auto" w:fill="FFFFFF"/>
        </w:rPr>
        <w:t>iel einer Kooperation</w:t>
      </w:r>
      <w:r>
        <w:rPr>
          <w:rStyle w:val="normaltextrun"/>
          <w:color w:val="000000"/>
          <w:shd w:val="clear" w:color="auto" w:fill="FFFFFF"/>
        </w:rPr>
        <w:t xml:space="preserve"> zwischen drei Gemeinden, einem Anbieter von Leistungen für Menschen mit Unterstützungsbedarf sowie einem Akteur der Wohnraumvermietung.</w:t>
      </w:r>
    </w:p>
    <w:p w14:paraId="45538908" w14:textId="6E4A79D6" w:rsidR="00495C36" w:rsidRDefault="00495C36" w:rsidP="006D0112">
      <w:pPr>
        <w:pStyle w:val="Aufzhlung"/>
        <w:spacing w:after="120" w:line="240" w:lineRule="auto"/>
        <w:rPr>
          <w:rFonts w:ascii="Segoe UI" w:hAnsi="Segoe UI" w:cs="Segoe UI"/>
          <w:sz w:val="18"/>
          <w:szCs w:val="18"/>
        </w:rPr>
      </w:pPr>
    </w:p>
    <w:p w14:paraId="2281A00E" w14:textId="75D5D000" w:rsidR="00914030" w:rsidRPr="000E4B6B" w:rsidRDefault="008541E0" w:rsidP="00B7783C">
      <w:pPr>
        <w:pStyle w:val="paragraph"/>
        <w:spacing w:before="0" w:beforeAutospacing="0" w:after="120" w:afterAutospacing="0"/>
        <w:rPr>
          <w:rStyle w:val="eop"/>
          <w:rFonts w:ascii="Arial" w:hAnsi="Arial" w:cs="Arial"/>
          <w:b/>
          <w:bCs/>
          <w:sz w:val="22"/>
          <w:szCs w:val="22"/>
        </w:rPr>
      </w:pPr>
      <w:r>
        <w:rPr>
          <w:rStyle w:val="eop"/>
          <w:rFonts w:ascii="Arial" w:hAnsi="Arial" w:cs="Arial"/>
          <w:b/>
          <w:bCs/>
          <w:sz w:val="22"/>
          <w:szCs w:val="22"/>
        </w:rPr>
        <w:t>Alterszentrum St. Martin</w:t>
      </w:r>
      <w:r w:rsidR="009E6169">
        <w:rPr>
          <w:rStyle w:val="eop"/>
          <w:rFonts w:ascii="Arial" w:hAnsi="Arial" w:cs="Arial"/>
          <w:b/>
          <w:bCs/>
          <w:sz w:val="22"/>
          <w:szCs w:val="22"/>
        </w:rPr>
        <w:t>,</w:t>
      </w:r>
      <w:r>
        <w:rPr>
          <w:rStyle w:val="eop"/>
          <w:rFonts w:ascii="Arial" w:hAnsi="Arial" w:cs="Arial"/>
          <w:b/>
          <w:bCs/>
          <w:sz w:val="22"/>
          <w:szCs w:val="22"/>
        </w:rPr>
        <w:t xml:space="preserve"> Sursee: </w:t>
      </w:r>
      <w:r w:rsidR="00914030" w:rsidRPr="000E4B6B">
        <w:rPr>
          <w:rStyle w:val="eop"/>
          <w:rFonts w:ascii="Arial" w:hAnsi="Arial" w:cs="Arial"/>
          <w:b/>
          <w:bCs/>
          <w:sz w:val="22"/>
          <w:szCs w:val="22"/>
        </w:rPr>
        <w:t>Wohngruppe für Menschen mit psychische</w:t>
      </w:r>
      <w:r w:rsidR="002A3A9F">
        <w:rPr>
          <w:rStyle w:val="eop"/>
          <w:rFonts w:ascii="Arial" w:hAnsi="Arial" w:cs="Arial"/>
          <w:b/>
          <w:bCs/>
          <w:sz w:val="22"/>
          <w:szCs w:val="22"/>
        </w:rPr>
        <w:t>n</w:t>
      </w:r>
      <w:r w:rsidR="00914030" w:rsidRPr="000E4B6B">
        <w:rPr>
          <w:rStyle w:val="eop"/>
          <w:rFonts w:ascii="Arial" w:hAnsi="Arial" w:cs="Arial"/>
          <w:b/>
          <w:bCs/>
          <w:sz w:val="22"/>
          <w:szCs w:val="22"/>
        </w:rPr>
        <w:t xml:space="preserve"> Beeinträchtigung</w:t>
      </w:r>
      <w:r w:rsidR="002A3A9F">
        <w:rPr>
          <w:rStyle w:val="eop"/>
          <w:rFonts w:ascii="Arial" w:hAnsi="Arial" w:cs="Arial"/>
          <w:b/>
          <w:bCs/>
          <w:sz w:val="22"/>
          <w:szCs w:val="22"/>
        </w:rPr>
        <w:t>en</w:t>
      </w:r>
      <w:r w:rsidR="005C60B6">
        <w:rPr>
          <w:rStyle w:val="eop"/>
          <w:rFonts w:ascii="Arial" w:hAnsi="Arial" w:cs="Arial"/>
          <w:b/>
          <w:bCs/>
          <w:sz w:val="22"/>
          <w:szCs w:val="22"/>
        </w:rPr>
        <w:t xml:space="preserve"> (LU)</w:t>
      </w:r>
    </w:p>
    <w:p w14:paraId="623186DB" w14:textId="58B49967" w:rsidR="00914030" w:rsidRDefault="00914030" w:rsidP="00B7783C">
      <w:pPr>
        <w:pStyle w:val="paragraph"/>
        <w:spacing w:before="0" w:beforeAutospacing="0" w:after="120" w:afterAutospacing="0"/>
        <w:textAlignment w:val="baseline"/>
        <w:rPr>
          <w:rStyle w:val="eop"/>
          <w:rFonts w:ascii="Arial" w:hAnsi="Arial" w:cs="Arial"/>
          <w:sz w:val="22"/>
          <w:szCs w:val="22"/>
        </w:rPr>
      </w:pPr>
      <w:r>
        <w:rPr>
          <w:rStyle w:val="normaltextrun"/>
          <w:rFonts w:ascii="Arial" w:hAnsi="Arial" w:cs="Arial"/>
          <w:sz w:val="22"/>
          <w:szCs w:val="22"/>
        </w:rPr>
        <w:t>Das Alters</w:t>
      </w:r>
      <w:r w:rsidR="00C21FBB">
        <w:rPr>
          <w:rStyle w:val="normaltextrun"/>
          <w:rFonts w:ascii="Arial" w:hAnsi="Arial" w:cs="Arial"/>
          <w:sz w:val="22"/>
          <w:szCs w:val="22"/>
        </w:rPr>
        <w:t>z</w:t>
      </w:r>
      <w:r>
        <w:rPr>
          <w:rStyle w:val="normaltextrun"/>
          <w:rFonts w:ascii="Arial" w:hAnsi="Arial" w:cs="Arial"/>
          <w:sz w:val="22"/>
          <w:szCs w:val="22"/>
        </w:rPr>
        <w:t>entrum St. Martin zeichnet sich durch ein breit gefächertes Wohn-, Betreuungs- und Pflegeangebot aus.</w:t>
      </w:r>
      <w:r w:rsidR="000C0B31">
        <w:rPr>
          <w:rStyle w:val="normaltextrun"/>
          <w:rFonts w:ascii="Arial" w:hAnsi="Arial" w:cs="Arial"/>
          <w:sz w:val="22"/>
          <w:szCs w:val="22"/>
        </w:rPr>
        <w:t xml:space="preserve"> </w:t>
      </w:r>
      <w:r>
        <w:rPr>
          <w:rStyle w:val="normaltextrun"/>
          <w:rFonts w:ascii="Arial" w:hAnsi="Arial" w:cs="Arial"/>
          <w:sz w:val="22"/>
          <w:szCs w:val="22"/>
        </w:rPr>
        <w:t xml:space="preserve">Es reicht vom Wohnen mit </w:t>
      </w:r>
      <w:r w:rsidR="005842A3">
        <w:rPr>
          <w:rStyle w:val="normaltextrun"/>
          <w:rFonts w:ascii="Arial" w:hAnsi="Arial" w:cs="Arial"/>
          <w:sz w:val="22"/>
          <w:szCs w:val="22"/>
        </w:rPr>
        <w:t>einem Pflegeheim</w:t>
      </w:r>
      <w:r w:rsidR="00C40549">
        <w:rPr>
          <w:rStyle w:val="normaltextrun"/>
          <w:rFonts w:ascii="Arial" w:hAnsi="Arial" w:cs="Arial"/>
          <w:sz w:val="22"/>
          <w:szCs w:val="22"/>
        </w:rPr>
        <w:t>-A</w:t>
      </w:r>
      <w:r w:rsidR="005842A3">
        <w:rPr>
          <w:rStyle w:val="normaltextrun"/>
          <w:rFonts w:ascii="Arial" w:hAnsi="Arial" w:cs="Arial"/>
          <w:sz w:val="22"/>
          <w:szCs w:val="22"/>
        </w:rPr>
        <w:t xml:space="preserve">ngebot </w:t>
      </w:r>
      <w:r w:rsidR="00C40549">
        <w:rPr>
          <w:rStyle w:val="normaltextrun"/>
          <w:rFonts w:ascii="Arial" w:hAnsi="Arial" w:cs="Arial"/>
          <w:sz w:val="22"/>
          <w:szCs w:val="22"/>
        </w:rPr>
        <w:t xml:space="preserve">über Alterswohnungen mit </w:t>
      </w:r>
      <w:r>
        <w:rPr>
          <w:rStyle w:val="normaltextrun"/>
          <w:rFonts w:ascii="Arial" w:hAnsi="Arial" w:cs="Arial"/>
          <w:sz w:val="22"/>
          <w:szCs w:val="22"/>
        </w:rPr>
        <w:t>Dienstleistungen</w:t>
      </w:r>
      <w:r w:rsidR="009B5E9A">
        <w:rPr>
          <w:rStyle w:val="normaltextrun"/>
          <w:rFonts w:ascii="Arial" w:hAnsi="Arial" w:cs="Arial"/>
          <w:sz w:val="22"/>
          <w:szCs w:val="22"/>
        </w:rPr>
        <w:t>,</w:t>
      </w:r>
      <w:r w:rsidR="00C40549">
        <w:rPr>
          <w:rStyle w:val="normaltextrun"/>
          <w:rFonts w:ascii="Arial" w:hAnsi="Arial" w:cs="Arial"/>
          <w:sz w:val="22"/>
          <w:szCs w:val="22"/>
        </w:rPr>
        <w:t xml:space="preserve"> möblierten Studios </w:t>
      </w:r>
      <w:r w:rsidR="009B5E9A">
        <w:rPr>
          <w:rStyle w:val="normaltextrun"/>
          <w:rFonts w:ascii="Arial" w:hAnsi="Arial" w:cs="Arial"/>
          <w:sz w:val="22"/>
          <w:szCs w:val="22"/>
        </w:rPr>
        <w:t>sowie</w:t>
      </w:r>
      <w:r>
        <w:rPr>
          <w:rStyle w:val="normaltextrun"/>
          <w:rFonts w:ascii="Arial" w:hAnsi="Arial" w:cs="Arial"/>
          <w:sz w:val="22"/>
          <w:szCs w:val="22"/>
        </w:rPr>
        <w:t xml:space="preserve"> Kurzzeit- und Tages</w:t>
      </w:r>
      <w:r w:rsidR="00F62FD2">
        <w:rPr>
          <w:rStyle w:val="normaltextrun"/>
          <w:rFonts w:ascii="Arial" w:hAnsi="Arial" w:cs="Arial"/>
          <w:sz w:val="22"/>
          <w:szCs w:val="22"/>
        </w:rPr>
        <w:t>plätzen bis zu einer g</w:t>
      </w:r>
      <w:r>
        <w:rPr>
          <w:rStyle w:val="normaltextrun"/>
          <w:rFonts w:ascii="Arial" w:hAnsi="Arial" w:cs="Arial"/>
          <w:sz w:val="22"/>
          <w:szCs w:val="22"/>
        </w:rPr>
        <w:t xml:space="preserve">eschützten Wohngruppe für Menschen mit Demenz. </w:t>
      </w:r>
      <w:r w:rsidR="003A1C97">
        <w:rPr>
          <w:rStyle w:val="normaltextrun"/>
          <w:rFonts w:ascii="Arial" w:hAnsi="Arial" w:cs="Arial"/>
          <w:sz w:val="22"/>
          <w:szCs w:val="22"/>
        </w:rPr>
        <w:t xml:space="preserve">Zusätzlich ist </w:t>
      </w:r>
      <w:r w:rsidR="00016EE5">
        <w:rPr>
          <w:rStyle w:val="normaltextrun"/>
          <w:rFonts w:ascii="Arial" w:hAnsi="Arial" w:cs="Arial"/>
          <w:sz w:val="22"/>
          <w:szCs w:val="22"/>
        </w:rPr>
        <w:t xml:space="preserve">eine Wohngruppe mit neun Plätzen für Menschen </w:t>
      </w:r>
      <w:r w:rsidR="00384C13">
        <w:rPr>
          <w:rStyle w:val="normaltextrun"/>
          <w:rFonts w:ascii="Arial" w:hAnsi="Arial" w:cs="Arial"/>
          <w:sz w:val="22"/>
          <w:szCs w:val="22"/>
        </w:rPr>
        <w:t xml:space="preserve">ab 60 Jahren </w:t>
      </w:r>
      <w:r w:rsidR="00016EE5">
        <w:rPr>
          <w:rStyle w:val="normaltextrun"/>
          <w:rFonts w:ascii="Arial" w:hAnsi="Arial" w:cs="Arial"/>
          <w:sz w:val="22"/>
          <w:szCs w:val="22"/>
        </w:rPr>
        <w:t xml:space="preserve">mit einer psychischen </w:t>
      </w:r>
      <w:r w:rsidR="00FA1360">
        <w:rPr>
          <w:rStyle w:val="normaltextrun"/>
          <w:rFonts w:ascii="Arial" w:hAnsi="Arial" w:cs="Arial"/>
          <w:sz w:val="22"/>
          <w:szCs w:val="22"/>
        </w:rPr>
        <w:t>Behinderung</w:t>
      </w:r>
      <w:r w:rsidR="00CE3A8C">
        <w:rPr>
          <w:rStyle w:val="normaltextrun"/>
          <w:rFonts w:ascii="Arial" w:hAnsi="Arial" w:cs="Arial"/>
          <w:sz w:val="22"/>
          <w:szCs w:val="22"/>
        </w:rPr>
        <w:t xml:space="preserve"> </w:t>
      </w:r>
      <w:r w:rsidR="00016EE5">
        <w:rPr>
          <w:rStyle w:val="normaltextrun"/>
          <w:rFonts w:ascii="Arial" w:hAnsi="Arial" w:cs="Arial"/>
          <w:sz w:val="22"/>
          <w:szCs w:val="22"/>
        </w:rPr>
        <w:t>geschaffen worden</w:t>
      </w:r>
      <w:r>
        <w:rPr>
          <w:rStyle w:val="normaltextrun"/>
          <w:rFonts w:ascii="Arial" w:hAnsi="Arial" w:cs="Arial"/>
          <w:sz w:val="22"/>
          <w:szCs w:val="22"/>
        </w:rPr>
        <w:t>. Hier profitieren die Bewohner</w:t>
      </w:r>
      <w:r w:rsidR="00BB1813">
        <w:rPr>
          <w:rStyle w:val="normaltextrun"/>
          <w:rFonts w:ascii="Arial" w:hAnsi="Arial" w:cs="Arial"/>
          <w:sz w:val="22"/>
          <w:szCs w:val="22"/>
        </w:rPr>
        <w:t>*</w:t>
      </w:r>
      <w:r>
        <w:rPr>
          <w:rStyle w:val="normaltextrun"/>
          <w:rFonts w:ascii="Arial" w:hAnsi="Arial" w:cs="Arial"/>
          <w:sz w:val="22"/>
          <w:szCs w:val="22"/>
        </w:rPr>
        <w:t>innen von einer passenden Infrastruktur, von gerontopsychiatrischer Unterstützung durch spezialisiertes Personal</w:t>
      </w:r>
      <w:r w:rsidR="004F66C8">
        <w:rPr>
          <w:rStyle w:val="normaltextrun"/>
          <w:rFonts w:ascii="Arial" w:hAnsi="Arial" w:cs="Arial"/>
          <w:sz w:val="22"/>
          <w:szCs w:val="22"/>
        </w:rPr>
        <w:t xml:space="preserve"> </w:t>
      </w:r>
      <w:r w:rsidR="00824424">
        <w:rPr>
          <w:rStyle w:val="normaltextrun"/>
          <w:rFonts w:ascii="Arial" w:hAnsi="Arial" w:cs="Arial"/>
          <w:sz w:val="22"/>
          <w:szCs w:val="22"/>
        </w:rPr>
        <w:t>–</w:t>
      </w:r>
      <w:r w:rsidR="00D87690">
        <w:rPr>
          <w:rStyle w:val="normaltextrun"/>
          <w:rFonts w:ascii="Arial" w:hAnsi="Arial" w:cs="Arial"/>
          <w:sz w:val="22"/>
          <w:szCs w:val="22"/>
        </w:rPr>
        <w:t xml:space="preserve"> </w:t>
      </w:r>
      <w:r w:rsidR="004F66C8">
        <w:rPr>
          <w:rStyle w:val="normaltextrun"/>
          <w:rFonts w:ascii="Arial" w:hAnsi="Arial" w:cs="Arial"/>
          <w:sz w:val="22"/>
          <w:szCs w:val="22"/>
        </w:rPr>
        <w:t xml:space="preserve">es </w:t>
      </w:r>
      <w:r w:rsidR="00D87690">
        <w:rPr>
          <w:rStyle w:val="normaltextrun"/>
          <w:rFonts w:ascii="Arial" w:hAnsi="Arial" w:cs="Arial"/>
          <w:sz w:val="22"/>
          <w:szCs w:val="22"/>
        </w:rPr>
        <w:t>sind weniger Pflegefachkräfte</w:t>
      </w:r>
      <w:r w:rsidR="004F66C8">
        <w:rPr>
          <w:rStyle w:val="normaltextrun"/>
          <w:rFonts w:ascii="Arial" w:hAnsi="Arial" w:cs="Arial"/>
          <w:sz w:val="22"/>
          <w:szCs w:val="22"/>
        </w:rPr>
        <w:t>,</w:t>
      </w:r>
      <w:r w:rsidR="00D87690">
        <w:rPr>
          <w:rStyle w:val="normaltextrun"/>
          <w:rFonts w:ascii="Arial" w:hAnsi="Arial" w:cs="Arial"/>
          <w:sz w:val="22"/>
          <w:szCs w:val="22"/>
        </w:rPr>
        <w:t xml:space="preserve"> sondern Fachang</w:t>
      </w:r>
      <w:r w:rsidR="00C21FBB">
        <w:rPr>
          <w:rStyle w:val="normaltextrun"/>
          <w:rFonts w:ascii="Arial" w:hAnsi="Arial" w:cs="Arial"/>
          <w:sz w:val="22"/>
          <w:szCs w:val="22"/>
        </w:rPr>
        <w:t>e</w:t>
      </w:r>
      <w:r w:rsidR="00D87690">
        <w:rPr>
          <w:rStyle w:val="normaltextrun"/>
          <w:rFonts w:ascii="Arial" w:hAnsi="Arial" w:cs="Arial"/>
          <w:sz w:val="22"/>
          <w:szCs w:val="22"/>
        </w:rPr>
        <w:t xml:space="preserve">stellte </w:t>
      </w:r>
      <w:r w:rsidR="004F66C8">
        <w:rPr>
          <w:rStyle w:val="normaltextrun"/>
          <w:rFonts w:ascii="Arial" w:hAnsi="Arial" w:cs="Arial"/>
          <w:sz w:val="22"/>
          <w:szCs w:val="22"/>
        </w:rPr>
        <w:t xml:space="preserve">für </w:t>
      </w:r>
      <w:r w:rsidR="00D87690">
        <w:rPr>
          <w:rStyle w:val="normaltextrun"/>
          <w:rFonts w:ascii="Arial" w:hAnsi="Arial" w:cs="Arial"/>
          <w:sz w:val="22"/>
          <w:szCs w:val="22"/>
        </w:rPr>
        <w:t xml:space="preserve">Betreuung </w:t>
      </w:r>
      <w:r w:rsidR="00C21FBB">
        <w:rPr>
          <w:rStyle w:val="normaltextrun"/>
          <w:rFonts w:ascii="Arial" w:hAnsi="Arial" w:cs="Arial"/>
          <w:sz w:val="22"/>
          <w:szCs w:val="22"/>
        </w:rPr>
        <w:t xml:space="preserve">gefragt </w:t>
      </w:r>
      <w:r w:rsidR="000A6803">
        <w:rPr>
          <w:rStyle w:val="normaltextrun"/>
          <w:rFonts w:ascii="Arial" w:hAnsi="Arial" w:cs="Arial"/>
          <w:sz w:val="22"/>
          <w:szCs w:val="22"/>
        </w:rPr>
        <w:t>–</w:t>
      </w:r>
      <w:r w:rsidR="00C21FBB">
        <w:rPr>
          <w:rStyle w:val="normaltextrun"/>
          <w:rFonts w:ascii="Arial" w:hAnsi="Arial" w:cs="Arial"/>
          <w:sz w:val="22"/>
          <w:szCs w:val="22"/>
        </w:rPr>
        <w:t xml:space="preserve"> </w:t>
      </w:r>
      <w:r>
        <w:rPr>
          <w:rStyle w:val="normaltextrun"/>
          <w:rFonts w:ascii="Arial" w:hAnsi="Arial" w:cs="Arial"/>
          <w:sz w:val="22"/>
          <w:szCs w:val="22"/>
        </w:rPr>
        <w:t xml:space="preserve">sowie von einer an ihren Ressourcen </w:t>
      </w:r>
      <w:r w:rsidR="00050C5D">
        <w:rPr>
          <w:rStyle w:val="normaltextrun"/>
          <w:rFonts w:ascii="Arial" w:hAnsi="Arial" w:cs="Arial"/>
          <w:sz w:val="22"/>
          <w:szCs w:val="22"/>
        </w:rPr>
        <w:t xml:space="preserve">und ihrem Alltag </w:t>
      </w:r>
      <w:r>
        <w:rPr>
          <w:rStyle w:val="normaltextrun"/>
          <w:rFonts w:ascii="Arial" w:hAnsi="Arial" w:cs="Arial"/>
          <w:sz w:val="22"/>
          <w:szCs w:val="22"/>
        </w:rPr>
        <w:t xml:space="preserve">orientierten Tagesstruktur. </w:t>
      </w:r>
      <w:r w:rsidR="00C21FBB">
        <w:rPr>
          <w:rStyle w:val="normaltextrun"/>
          <w:rFonts w:ascii="Arial" w:hAnsi="Arial" w:cs="Arial"/>
          <w:sz w:val="22"/>
          <w:szCs w:val="22"/>
        </w:rPr>
        <w:t>In der Nacht kommt bei Bedarf je</w:t>
      </w:r>
      <w:r w:rsidR="00113F57">
        <w:rPr>
          <w:rStyle w:val="normaltextrun"/>
          <w:rFonts w:ascii="Arial" w:hAnsi="Arial" w:cs="Arial"/>
          <w:sz w:val="22"/>
          <w:szCs w:val="22"/>
        </w:rPr>
        <w:t>m</w:t>
      </w:r>
      <w:r w:rsidR="00C21FBB">
        <w:rPr>
          <w:rStyle w:val="normaltextrun"/>
          <w:rFonts w:ascii="Arial" w:hAnsi="Arial" w:cs="Arial"/>
          <w:sz w:val="22"/>
          <w:szCs w:val="22"/>
        </w:rPr>
        <w:t>a</w:t>
      </w:r>
      <w:r w:rsidR="00113F57">
        <w:rPr>
          <w:rStyle w:val="normaltextrun"/>
          <w:rFonts w:ascii="Arial" w:hAnsi="Arial" w:cs="Arial"/>
          <w:sz w:val="22"/>
          <w:szCs w:val="22"/>
        </w:rPr>
        <w:t>n</w:t>
      </w:r>
      <w:r w:rsidR="00C21FBB">
        <w:rPr>
          <w:rStyle w:val="normaltextrun"/>
          <w:rFonts w:ascii="Arial" w:hAnsi="Arial" w:cs="Arial"/>
          <w:sz w:val="22"/>
          <w:szCs w:val="22"/>
        </w:rPr>
        <w:t>d vom Nachtteam des Alterszentrums vorbei</w:t>
      </w:r>
      <w:r w:rsidR="00113F57">
        <w:rPr>
          <w:rStyle w:val="normaltextrun"/>
          <w:rFonts w:ascii="Arial" w:hAnsi="Arial" w:cs="Arial"/>
          <w:sz w:val="22"/>
          <w:szCs w:val="22"/>
        </w:rPr>
        <w:t xml:space="preserve">, welches die ganze Anlage betreut. </w:t>
      </w:r>
      <w:r w:rsidR="00831C70">
        <w:rPr>
          <w:rStyle w:val="normaltextrun"/>
          <w:rFonts w:ascii="Arial" w:hAnsi="Arial" w:cs="Arial"/>
          <w:sz w:val="22"/>
          <w:szCs w:val="22"/>
        </w:rPr>
        <w:t>Das Essen kommt aus der zentralen K</w:t>
      </w:r>
      <w:r w:rsidR="00DE18B0">
        <w:rPr>
          <w:rStyle w:val="normaltextrun"/>
          <w:rFonts w:ascii="Arial" w:hAnsi="Arial" w:cs="Arial"/>
          <w:sz w:val="22"/>
          <w:szCs w:val="22"/>
        </w:rPr>
        <w:t>ü</w:t>
      </w:r>
      <w:r w:rsidR="00831C70">
        <w:rPr>
          <w:rStyle w:val="normaltextrun"/>
          <w:rFonts w:ascii="Arial" w:hAnsi="Arial" w:cs="Arial"/>
          <w:sz w:val="22"/>
          <w:szCs w:val="22"/>
        </w:rPr>
        <w:t>che</w:t>
      </w:r>
      <w:r w:rsidR="0033674E">
        <w:rPr>
          <w:rStyle w:val="normaltextrun"/>
          <w:rFonts w:ascii="Arial" w:hAnsi="Arial" w:cs="Arial"/>
          <w:sz w:val="22"/>
          <w:szCs w:val="22"/>
        </w:rPr>
        <w:t xml:space="preserve">, </w:t>
      </w:r>
      <w:r w:rsidR="00050C5D">
        <w:rPr>
          <w:rStyle w:val="normaltextrun"/>
          <w:rFonts w:ascii="Arial" w:hAnsi="Arial" w:cs="Arial"/>
          <w:sz w:val="22"/>
          <w:szCs w:val="22"/>
        </w:rPr>
        <w:t xml:space="preserve">wobei </w:t>
      </w:r>
      <w:r w:rsidR="0033674E">
        <w:rPr>
          <w:rStyle w:val="normaltextrun"/>
          <w:rFonts w:ascii="Arial" w:hAnsi="Arial" w:cs="Arial"/>
          <w:sz w:val="22"/>
          <w:szCs w:val="22"/>
        </w:rPr>
        <w:t>das Nachtessen mehrmals pro Woche gemeinsam gekocht</w:t>
      </w:r>
      <w:r w:rsidR="00050C5D">
        <w:rPr>
          <w:rStyle w:val="normaltextrun"/>
          <w:rFonts w:ascii="Arial" w:hAnsi="Arial" w:cs="Arial"/>
          <w:sz w:val="22"/>
          <w:szCs w:val="22"/>
        </w:rPr>
        <w:t xml:space="preserve"> wird</w:t>
      </w:r>
      <w:r w:rsidR="00DE18B0">
        <w:rPr>
          <w:rStyle w:val="normaltextrun"/>
          <w:rFonts w:ascii="Arial" w:hAnsi="Arial" w:cs="Arial"/>
          <w:sz w:val="22"/>
          <w:szCs w:val="22"/>
        </w:rPr>
        <w:t xml:space="preserve">. </w:t>
      </w:r>
      <w:r w:rsidR="004F66C8">
        <w:rPr>
          <w:rStyle w:val="normaltextrun"/>
          <w:rFonts w:ascii="Arial" w:hAnsi="Arial" w:cs="Arial"/>
          <w:sz w:val="22"/>
          <w:szCs w:val="22"/>
        </w:rPr>
        <w:t>Zudem besteht eine Kooperation</w:t>
      </w:r>
      <w:r>
        <w:rPr>
          <w:rStyle w:val="normaltextrun"/>
          <w:rFonts w:ascii="Arial" w:hAnsi="Arial" w:cs="Arial"/>
          <w:sz w:val="22"/>
          <w:szCs w:val="22"/>
        </w:rPr>
        <w:t xml:space="preserve"> mit der ambulanten Alterspsychiatrie des Kantons Luzern.</w:t>
      </w:r>
    </w:p>
    <w:p w14:paraId="5BCA2C19" w14:textId="5F1A6EB1" w:rsidR="001D0B4E" w:rsidRPr="00550A8E" w:rsidRDefault="004F66C8" w:rsidP="00B7783C">
      <w:pPr>
        <w:pStyle w:val="paragraph"/>
        <w:spacing w:before="0" w:beforeAutospacing="0" w:after="120" w:afterAutospacing="0"/>
        <w:textAlignment w:val="baseline"/>
        <w:rPr>
          <w:rStyle w:val="normaltextrun"/>
        </w:rPr>
      </w:pPr>
      <w:r w:rsidRPr="00550A8E">
        <w:rPr>
          <w:rStyle w:val="normaltextrun"/>
          <w:rFonts w:ascii="Arial" w:hAnsi="Arial" w:cs="Arial"/>
          <w:sz w:val="22"/>
          <w:szCs w:val="22"/>
        </w:rPr>
        <w:t xml:space="preserve">Die Wohngruppe ist </w:t>
      </w:r>
      <w:r w:rsidR="006901B7">
        <w:rPr>
          <w:rStyle w:val="normaltextrun"/>
          <w:rFonts w:ascii="Arial" w:hAnsi="Arial" w:cs="Arial"/>
          <w:sz w:val="22"/>
          <w:szCs w:val="22"/>
        </w:rPr>
        <w:t xml:space="preserve">deshalb besonders </w:t>
      </w:r>
      <w:r w:rsidR="00D6432D">
        <w:rPr>
          <w:rStyle w:val="normaltextrun"/>
          <w:rFonts w:ascii="Arial" w:hAnsi="Arial" w:cs="Arial"/>
          <w:sz w:val="22"/>
          <w:szCs w:val="22"/>
        </w:rPr>
        <w:t xml:space="preserve">innovativ, </w:t>
      </w:r>
      <w:r w:rsidR="008F6A43">
        <w:rPr>
          <w:rStyle w:val="normaltextrun"/>
          <w:rFonts w:ascii="Arial" w:hAnsi="Arial" w:cs="Arial"/>
          <w:sz w:val="22"/>
          <w:szCs w:val="22"/>
        </w:rPr>
        <w:t xml:space="preserve">weil </w:t>
      </w:r>
      <w:r w:rsidR="00DE36BD">
        <w:rPr>
          <w:rStyle w:val="normaltextrun"/>
          <w:rFonts w:ascii="Arial" w:hAnsi="Arial" w:cs="Arial"/>
          <w:sz w:val="22"/>
          <w:szCs w:val="22"/>
        </w:rPr>
        <w:t xml:space="preserve">sie </w:t>
      </w:r>
      <w:r w:rsidR="00D6432D">
        <w:rPr>
          <w:rStyle w:val="normaltextrun"/>
          <w:rFonts w:ascii="Arial" w:hAnsi="Arial" w:cs="Arial"/>
          <w:sz w:val="22"/>
          <w:szCs w:val="22"/>
        </w:rPr>
        <w:t xml:space="preserve">sich </w:t>
      </w:r>
      <w:r w:rsidR="00D6432D" w:rsidRPr="000220D4">
        <w:rPr>
          <w:rStyle w:val="normaltextrun"/>
          <w:rFonts w:ascii="Arial" w:hAnsi="Arial" w:cs="Arial"/>
          <w:b/>
          <w:bCs/>
          <w:sz w:val="22"/>
          <w:szCs w:val="22"/>
        </w:rPr>
        <w:t>an ä</w:t>
      </w:r>
      <w:r w:rsidR="001D0B4E" w:rsidRPr="000220D4">
        <w:rPr>
          <w:rStyle w:val="normaltextrun"/>
          <w:rFonts w:ascii="Arial" w:hAnsi="Arial" w:cs="Arial"/>
          <w:b/>
          <w:bCs/>
          <w:sz w:val="22"/>
          <w:szCs w:val="22"/>
        </w:rPr>
        <w:t xml:space="preserve">ltere Menschen mit </w:t>
      </w:r>
      <w:r w:rsidR="00D6432D" w:rsidRPr="000220D4">
        <w:rPr>
          <w:rStyle w:val="normaltextrun"/>
          <w:rFonts w:ascii="Arial" w:hAnsi="Arial" w:cs="Arial"/>
          <w:b/>
          <w:bCs/>
          <w:sz w:val="22"/>
          <w:szCs w:val="22"/>
        </w:rPr>
        <w:t xml:space="preserve">einer </w:t>
      </w:r>
      <w:r w:rsidR="001D0B4E" w:rsidRPr="000220D4">
        <w:rPr>
          <w:rStyle w:val="normaltextrun"/>
          <w:rFonts w:ascii="Arial" w:hAnsi="Arial" w:cs="Arial"/>
          <w:b/>
          <w:bCs/>
          <w:sz w:val="22"/>
          <w:szCs w:val="22"/>
        </w:rPr>
        <w:t>psychische</w:t>
      </w:r>
      <w:r w:rsidR="00D6432D" w:rsidRPr="000220D4">
        <w:rPr>
          <w:rStyle w:val="normaltextrun"/>
          <w:rFonts w:ascii="Arial" w:hAnsi="Arial" w:cs="Arial"/>
          <w:b/>
          <w:bCs/>
          <w:sz w:val="22"/>
          <w:szCs w:val="22"/>
        </w:rPr>
        <w:t>n</w:t>
      </w:r>
      <w:r w:rsidR="001D0B4E" w:rsidRPr="000220D4">
        <w:rPr>
          <w:rStyle w:val="normaltextrun"/>
          <w:rFonts w:ascii="Arial" w:hAnsi="Arial" w:cs="Arial"/>
          <w:b/>
          <w:bCs/>
          <w:sz w:val="22"/>
          <w:szCs w:val="22"/>
        </w:rPr>
        <w:t xml:space="preserve"> </w:t>
      </w:r>
      <w:r w:rsidR="00FA1360">
        <w:rPr>
          <w:rStyle w:val="normaltextrun"/>
          <w:rFonts w:ascii="Arial" w:hAnsi="Arial" w:cs="Arial"/>
          <w:b/>
          <w:bCs/>
          <w:sz w:val="22"/>
          <w:szCs w:val="22"/>
        </w:rPr>
        <w:t>Behinderung</w:t>
      </w:r>
      <w:r w:rsidR="00CE3A8C">
        <w:rPr>
          <w:rStyle w:val="normaltextrun"/>
          <w:rFonts w:ascii="Arial" w:hAnsi="Arial" w:cs="Arial"/>
          <w:b/>
          <w:bCs/>
          <w:sz w:val="22"/>
          <w:szCs w:val="22"/>
        </w:rPr>
        <w:t xml:space="preserve"> </w:t>
      </w:r>
      <w:r w:rsidR="00D6432D">
        <w:rPr>
          <w:rStyle w:val="normaltextrun"/>
          <w:rFonts w:ascii="Arial" w:hAnsi="Arial" w:cs="Arial"/>
          <w:sz w:val="22"/>
          <w:szCs w:val="22"/>
        </w:rPr>
        <w:t xml:space="preserve">richtet. </w:t>
      </w:r>
      <w:r w:rsidR="001D0B4E" w:rsidRPr="00550A8E">
        <w:rPr>
          <w:rStyle w:val="normaltextrun"/>
          <w:rFonts w:ascii="Arial" w:hAnsi="Arial" w:cs="Arial"/>
          <w:sz w:val="22"/>
          <w:szCs w:val="22"/>
        </w:rPr>
        <w:t xml:space="preserve">Entsprechende Angebote sind nur spärlich vorhanden. </w:t>
      </w:r>
      <w:r w:rsidR="002E02CA" w:rsidRPr="00550A8E">
        <w:rPr>
          <w:rStyle w:val="normaltextrun"/>
          <w:rFonts w:ascii="Arial" w:hAnsi="Arial" w:cs="Arial"/>
          <w:sz w:val="22"/>
          <w:szCs w:val="22"/>
        </w:rPr>
        <w:t>In der Wohngruppe des Alters</w:t>
      </w:r>
      <w:r w:rsidR="000220D4">
        <w:rPr>
          <w:rStyle w:val="normaltextrun"/>
          <w:rFonts w:ascii="Arial" w:hAnsi="Arial" w:cs="Arial"/>
          <w:sz w:val="22"/>
          <w:szCs w:val="22"/>
        </w:rPr>
        <w:t>z</w:t>
      </w:r>
      <w:r w:rsidR="002E02CA" w:rsidRPr="00550A8E">
        <w:rPr>
          <w:rStyle w:val="normaltextrun"/>
          <w:rFonts w:ascii="Arial" w:hAnsi="Arial" w:cs="Arial"/>
          <w:sz w:val="22"/>
          <w:szCs w:val="22"/>
        </w:rPr>
        <w:t>entrums St. Martin</w:t>
      </w:r>
      <w:r w:rsidR="008F6A43">
        <w:rPr>
          <w:rStyle w:val="normaltextrun"/>
          <w:rFonts w:ascii="Arial" w:hAnsi="Arial" w:cs="Arial"/>
          <w:sz w:val="22"/>
          <w:szCs w:val="22"/>
        </w:rPr>
        <w:t xml:space="preserve"> hingegen</w:t>
      </w:r>
      <w:r w:rsidR="002E02CA" w:rsidRPr="00550A8E">
        <w:rPr>
          <w:rStyle w:val="normaltextrun"/>
          <w:rFonts w:ascii="Arial" w:hAnsi="Arial" w:cs="Arial"/>
          <w:sz w:val="22"/>
          <w:szCs w:val="22"/>
        </w:rPr>
        <w:t xml:space="preserve"> finden Menschen ein neues Zuhause, die aufgrund ihrer Erkrankung im Alter allzu oft durch das soziale Sicherungsnetz fallen. </w:t>
      </w:r>
      <w:r w:rsidR="000B16C4">
        <w:rPr>
          <w:rStyle w:val="normaltextrun"/>
          <w:rFonts w:ascii="Arial" w:hAnsi="Arial" w:cs="Arial"/>
          <w:sz w:val="22"/>
          <w:szCs w:val="22"/>
        </w:rPr>
        <w:t>Bei</w:t>
      </w:r>
      <w:r w:rsidR="006D1249">
        <w:rPr>
          <w:rStyle w:val="normaltextrun"/>
          <w:rFonts w:ascii="Arial" w:hAnsi="Arial" w:cs="Arial"/>
          <w:sz w:val="22"/>
          <w:szCs w:val="22"/>
        </w:rPr>
        <w:t>s</w:t>
      </w:r>
      <w:r w:rsidR="000B16C4">
        <w:rPr>
          <w:rStyle w:val="normaltextrun"/>
          <w:rFonts w:ascii="Arial" w:hAnsi="Arial" w:cs="Arial"/>
          <w:sz w:val="22"/>
          <w:szCs w:val="22"/>
        </w:rPr>
        <w:t>pielhaft ist zudem die</w:t>
      </w:r>
      <w:r w:rsidR="00745FF6">
        <w:rPr>
          <w:rStyle w:val="normaltextrun"/>
          <w:rFonts w:ascii="Arial" w:hAnsi="Arial" w:cs="Arial"/>
          <w:sz w:val="22"/>
          <w:szCs w:val="22"/>
        </w:rPr>
        <w:t xml:space="preserve"> </w:t>
      </w:r>
      <w:r w:rsidR="00745FF6" w:rsidRPr="00745FF6">
        <w:rPr>
          <w:rStyle w:val="normaltextrun"/>
          <w:rFonts w:ascii="Arial" w:hAnsi="Arial" w:cs="Arial"/>
          <w:b/>
          <w:bCs/>
          <w:sz w:val="22"/>
          <w:szCs w:val="22"/>
        </w:rPr>
        <w:t>Kooperation mit einem spezialisierten Leistungserbringer</w:t>
      </w:r>
      <w:r w:rsidR="00745FF6">
        <w:rPr>
          <w:rStyle w:val="normaltextrun"/>
          <w:rFonts w:ascii="Arial" w:hAnsi="Arial" w:cs="Arial"/>
          <w:sz w:val="22"/>
          <w:szCs w:val="22"/>
        </w:rPr>
        <w:t xml:space="preserve"> (der ambulanten Psychiatrie des Kantons Luzern) sowie die</w:t>
      </w:r>
      <w:r w:rsidR="000B16C4">
        <w:rPr>
          <w:rStyle w:val="normaltextrun"/>
          <w:rFonts w:ascii="Arial" w:hAnsi="Arial" w:cs="Arial"/>
          <w:sz w:val="22"/>
          <w:szCs w:val="22"/>
        </w:rPr>
        <w:t xml:space="preserve"> enge betriebliche Verbindung zu einer stationären Einrichtung</w:t>
      </w:r>
      <w:r w:rsidR="006D1249">
        <w:rPr>
          <w:rStyle w:val="normaltextrun"/>
          <w:rFonts w:ascii="Arial" w:hAnsi="Arial" w:cs="Arial"/>
          <w:sz w:val="22"/>
          <w:szCs w:val="22"/>
        </w:rPr>
        <w:t xml:space="preserve">, die es ermöglicht, </w:t>
      </w:r>
      <w:r w:rsidR="00E74AA2">
        <w:rPr>
          <w:rStyle w:val="normaltextrun"/>
          <w:rFonts w:ascii="Arial" w:hAnsi="Arial" w:cs="Arial"/>
          <w:sz w:val="22"/>
          <w:szCs w:val="22"/>
        </w:rPr>
        <w:t xml:space="preserve">die </w:t>
      </w:r>
      <w:r w:rsidR="00E74AA2" w:rsidRPr="001E78C4">
        <w:rPr>
          <w:rStyle w:val="normaltextrun"/>
          <w:rFonts w:ascii="Arial" w:hAnsi="Arial" w:cs="Arial"/>
          <w:b/>
          <w:bCs/>
          <w:sz w:val="22"/>
          <w:szCs w:val="22"/>
        </w:rPr>
        <w:t>Infrastruktur gemeinsam zu nutzen</w:t>
      </w:r>
      <w:r w:rsidR="00E74AA2">
        <w:rPr>
          <w:rStyle w:val="normaltextrun"/>
          <w:rFonts w:ascii="Arial" w:hAnsi="Arial" w:cs="Arial"/>
          <w:sz w:val="22"/>
          <w:szCs w:val="22"/>
        </w:rPr>
        <w:t xml:space="preserve"> und so </w:t>
      </w:r>
      <w:r w:rsidR="006D1249">
        <w:rPr>
          <w:rStyle w:val="normaltextrun"/>
          <w:rFonts w:ascii="Arial" w:hAnsi="Arial" w:cs="Arial"/>
          <w:sz w:val="22"/>
          <w:szCs w:val="22"/>
        </w:rPr>
        <w:t xml:space="preserve">das </w:t>
      </w:r>
      <w:r w:rsidR="00E74AA2">
        <w:rPr>
          <w:rStyle w:val="normaltextrun"/>
          <w:rFonts w:ascii="Arial" w:hAnsi="Arial" w:cs="Arial"/>
          <w:sz w:val="22"/>
          <w:szCs w:val="22"/>
        </w:rPr>
        <w:t xml:space="preserve">spezialisierte </w:t>
      </w:r>
      <w:r w:rsidR="006D1249">
        <w:rPr>
          <w:rStyle w:val="normaltextrun"/>
          <w:rFonts w:ascii="Arial" w:hAnsi="Arial" w:cs="Arial"/>
          <w:sz w:val="22"/>
          <w:szCs w:val="22"/>
        </w:rPr>
        <w:t>Angebot wirtschaftlich zu betreiben.</w:t>
      </w:r>
    </w:p>
    <w:p w14:paraId="13CB5C30" w14:textId="77777777" w:rsidR="001D0B4E" w:rsidRDefault="001D0B4E" w:rsidP="00B7783C">
      <w:pPr>
        <w:pStyle w:val="paragraph"/>
        <w:spacing w:before="0" w:beforeAutospacing="0" w:after="120" w:afterAutospacing="0"/>
        <w:textAlignment w:val="baseline"/>
        <w:rPr>
          <w:rStyle w:val="eop"/>
          <w:rFonts w:ascii="Arial" w:hAnsi="Arial" w:cs="Arial"/>
          <w:sz w:val="22"/>
          <w:szCs w:val="22"/>
        </w:rPr>
      </w:pPr>
    </w:p>
    <w:p w14:paraId="3D6D9212" w14:textId="6F1BCD28" w:rsidR="00125F15" w:rsidRPr="002F0B0F" w:rsidRDefault="00125F15" w:rsidP="00B7783C">
      <w:pPr>
        <w:pStyle w:val="paragraph"/>
        <w:spacing w:before="0" w:beforeAutospacing="0" w:after="120" w:afterAutospacing="0"/>
        <w:rPr>
          <w:rStyle w:val="eop"/>
          <w:rFonts w:ascii="Arial" w:hAnsi="Arial" w:cs="Arial"/>
          <w:b/>
          <w:bCs/>
          <w:sz w:val="22"/>
          <w:szCs w:val="22"/>
        </w:rPr>
      </w:pPr>
      <w:r w:rsidRPr="00403E05">
        <w:rPr>
          <w:rStyle w:val="eop"/>
          <w:rFonts w:ascii="Arial" w:hAnsi="Arial" w:cs="Arial"/>
          <w:b/>
          <w:bCs/>
          <w:sz w:val="22"/>
          <w:szCs w:val="22"/>
        </w:rPr>
        <w:t>Brühlgut</w:t>
      </w:r>
      <w:r>
        <w:rPr>
          <w:rStyle w:val="eop"/>
          <w:rFonts w:ascii="Arial" w:hAnsi="Arial" w:cs="Arial"/>
          <w:b/>
          <w:bCs/>
          <w:sz w:val="22"/>
          <w:szCs w:val="22"/>
        </w:rPr>
        <w:t>-</w:t>
      </w:r>
      <w:r w:rsidRPr="00403E05">
        <w:rPr>
          <w:rStyle w:val="eop"/>
          <w:rFonts w:ascii="Arial" w:hAnsi="Arial" w:cs="Arial"/>
          <w:b/>
          <w:bCs/>
          <w:sz w:val="22"/>
          <w:szCs w:val="22"/>
        </w:rPr>
        <w:t>Stiftung</w:t>
      </w:r>
      <w:r w:rsidR="00BB51D4">
        <w:rPr>
          <w:rStyle w:val="eop"/>
          <w:rFonts w:ascii="Arial" w:hAnsi="Arial" w:cs="Arial"/>
          <w:b/>
          <w:bCs/>
          <w:sz w:val="22"/>
          <w:szCs w:val="22"/>
        </w:rPr>
        <w:t>,</w:t>
      </w:r>
      <w:r w:rsidRPr="00403E05">
        <w:rPr>
          <w:rStyle w:val="eop"/>
          <w:rFonts w:ascii="Arial" w:hAnsi="Arial" w:cs="Arial"/>
          <w:b/>
          <w:bCs/>
          <w:sz w:val="22"/>
          <w:szCs w:val="22"/>
        </w:rPr>
        <w:t xml:space="preserve"> Winterthur</w:t>
      </w:r>
      <w:r w:rsidR="00BB51D4">
        <w:rPr>
          <w:rStyle w:val="eop"/>
          <w:rFonts w:ascii="Arial" w:hAnsi="Arial" w:cs="Arial"/>
          <w:b/>
          <w:bCs/>
          <w:sz w:val="22"/>
          <w:szCs w:val="22"/>
        </w:rPr>
        <w:t>:</w:t>
      </w:r>
      <w:r w:rsidRPr="002F0B0F">
        <w:rPr>
          <w:rStyle w:val="eop"/>
          <w:rFonts w:ascii="Arial" w:hAnsi="Arial" w:cs="Arial"/>
          <w:b/>
          <w:bCs/>
          <w:sz w:val="22"/>
          <w:szCs w:val="22"/>
        </w:rPr>
        <w:t> </w:t>
      </w:r>
      <w:r w:rsidR="00BB51D4" w:rsidRPr="00403E05">
        <w:rPr>
          <w:rStyle w:val="eop"/>
          <w:rFonts w:ascii="Arial" w:hAnsi="Arial" w:cs="Arial"/>
          <w:b/>
          <w:bCs/>
          <w:sz w:val="22"/>
          <w:szCs w:val="22"/>
        </w:rPr>
        <w:t>Wohnen für Menschen mit Demenz</w:t>
      </w:r>
      <w:r w:rsidR="005C60B6">
        <w:rPr>
          <w:rStyle w:val="eop"/>
          <w:rFonts w:ascii="Arial" w:hAnsi="Arial" w:cs="Arial"/>
          <w:b/>
          <w:bCs/>
          <w:sz w:val="22"/>
          <w:szCs w:val="22"/>
        </w:rPr>
        <w:t xml:space="preserve"> (ZH)</w:t>
      </w:r>
    </w:p>
    <w:p w14:paraId="4AA30CB2" w14:textId="141556AB" w:rsidR="00125F15" w:rsidRDefault="006C27A3" w:rsidP="00B7783C">
      <w:pPr>
        <w:pStyle w:val="paragraph"/>
        <w:spacing w:before="0" w:beforeAutospacing="0" w:after="120" w:afterAutospacing="0"/>
        <w:textAlignment w:val="baseline"/>
        <w:rPr>
          <w:rStyle w:val="eop"/>
          <w:rFonts w:ascii="Arial" w:hAnsi="Arial" w:cs="Arial"/>
          <w:sz w:val="22"/>
          <w:szCs w:val="22"/>
        </w:rPr>
      </w:pPr>
      <w:r w:rsidRPr="006C27A3">
        <w:rPr>
          <w:rStyle w:val="normaltextrun"/>
          <w:rFonts w:ascii="Arial" w:hAnsi="Arial" w:cs="Arial"/>
          <w:sz w:val="22"/>
          <w:szCs w:val="22"/>
        </w:rPr>
        <w:t xml:space="preserve">In </w:t>
      </w:r>
      <w:r w:rsidR="00BF7D5F">
        <w:rPr>
          <w:rStyle w:val="normaltextrun"/>
          <w:rFonts w:ascii="Arial" w:hAnsi="Arial" w:cs="Arial"/>
          <w:sz w:val="22"/>
          <w:szCs w:val="22"/>
        </w:rPr>
        <w:t xml:space="preserve">Einrichtungen für Menschen mit einer </w:t>
      </w:r>
      <w:r w:rsidR="00FA1360">
        <w:rPr>
          <w:rStyle w:val="normaltextrun"/>
          <w:rFonts w:ascii="Arial" w:hAnsi="Arial" w:cs="Arial"/>
          <w:sz w:val="22"/>
          <w:szCs w:val="22"/>
        </w:rPr>
        <w:t>Behinderung</w:t>
      </w:r>
      <w:r w:rsidR="00CE3A8C">
        <w:rPr>
          <w:rStyle w:val="normaltextrun"/>
          <w:rFonts w:ascii="Arial" w:hAnsi="Arial" w:cs="Arial"/>
          <w:sz w:val="22"/>
          <w:szCs w:val="22"/>
        </w:rPr>
        <w:t xml:space="preserve"> </w:t>
      </w:r>
      <w:r w:rsidRPr="006C27A3">
        <w:rPr>
          <w:rStyle w:val="normaltextrun"/>
          <w:rFonts w:ascii="Arial" w:hAnsi="Arial" w:cs="Arial"/>
          <w:sz w:val="22"/>
          <w:szCs w:val="22"/>
        </w:rPr>
        <w:t>wohnen immer häufiger auch Bewohner</w:t>
      </w:r>
      <w:r w:rsidR="00BF7D5F">
        <w:rPr>
          <w:rStyle w:val="normaltextrun"/>
          <w:rFonts w:ascii="Arial" w:hAnsi="Arial" w:cs="Arial"/>
          <w:sz w:val="22"/>
          <w:szCs w:val="22"/>
        </w:rPr>
        <w:t>*innen</w:t>
      </w:r>
      <w:r w:rsidRPr="006C27A3">
        <w:rPr>
          <w:rStyle w:val="normaltextrun"/>
          <w:rFonts w:ascii="Arial" w:hAnsi="Arial" w:cs="Arial"/>
          <w:sz w:val="22"/>
          <w:szCs w:val="22"/>
        </w:rPr>
        <w:t xml:space="preserve"> im Pensionsalter. Für diese Menschen ist es besonders wichtig, so lange wie möglich in ihrer vertrauten Umgebung leben zu können. Neuere Forschungen zeigen, dass gerade Menschen mit Trisomie 21 ein höheres Risiko tragen, an Demenz zu erkranken. Betreuungseinrichtungen müssen sich auf diese Entwicklung einstellen</w:t>
      </w:r>
      <w:r w:rsidRPr="006C27A3">
        <w:rPr>
          <w:rStyle w:val="normaltextrun"/>
          <w:sz w:val="22"/>
          <w:szCs w:val="22"/>
        </w:rPr>
        <w:t>.</w:t>
      </w:r>
      <w:r w:rsidR="002B5673">
        <w:rPr>
          <w:rStyle w:val="normaltextrun"/>
          <w:sz w:val="22"/>
          <w:szCs w:val="22"/>
        </w:rPr>
        <w:t xml:space="preserve"> </w:t>
      </w:r>
      <w:r w:rsidR="002B5673">
        <w:rPr>
          <w:rStyle w:val="normaltextrun"/>
          <w:rFonts w:ascii="Arial" w:hAnsi="Arial" w:cs="Arial"/>
          <w:sz w:val="22"/>
          <w:szCs w:val="22"/>
        </w:rPr>
        <w:t>Deshalb hat die</w:t>
      </w:r>
      <w:r w:rsidR="00125F15">
        <w:rPr>
          <w:rStyle w:val="normaltextrun"/>
          <w:rFonts w:ascii="Arial" w:hAnsi="Arial" w:cs="Arial"/>
          <w:sz w:val="22"/>
          <w:szCs w:val="22"/>
        </w:rPr>
        <w:t> Brühlgut</w:t>
      </w:r>
      <w:r w:rsidR="00C71C3B">
        <w:rPr>
          <w:rStyle w:val="normaltextrun"/>
          <w:rFonts w:ascii="Arial" w:hAnsi="Arial" w:cs="Arial"/>
          <w:sz w:val="22"/>
          <w:szCs w:val="22"/>
        </w:rPr>
        <w:t>-</w:t>
      </w:r>
      <w:r w:rsidR="00125F15">
        <w:rPr>
          <w:rStyle w:val="normaltextrun"/>
          <w:rFonts w:ascii="Arial" w:hAnsi="Arial" w:cs="Arial"/>
          <w:sz w:val="22"/>
          <w:szCs w:val="22"/>
        </w:rPr>
        <w:t xml:space="preserve">Stiftung zwei </w:t>
      </w:r>
      <w:r w:rsidR="00F41CA1">
        <w:rPr>
          <w:rStyle w:val="normaltextrun"/>
          <w:rFonts w:ascii="Arial" w:hAnsi="Arial" w:cs="Arial"/>
          <w:sz w:val="22"/>
          <w:szCs w:val="22"/>
        </w:rPr>
        <w:t xml:space="preserve">ihrer </w:t>
      </w:r>
      <w:r w:rsidR="00125F15">
        <w:rPr>
          <w:rStyle w:val="normaltextrun"/>
          <w:rFonts w:ascii="Arial" w:hAnsi="Arial" w:cs="Arial"/>
          <w:sz w:val="22"/>
          <w:szCs w:val="22"/>
        </w:rPr>
        <w:t xml:space="preserve">Wohngruppen </w:t>
      </w:r>
      <w:r w:rsidR="00F41CA1">
        <w:rPr>
          <w:rStyle w:val="normaltextrun"/>
          <w:rFonts w:ascii="Arial" w:hAnsi="Arial" w:cs="Arial"/>
          <w:sz w:val="22"/>
          <w:szCs w:val="22"/>
        </w:rPr>
        <w:t>und deren Aussenbereiche</w:t>
      </w:r>
      <w:r w:rsidR="00125F15">
        <w:rPr>
          <w:rStyle w:val="normaltextrun"/>
          <w:rFonts w:ascii="Arial" w:hAnsi="Arial" w:cs="Arial"/>
          <w:sz w:val="22"/>
          <w:szCs w:val="22"/>
        </w:rPr>
        <w:t xml:space="preserve"> an die Bedürfnisse von behinderten Bewohner</w:t>
      </w:r>
      <w:r w:rsidR="00DE36BD">
        <w:rPr>
          <w:rStyle w:val="normaltextrun"/>
          <w:rFonts w:ascii="Arial" w:hAnsi="Arial" w:cs="Arial"/>
          <w:sz w:val="22"/>
          <w:szCs w:val="22"/>
        </w:rPr>
        <w:t>*inne</w:t>
      </w:r>
      <w:r w:rsidR="00125F15">
        <w:rPr>
          <w:rStyle w:val="normaltextrun"/>
          <w:rFonts w:ascii="Arial" w:hAnsi="Arial" w:cs="Arial"/>
          <w:sz w:val="22"/>
          <w:szCs w:val="22"/>
        </w:rPr>
        <w:t xml:space="preserve">n mit Demenz angepasst. </w:t>
      </w:r>
      <w:r w:rsidR="000A0CBD">
        <w:rPr>
          <w:rStyle w:val="normaltextrun"/>
          <w:rFonts w:ascii="Arial" w:hAnsi="Arial" w:cs="Arial"/>
          <w:sz w:val="22"/>
          <w:szCs w:val="22"/>
        </w:rPr>
        <w:t xml:space="preserve">Dabei wurde auch ein speziell entwickeltes </w:t>
      </w:r>
      <w:r w:rsidR="00125F15">
        <w:rPr>
          <w:rStyle w:val="normaltextrun"/>
          <w:rFonts w:ascii="Arial" w:hAnsi="Arial" w:cs="Arial"/>
          <w:sz w:val="22"/>
          <w:szCs w:val="22"/>
        </w:rPr>
        <w:t>Beleuchtungssystem eingebaut</w:t>
      </w:r>
      <w:r w:rsidR="00713CB7">
        <w:rPr>
          <w:rStyle w:val="normaltextrun"/>
          <w:rFonts w:ascii="Arial" w:hAnsi="Arial" w:cs="Arial"/>
          <w:sz w:val="22"/>
          <w:szCs w:val="22"/>
        </w:rPr>
        <w:t xml:space="preserve">, das für Menschen mit </w:t>
      </w:r>
      <w:r w:rsidR="00A671E3">
        <w:rPr>
          <w:rStyle w:val="normaltextrun"/>
          <w:rFonts w:ascii="Arial" w:hAnsi="Arial" w:cs="Arial"/>
          <w:sz w:val="22"/>
          <w:szCs w:val="22"/>
        </w:rPr>
        <w:t>gestörte</w:t>
      </w:r>
      <w:r w:rsidR="003240D8">
        <w:rPr>
          <w:rStyle w:val="normaltextrun"/>
          <w:rFonts w:ascii="Arial" w:hAnsi="Arial" w:cs="Arial"/>
          <w:sz w:val="22"/>
          <w:szCs w:val="22"/>
        </w:rPr>
        <w:t>m</w:t>
      </w:r>
      <w:r w:rsidR="00A671E3">
        <w:rPr>
          <w:rStyle w:val="normaltextrun"/>
          <w:rFonts w:ascii="Arial" w:hAnsi="Arial" w:cs="Arial"/>
          <w:sz w:val="22"/>
          <w:szCs w:val="22"/>
        </w:rPr>
        <w:t xml:space="preserve"> circadianem Rhythmus</w:t>
      </w:r>
      <w:r w:rsidR="000A0CBD">
        <w:rPr>
          <w:rStyle w:val="normaltextrun"/>
          <w:rFonts w:ascii="Arial" w:hAnsi="Arial" w:cs="Arial"/>
          <w:sz w:val="22"/>
          <w:szCs w:val="22"/>
        </w:rPr>
        <w:t xml:space="preserve"> </w:t>
      </w:r>
      <w:r w:rsidR="00713CB7">
        <w:rPr>
          <w:rStyle w:val="normaltextrun"/>
          <w:rFonts w:ascii="Arial" w:hAnsi="Arial" w:cs="Arial"/>
          <w:sz w:val="22"/>
          <w:szCs w:val="22"/>
        </w:rPr>
        <w:t>(</w:t>
      </w:r>
      <w:r w:rsidR="00DE36BD">
        <w:rPr>
          <w:rStyle w:val="normaltextrun"/>
          <w:rFonts w:ascii="Arial" w:hAnsi="Arial" w:cs="Arial"/>
          <w:sz w:val="22"/>
          <w:szCs w:val="22"/>
        </w:rPr>
        <w:t xml:space="preserve">Umkehr </w:t>
      </w:r>
      <w:r w:rsidR="00125F15">
        <w:rPr>
          <w:rStyle w:val="normaltextrun"/>
          <w:rFonts w:ascii="Arial" w:hAnsi="Arial" w:cs="Arial"/>
          <w:sz w:val="22"/>
          <w:szCs w:val="22"/>
        </w:rPr>
        <w:t>von Tag-Nacht-Zeiten) ausgerichtet ist.</w:t>
      </w:r>
      <w:r w:rsidR="003240D8">
        <w:rPr>
          <w:rStyle w:val="normaltextrun"/>
          <w:rFonts w:ascii="Arial" w:hAnsi="Arial" w:cs="Arial"/>
          <w:sz w:val="22"/>
          <w:szCs w:val="22"/>
        </w:rPr>
        <w:t xml:space="preserve"> </w:t>
      </w:r>
      <w:r w:rsidR="00125F15">
        <w:rPr>
          <w:rStyle w:val="normaltextrun"/>
          <w:rFonts w:ascii="Arial" w:hAnsi="Arial" w:cs="Arial"/>
          <w:sz w:val="22"/>
          <w:szCs w:val="22"/>
        </w:rPr>
        <w:t>Das Projekt wurde von der Zürcher Hochschule für Angewandte Wissenschaften (ZHAW) begleitet und evaluiert.</w:t>
      </w:r>
      <w:r w:rsidR="00125F15">
        <w:rPr>
          <w:rStyle w:val="eop"/>
          <w:rFonts w:ascii="Arial" w:hAnsi="Arial" w:cs="Arial"/>
          <w:sz w:val="22"/>
          <w:szCs w:val="22"/>
        </w:rPr>
        <w:t> </w:t>
      </w:r>
    </w:p>
    <w:p w14:paraId="5D8EFDBD" w14:textId="47312151" w:rsidR="0051523A" w:rsidRPr="00971449" w:rsidRDefault="000C51AA" w:rsidP="00B7783C">
      <w:pPr>
        <w:pStyle w:val="paragraph"/>
        <w:spacing w:before="0" w:beforeAutospacing="0" w:after="120" w:afterAutospacing="0"/>
        <w:textAlignment w:val="baseline"/>
        <w:rPr>
          <w:rStyle w:val="normaltextrun"/>
          <w:rFonts w:ascii="Arial" w:hAnsi="Arial" w:cs="Arial"/>
          <w:sz w:val="22"/>
          <w:szCs w:val="22"/>
        </w:rPr>
      </w:pPr>
      <w:r w:rsidRPr="00AB21A1">
        <w:rPr>
          <w:rStyle w:val="normaltextrun"/>
          <w:rFonts w:ascii="Arial" w:hAnsi="Arial" w:cs="Arial"/>
          <w:sz w:val="22"/>
          <w:szCs w:val="22"/>
        </w:rPr>
        <w:t>Das Beispiel zeigt</w:t>
      </w:r>
      <w:r w:rsidR="00B63C6B">
        <w:rPr>
          <w:rStyle w:val="normaltextrun"/>
          <w:rFonts w:ascii="Arial" w:hAnsi="Arial" w:cs="Arial"/>
          <w:sz w:val="22"/>
          <w:szCs w:val="22"/>
        </w:rPr>
        <w:t xml:space="preserve"> auf</w:t>
      </w:r>
      <w:r w:rsidRPr="00AB21A1">
        <w:rPr>
          <w:rStyle w:val="normaltextrun"/>
          <w:rFonts w:ascii="Arial" w:hAnsi="Arial" w:cs="Arial"/>
          <w:sz w:val="22"/>
          <w:szCs w:val="22"/>
        </w:rPr>
        <w:t xml:space="preserve">, dass </w:t>
      </w:r>
      <w:r w:rsidR="00B63C6B">
        <w:rPr>
          <w:rStyle w:val="normaltextrun"/>
          <w:rFonts w:ascii="Arial" w:hAnsi="Arial" w:cs="Arial"/>
          <w:sz w:val="22"/>
          <w:szCs w:val="22"/>
        </w:rPr>
        <w:t xml:space="preserve">Innovationen nicht </w:t>
      </w:r>
      <w:r w:rsidR="006E7388">
        <w:rPr>
          <w:rStyle w:val="normaltextrun"/>
          <w:rFonts w:ascii="Arial" w:hAnsi="Arial" w:cs="Arial"/>
          <w:sz w:val="22"/>
          <w:szCs w:val="22"/>
        </w:rPr>
        <w:t>nur</w:t>
      </w:r>
      <w:r w:rsidR="00B63C6B">
        <w:rPr>
          <w:rStyle w:val="normaltextrun"/>
          <w:rFonts w:ascii="Arial" w:hAnsi="Arial" w:cs="Arial"/>
          <w:sz w:val="22"/>
          <w:szCs w:val="22"/>
        </w:rPr>
        <w:t xml:space="preserve"> in neu</w:t>
      </w:r>
      <w:r w:rsidR="006E7388">
        <w:rPr>
          <w:rStyle w:val="normaltextrun"/>
          <w:rFonts w:ascii="Arial" w:hAnsi="Arial" w:cs="Arial"/>
          <w:sz w:val="22"/>
          <w:szCs w:val="22"/>
        </w:rPr>
        <w:t xml:space="preserve"> geschaffenen</w:t>
      </w:r>
      <w:r w:rsidR="00B63C6B">
        <w:rPr>
          <w:rStyle w:val="normaltextrun"/>
          <w:rFonts w:ascii="Arial" w:hAnsi="Arial" w:cs="Arial"/>
          <w:sz w:val="22"/>
          <w:szCs w:val="22"/>
        </w:rPr>
        <w:t xml:space="preserve"> Angeboten</w:t>
      </w:r>
      <w:r w:rsidR="006E7388">
        <w:rPr>
          <w:rStyle w:val="normaltextrun"/>
          <w:rFonts w:ascii="Arial" w:hAnsi="Arial" w:cs="Arial"/>
          <w:sz w:val="22"/>
          <w:szCs w:val="22"/>
        </w:rPr>
        <w:t xml:space="preserve"> </w:t>
      </w:r>
      <w:r w:rsidR="00B63C6B">
        <w:rPr>
          <w:rStyle w:val="normaltextrun"/>
          <w:rFonts w:ascii="Arial" w:hAnsi="Arial" w:cs="Arial"/>
          <w:sz w:val="22"/>
          <w:szCs w:val="22"/>
        </w:rPr>
        <w:t>stecken</w:t>
      </w:r>
      <w:r w:rsidR="00F354AA">
        <w:rPr>
          <w:rStyle w:val="normaltextrun"/>
          <w:rFonts w:ascii="Arial" w:hAnsi="Arial" w:cs="Arial"/>
          <w:sz w:val="22"/>
          <w:szCs w:val="22"/>
        </w:rPr>
        <w:t>. Auch bestehende Struk</w:t>
      </w:r>
      <w:r w:rsidR="00647275">
        <w:rPr>
          <w:rStyle w:val="normaltextrun"/>
          <w:rFonts w:ascii="Arial" w:hAnsi="Arial" w:cs="Arial"/>
          <w:sz w:val="22"/>
          <w:szCs w:val="22"/>
        </w:rPr>
        <w:t>t</w:t>
      </w:r>
      <w:r w:rsidR="00F354AA">
        <w:rPr>
          <w:rStyle w:val="normaltextrun"/>
          <w:rFonts w:ascii="Arial" w:hAnsi="Arial" w:cs="Arial"/>
          <w:sz w:val="22"/>
          <w:szCs w:val="22"/>
        </w:rPr>
        <w:t xml:space="preserve">uren können durch </w:t>
      </w:r>
      <w:r w:rsidR="00F354AA" w:rsidRPr="008B317E">
        <w:rPr>
          <w:rStyle w:val="normaltextrun"/>
          <w:rFonts w:ascii="Arial" w:hAnsi="Arial" w:cs="Arial"/>
          <w:b/>
          <w:bCs/>
          <w:sz w:val="22"/>
          <w:szCs w:val="22"/>
        </w:rPr>
        <w:t>intelligen</w:t>
      </w:r>
      <w:r w:rsidR="00647275" w:rsidRPr="00CA187E">
        <w:rPr>
          <w:rStyle w:val="normaltextrun"/>
          <w:rFonts w:ascii="Arial" w:hAnsi="Arial" w:cs="Arial"/>
          <w:b/>
          <w:bCs/>
          <w:sz w:val="22"/>
          <w:szCs w:val="22"/>
        </w:rPr>
        <w:t>t</w:t>
      </w:r>
      <w:r w:rsidR="00F354AA" w:rsidRPr="008B317E">
        <w:rPr>
          <w:rStyle w:val="normaltextrun"/>
          <w:rFonts w:ascii="Arial" w:hAnsi="Arial" w:cs="Arial"/>
          <w:b/>
          <w:bCs/>
          <w:sz w:val="22"/>
          <w:szCs w:val="22"/>
        </w:rPr>
        <w:t>e Adaptionen</w:t>
      </w:r>
      <w:r w:rsidR="00F354AA" w:rsidRPr="006D0112">
        <w:rPr>
          <w:rStyle w:val="normaltextrun"/>
          <w:rFonts w:ascii="Arial" w:hAnsi="Arial" w:cs="Arial"/>
          <w:b/>
          <w:bCs/>
          <w:sz w:val="22"/>
          <w:szCs w:val="22"/>
        </w:rPr>
        <w:t xml:space="preserve"> </w:t>
      </w:r>
      <w:r w:rsidR="00647275" w:rsidRPr="006D0112">
        <w:rPr>
          <w:rStyle w:val="normaltextrun"/>
          <w:rFonts w:ascii="Arial" w:hAnsi="Arial" w:cs="Arial"/>
          <w:b/>
          <w:bCs/>
          <w:sz w:val="22"/>
          <w:szCs w:val="22"/>
        </w:rPr>
        <w:t>und Weiterentwicklungen</w:t>
      </w:r>
      <w:r w:rsidR="00647275">
        <w:rPr>
          <w:rStyle w:val="normaltextrun"/>
          <w:rFonts w:ascii="Arial" w:hAnsi="Arial" w:cs="Arial"/>
          <w:sz w:val="22"/>
          <w:szCs w:val="22"/>
        </w:rPr>
        <w:t xml:space="preserve"> </w:t>
      </w:r>
      <w:r w:rsidR="001E74CF">
        <w:rPr>
          <w:rStyle w:val="normaltextrun"/>
          <w:rFonts w:ascii="Arial" w:hAnsi="Arial" w:cs="Arial"/>
          <w:sz w:val="22"/>
          <w:szCs w:val="22"/>
        </w:rPr>
        <w:t>den</w:t>
      </w:r>
      <w:r w:rsidR="00647275">
        <w:rPr>
          <w:rStyle w:val="normaltextrun"/>
          <w:rFonts w:ascii="Arial" w:hAnsi="Arial" w:cs="Arial"/>
          <w:sz w:val="22"/>
          <w:szCs w:val="22"/>
        </w:rPr>
        <w:t xml:space="preserve"> Bedürfnissen </w:t>
      </w:r>
      <w:r w:rsidR="001E74CF">
        <w:rPr>
          <w:rStyle w:val="normaltextrun"/>
          <w:rFonts w:ascii="Arial" w:hAnsi="Arial" w:cs="Arial"/>
          <w:sz w:val="22"/>
          <w:szCs w:val="22"/>
        </w:rPr>
        <w:t xml:space="preserve">von älter werdenden Menschen mit einer </w:t>
      </w:r>
      <w:r w:rsidR="001E74CF">
        <w:rPr>
          <w:rStyle w:val="normaltextrun"/>
          <w:rFonts w:ascii="Arial" w:hAnsi="Arial" w:cs="Arial"/>
          <w:sz w:val="22"/>
          <w:szCs w:val="22"/>
        </w:rPr>
        <w:lastRenderedPageBreak/>
        <w:t xml:space="preserve">lebensbegleitenden </w:t>
      </w:r>
      <w:r w:rsidR="00FA1360">
        <w:rPr>
          <w:rStyle w:val="normaltextrun"/>
          <w:rFonts w:ascii="Arial" w:hAnsi="Arial" w:cs="Arial"/>
          <w:sz w:val="22"/>
          <w:szCs w:val="22"/>
        </w:rPr>
        <w:t>Behinderung</w:t>
      </w:r>
      <w:r w:rsidR="00CE3A8C">
        <w:rPr>
          <w:rStyle w:val="normaltextrun"/>
          <w:rFonts w:ascii="Arial" w:hAnsi="Arial" w:cs="Arial"/>
          <w:sz w:val="22"/>
          <w:szCs w:val="22"/>
        </w:rPr>
        <w:t xml:space="preserve"> </w:t>
      </w:r>
      <w:r w:rsidR="001E74CF">
        <w:rPr>
          <w:rStyle w:val="normaltextrun"/>
          <w:rFonts w:ascii="Arial" w:hAnsi="Arial" w:cs="Arial"/>
          <w:sz w:val="22"/>
          <w:szCs w:val="22"/>
        </w:rPr>
        <w:t xml:space="preserve">sinnvoll </w:t>
      </w:r>
      <w:r w:rsidR="00647275">
        <w:rPr>
          <w:rStyle w:val="normaltextrun"/>
          <w:rFonts w:ascii="Arial" w:hAnsi="Arial" w:cs="Arial"/>
          <w:sz w:val="22"/>
          <w:szCs w:val="22"/>
        </w:rPr>
        <w:t xml:space="preserve">Rechnung tragen. </w:t>
      </w:r>
      <w:r w:rsidR="00F1144F">
        <w:rPr>
          <w:rStyle w:val="normaltextrun"/>
          <w:rFonts w:ascii="Arial" w:hAnsi="Arial" w:cs="Arial"/>
          <w:sz w:val="22"/>
          <w:szCs w:val="22"/>
        </w:rPr>
        <w:t xml:space="preserve">Dabei kommt der </w:t>
      </w:r>
      <w:r w:rsidR="00F1144F" w:rsidRPr="00F064FD">
        <w:rPr>
          <w:rStyle w:val="normaltextrun"/>
          <w:rFonts w:ascii="Arial" w:hAnsi="Arial" w:cs="Arial"/>
          <w:b/>
          <w:bCs/>
          <w:sz w:val="22"/>
          <w:szCs w:val="22"/>
        </w:rPr>
        <w:t xml:space="preserve">räumlichen </w:t>
      </w:r>
      <w:r w:rsidR="006E7388">
        <w:rPr>
          <w:rStyle w:val="normaltextrun"/>
          <w:rFonts w:ascii="Arial" w:hAnsi="Arial" w:cs="Arial"/>
          <w:b/>
          <w:bCs/>
          <w:sz w:val="22"/>
          <w:szCs w:val="22"/>
        </w:rPr>
        <w:t>G</w:t>
      </w:r>
      <w:r w:rsidR="00F1144F" w:rsidRPr="00F064FD">
        <w:rPr>
          <w:rStyle w:val="normaltextrun"/>
          <w:rFonts w:ascii="Arial" w:hAnsi="Arial" w:cs="Arial"/>
          <w:b/>
          <w:bCs/>
          <w:sz w:val="22"/>
          <w:szCs w:val="22"/>
        </w:rPr>
        <w:t>estaltung</w:t>
      </w:r>
      <w:r w:rsidR="00F1144F">
        <w:rPr>
          <w:rStyle w:val="normaltextrun"/>
          <w:rFonts w:ascii="Arial" w:hAnsi="Arial" w:cs="Arial"/>
          <w:sz w:val="22"/>
          <w:szCs w:val="22"/>
        </w:rPr>
        <w:t xml:space="preserve"> </w:t>
      </w:r>
      <w:r w:rsidR="00F064FD">
        <w:rPr>
          <w:rStyle w:val="normaltextrun"/>
          <w:rFonts w:ascii="Arial" w:hAnsi="Arial" w:cs="Arial"/>
          <w:sz w:val="22"/>
          <w:szCs w:val="22"/>
        </w:rPr>
        <w:t xml:space="preserve">(Raumgestaltung, Umgebungsgestaltung) </w:t>
      </w:r>
      <w:r w:rsidR="00F1144F">
        <w:rPr>
          <w:rStyle w:val="normaltextrun"/>
          <w:rFonts w:ascii="Arial" w:hAnsi="Arial" w:cs="Arial"/>
          <w:sz w:val="22"/>
          <w:szCs w:val="22"/>
        </w:rPr>
        <w:t xml:space="preserve">eine </w:t>
      </w:r>
      <w:r w:rsidR="00F064FD">
        <w:rPr>
          <w:rStyle w:val="normaltextrun"/>
          <w:rFonts w:ascii="Arial" w:hAnsi="Arial" w:cs="Arial"/>
          <w:sz w:val="22"/>
          <w:szCs w:val="22"/>
        </w:rPr>
        <w:t>besonder</w:t>
      </w:r>
      <w:r w:rsidR="00DE36BD">
        <w:rPr>
          <w:rStyle w:val="normaltextrun"/>
          <w:rFonts w:ascii="Arial" w:hAnsi="Arial" w:cs="Arial"/>
          <w:sz w:val="22"/>
          <w:szCs w:val="22"/>
        </w:rPr>
        <w:t>e</w:t>
      </w:r>
      <w:r w:rsidR="00F064FD">
        <w:rPr>
          <w:rStyle w:val="normaltextrun"/>
          <w:rFonts w:ascii="Arial" w:hAnsi="Arial" w:cs="Arial"/>
          <w:sz w:val="22"/>
          <w:szCs w:val="22"/>
        </w:rPr>
        <w:t xml:space="preserve"> Bedeutung zu.</w:t>
      </w:r>
      <w:r w:rsidR="00971449">
        <w:rPr>
          <w:rStyle w:val="normaltextrun"/>
          <w:rFonts w:ascii="Arial" w:hAnsi="Arial" w:cs="Arial"/>
          <w:sz w:val="22"/>
          <w:szCs w:val="22"/>
        </w:rPr>
        <w:t xml:space="preserve"> </w:t>
      </w:r>
      <w:r w:rsidR="003240D8" w:rsidRPr="00971449">
        <w:rPr>
          <w:rStyle w:val="normaltextrun"/>
          <w:rFonts w:ascii="Arial" w:hAnsi="Arial" w:cs="Arial"/>
          <w:sz w:val="22"/>
          <w:szCs w:val="22"/>
        </w:rPr>
        <w:t>Als vorbild</w:t>
      </w:r>
      <w:r w:rsidR="00971449">
        <w:rPr>
          <w:rStyle w:val="normaltextrun"/>
          <w:rFonts w:ascii="Arial" w:hAnsi="Arial" w:cs="Arial"/>
          <w:sz w:val="22"/>
          <w:szCs w:val="22"/>
        </w:rPr>
        <w:t xml:space="preserve">lich kann </w:t>
      </w:r>
      <w:r w:rsidR="00CA187E">
        <w:rPr>
          <w:rStyle w:val="normaltextrun"/>
          <w:rFonts w:ascii="Arial" w:hAnsi="Arial" w:cs="Arial"/>
          <w:sz w:val="22"/>
          <w:szCs w:val="22"/>
        </w:rPr>
        <w:t xml:space="preserve">die Brühlgut-Stiftung zudem gelten, weil ihr </w:t>
      </w:r>
      <w:r w:rsidR="00CA187E" w:rsidRPr="006D0112">
        <w:rPr>
          <w:rStyle w:val="normaltextrun"/>
          <w:rFonts w:ascii="Arial" w:hAnsi="Arial" w:cs="Arial"/>
          <w:b/>
          <w:bCs/>
          <w:sz w:val="22"/>
          <w:szCs w:val="22"/>
        </w:rPr>
        <w:t>Projekt</w:t>
      </w:r>
      <w:r w:rsidR="003240D8" w:rsidRPr="006D0112">
        <w:rPr>
          <w:rStyle w:val="normaltextrun"/>
          <w:rFonts w:ascii="Arial" w:hAnsi="Arial" w:cs="Arial"/>
          <w:b/>
          <w:bCs/>
          <w:sz w:val="22"/>
          <w:szCs w:val="22"/>
        </w:rPr>
        <w:t xml:space="preserve"> </w:t>
      </w:r>
      <w:r w:rsidR="003240D8" w:rsidRPr="00CA187E">
        <w:rPr>
          <w:rStyle w:val="normaltextrun"/>
          <w:rFonts w:ascii="Arial" w:hAnsi="Arial" w:cs="Arial"/>
          <w:b/>
          <w:bCs/>
          <w:sz w:val="22"/>
          <w:szCs w:val="22"/>
        </w:rPr>
        <w:t>wissenschaftlich</w:t>
      </w:r>
      <w:r w:rsidR="00CA187E" w:rsidRPr="00594DA6">
        <w:rPr>
          <w:rStyle w:val="normaltextrun"/>
          <w:rFonts w:ascii="Arial" w:hAnsi="Arial" w:cs="Arial"/>
          <w:b/>
          <w:bCs/>
          <w:sz w:val="22"/>
          <w:szCs w:val="22"/>
        </w:rPr>
        <w:t xml:space="preserve"> begleitet</w:t>
      </w:r>
      <w:r w:rsidR="00CA187E" w:rsidRPr="006D0112">
        <w:rPr>
          <w:rStyle w:val="normaltextrun"/>
          <w:rFonts w:ascii="Arial" w:hAnsi="Arial" w:cs="Arial"/>
          <w:sz w:val="22"/>
          <w:szCs w:val="22"/>
        </w:rPr>
        <w:t xml:space="preserve"> wird</w:t>
      </w:r>
      <w:r w:rsidR="003240D8" w:rsidRPr="00CA187E">
        <w:rPr>
          <w:rStyle w:val="normaltextrun"/>
          <w:rFonts w:ascii="Arial" w:hAnsi="Arial" w:cs="Arial"/>
          <w:sz w:val="22"/>
          <w:szCs w:val="22"/>
        </w:rPr>
        <w:t>.</w:t>
      </w:r>
      <w:r w:rsidR="003240D8" w:rsidRPr="00971449">
        <w:rPr>
          <w:rStyle w:val="normaltextrun"/>
          <w:rFonts w:ascii="Arial" w:hAnsi="Arial" w:cs="Arial"/>
          <w:sz w:val="22"/>
          <w:szCs w:val="22"/>
        </w:rPr>
        <w:t xml:space="preserve"> </w:t>
      </w:r>
    </w:p>
    <w:p w14:paraId="123BF84A" w14:textId="77777777" w:rsidR="00025992" w:rsidRPr="00A54216" w:rsidRDefault="00025992" w:rsidP="00B7783C">
      <w:pPr>
        <w:pStyle w:val="Aufzhlung"/>
        <w:spacing w:after="120" w:line="240" w:lineRule="auto"/>
        <w:ind w:left="360" w:hanging="360"/>
        <w:rPr>
          <w:u w:val="single"/>
        </w:rPr>
      </w:pPr>
    </w:p>
    <w:p w14:paraId="21B0D938" w14:textId="77777777" w:rsidR="00025992" w:rsidRPr="008F417F" w:rsidRDefault="00025992" w:rsidP="00B7783C">
      <w:pPr>
        <w:pStyle w:val="Aufzhlung"/>
        <w:spacing w:after="120" w:line="240" w:lineRule="auto"/>
        <w:ind w:left="360" w:hanging="360"/>
        <w:rPr>
          <w:u w:val="single"/>
        </w:rPr>
      </w:pPr>
      <w:r w:rsidRPr="00A54216">
        <w:rPr>
          <w:u w:val="single"/>
        </w:rPr>
        <w:t>Quellen (Konzepte, Evaluationen, Praxisberichte, Links und Verweise)</w:t>
      </w:r>
    </w:p>
    <w:p w14:paraId="342F8904" w14:textId="747A7F6C" w:rsidR="00B8095F" w:rsidRDefault="00B8095F" w:rsidP="00B7783C">
      <w:pPr>
        <w:pStyle w:val="Aufzhlung"/>
        <w:spacing w:after="120" w:line="240" w:lineRule="auto"/>
        <w:ind w:left="357" w:hanging="357"/>
        <w:rPr>
          <w:i/>
          <w:iCs/>
        </w:rPr>
      </w:pPr>
      <w:r w:rsidRPr="00B46A75">
        <w:rPr>
          <w:i/>
          <w:iCs/>
        </w:rPr>
        <w:t>Quellen zu</w:t>
      </w:r>
      <w:r>
        <w:rPr>
          <w:i/>
          <w:iCs/>
        </w:rPr>
        <w:t>m</w:t>
      </w:r>
      <w:r w:rsidRPr="00B46A75">
        <w:rPr>
          <w:i/>
          <w:iCs/>
        </w:rPr>
        <w:t xml:space="preserve"> Praxisbeispiel </w:t>
      </w:r>
      <w:r>
        <w:rPr>
          <w:i/>
          <w:iCs/>
        </w:rPr>
        <w:t>Colocation Topaz</w:t>
      </w:r>
    </w:p>
    <w:p w14:paraId="1739BDD0" w14:textId="789A715A" w:rsidR="00B8095F" w:rsidRDefault="00683288" w:rsidP="00B7783C">
      <w:pPr>
        <w:pStyle w:val="3MuAgGrundschrift"/>
        <w:numPr>
          <w:ilvl w:val="0"/>
          <w:numId w:val="45"/>
        </w:numPr>
        <w:tabs>
          <w:tab w:val="left" w:pos="720"/>
        </w:tabs>
        <w:spacing w:after="120" w:line="240" w:lineRule="auto"/>
        <w:ind w:hanging="654"/>
        <w:rPr>
          <w:rFonts w:cs="Arial"/>
          <w:noProof/>
          <w:sz w:val="22"/>
          <w:szCs w:val="22"/>
          <w:lang w:val="de-CH"/>
        </w:rPr>
      </w:pPr>
      <w:hyperlink r:id="rId17" w:history="1">
        <w:r w:rsidR="00B8095F" w:rsidRPr="0032025F">
          <w:rPr>
            <w:rStyle w:val="Hyperlink"/>
            <w:rFonts w:cs="Arial"/>
            <w:noProof/>
            <w:sz w:val="22"/>
            <w:szCs w:val="22"/>
            <w:lang w:val="de-CH"/>
          </w:rPr>
          <w:t>www.fondation-saphir.ch</w:t>
        </w:r>
      </w:hyperlink>
    </w:p>
    <w:p w14:paraId="60B6CE1C" w14:textId="191C9A2C" w:rsidR="00B8095F" w:rsidRDefault="00683288" w:rsidP="00B7783C">
      <w:pPr>
        <w:pStyle w:val="3MuAgGrundschrift"/>
        <w:numPr>
          <w:ilvl w:val="0"/>
          <w:numId w:val="45"/>
        </w:numPr>
        <w:tabs>
          <w:tab w:val="left" w:pos="1276"/>
        </w:tabs>
        <w:spacing w:after="120" w:line="240" w:lineRule="auto"/>
        <w:ind w:left="709" w:hanging="283"/>
        <w:rPr>
          <w:rFonts w:cs="Arial"/>
          <w:noProof/>
          <w:sz w:val="22"/>
          <w:szCs w:val="22"/>
          <w:lang w:val="de-CH"/>
        </w:rPr>
      </w:pPr>
      <w:hyperlink r:id="rId18" w:history="1">
        <w:r w:rsidR="00594DA6" w:rsidRPr="00E16B07">
          <w:rPr>
            <w:rStyle w:val="Hyperlink"/>
            <w:rFonts w:cs="Arial"/>
            <w:noProof/>
            <w:sz w:val="22"/>
            <w:szCs w:val="22"/>
            <w:lang w:val="de-CH"/>
          </w:rPr>
          <w:t>www.fondation-saphir.ch/jcms/c_5333/fr/colocation-alzheimer-topaze</w:t>
        </w:r>
      </w:hyperlink>
    </w:p>
    <w:p w14:paraId="71E65CA2" w14:textId="14A425DD" w:rsidR="005255B1" w:rsidRDefault="005255B1" w:rsidP="00B7783C">
      <w:pPr>
        <w:pStyle w:val="Aufzhlung"/>
        <w:spacing w:after="120" w:line="240" w:lineRule="auto"/>
        <w:ind w:left="357" w:hanging="357"/>
        <w:rPr>
          <w:i/>
          <w:iCs/>
        </w:rPr>
      </w:pPr>
      <w:r w:rsidRPr="00B46A75">
        <w:rPr>
          <w:i/>
          <w:iCs/>
        </w:rPr>
        <w:t>Quellen zu</w:t>
      </w:r>
      <w:r>
        <w:rPr>
          <w:i/>
          <w:iCs/>
        </w:rPr>
        <w:t>m</w:t>
      </w:r>
      <w:r w:rsidRPr="00B46A75">
        <w:rPr>
          <w:i/>
          <w:iCs/>
        </w:rPr>
        <w:t xml:space="preserve"> Praxisbeispiel </w:t>
      </w:r>
      <w:r>
        <w:rPr>
          <w:i/>
          <w:iCs/>
        </w:rPr>
        <w:t>Stiftung Blumenrain</w:t>
      </w:r>
    </w:p>
    <w:p w14:paraId="29AAB19D" w14:textId="5AA59F79" w:rsidR="001178A0" w:rsidRDefault="00683288" w:rsidP="00B7783C">
      <w:pPr>
        <w:pStyle w:val="Aufzhlung"/>
        <w:numPr>
          <w:ilvl w:val="0"/>
          <w:numId w:val="49"/>
        </w:numPr>
        <w:spacing w:after="120" w:line="240" w:lineRule="auto"/>
      </w:pPr>
      <w:hyperlink r:id="rId19" w:history="1">
        <w:r w:rsidR="001178A0">
          <w:rPr>
            <w:rStyle w:val="Hyperlink"/>
          </w:rPr>
          <w:t>Pflegewohnung Ettingen | Blumenrain</w:t>
        </w:r>
      </w:hyperlink>
    </w:p>
    <w:p w14:paraId="2BA335D5" w14:textId="71022B5B" w:rsidR="005255B1" w:rsidRPr="00002D09" w:rsidRDefault="00683288" w:rsidP="00B7783C">
      <w:pPr>
        <w:pStyle w:val="Aufzhlung"/>
        <w:numPr>
          <w:ilvl w:val="0"/>
          <w:numId w:val="49"/>
        </w:numPr>
        <w:spacing w:after="120" w:line="240" w:lineRule="auto"/>
        <w:rPr>
          <w:rStyle w:val="Hyperlink"/>
        </w:rPr>
      </w:pPr>
      <w:hyperlink r:id="rId20" w:history="1">
        <w:r w:rsidR="005255B1" w:rsidRPr="00460AAD">
          <w:rPr>
            <w:rStyle w:val="Hyperlink"/>
          </w:rPr>
          <w:t>www.age-stiftung.ch/foerderprojekt/senioren-nachtstaette-leimental-ettingen/</w:t>
        </w:r>
      </w:hyperlink>
      <w:r w:rsidR="005255B1" w:rsidRPr="00002D09">
        <w:rPr>
          <w:rStyle w:val="Hyperlink"/>
        </w:rPr>
        <w:t xml:space="preserve"> </w:t>
      </w:r>
    </w:p>
    <w:p w14:paraId="2F54F2BD" w14:textId="7B4648EE" w:rsidR="005255B1" w:rsidRDefault="00683288" w:rsidP="00B7783C">
      <w:pPr>
        <w:pStyle w:val="Aufzhlung"/>
        <w:numPr>
          <w:ilvl w:val="0"/>
          <w:numId w:val="49"/>
        </w:numPr>
        <w:spacing w:after="120" w:line="240" w:lineRule="auto"/>
      </w:pPr>
      <w:hyperlink r:id="rId21" w:history="1">
        <w:r w:rsidR="005255B1" w:rsidRPr="00460AAD">
          <w:rPr>
            <w:rStyle w:val="Hyperlink"/>
          </w:rPr>
          <w:t>www.acavita.ch/</w:t>
        </w:r>
      </w:hyperlink>
    </w:p>
    <w:p w14:paraId="183B97C2" w14:textId="64FBC9D3" w:rsidR="00795518" w:rsidRPr="00B46A75" w:rsidRDefault="00795518" w:rsidP="00B7783C">
      <w:pPr>
        <w:pStyle w:val="Aufzhlung"/>
        <w:spacing w:after="120" w:line="240" w:lineRule="auto"/>
        <w:ind w:left="357" w:hanging="357"/>
        <w:rPr>
          <w:i/>
          <w:iCs/>
        </w:rPr>
      </w:pPr>
      <w:r w:rsidRPr="00B46A75">
        <w:rPr>
          <w:i/>
          <w:iCs/>
        </w:rPr>
        <w:t>Quellen zu</w:t>
      </w:r>
      <w:r w:rsidR="00E6540B">
        <w:rPr>
          <w:i/>
          <w:iCs/>
        </w:rPr>
        <w:t>m</w:t>
      </w:r>
      <w:r w:rsidRPr="00B46A75">
        <w:rPr>
          <w:i/>
          <w:iCs/>
        </w:rPr>
        <w:t xml:space="preserve"> Praxisbeispiel </w:t>
      </w:r>
      <w:r w:rsidR="00CA40E5">
        <w:rPr>
          <w:i/>
          <w:iCs/>
        </w:rPr>
        <w:t>Alterszentrum St. Martin</w:t>
      </w:r>
    </w:p>
    <w:p w14:paraId="539BDA58" w14:textId="474C8486" w:rsidR="00795518" w:rsidRPr="00125F15" w:rsidRDefault="00683288" w:rsidP="00B7783C">
      <w:pPr>
        <w:pStyle w:val="Aufzhlung"/>
        <w:numPr>
          <w:ilvl w:val="0"/>
          <w:numId w:val="49"/>
        </w:numPr>
        <w:spacing w:after="120" w:line="240" w:lineRule="auto"/>
      </w:pPr>
      <w:hyperlink r:id="rId22" w:tgtFrame="_blank" w:history="1">
        <w:r w:rsidR="00795518" w:rsidRPr="00125F15">
          <w:t>Wohngruppe für Menschen mit psychischer Beeinträchtigung, Sursee | Age-Stiftung (age-stiftung.ch)</w:t>
        </w:r>
      </w:hyperlink>
      <w:r w:rsidR="00795518" w:rsidRPr="00125F15">
        <w:t> </w:t>
      </w:r>
    </w:p>
    <w:p w14:paraId="4B779692" w14:textId="226A29B8" w:rsidR="0033674E" w:rsidRPr="00125F15" w:rsidRDefault="00683288" w:rsidP="00B7783C">
      <w:pPr>
        <w:pStyle w:val="Aufzhlung"/>
        <w:numPr>
          <w:ilvl w:val="0"/>
          <w:numId w:val="49"/>
        </w:numPr>
        <w:spacing w:after="120" w:line="240" w:lineRule="auto"/>
      </w:pPr>
      <w:hyperlink r:id="rId23" w:tgtFrame="_blank" w:history="1">
        <w:r w:rsidR="0033674E" w:rsidRPr="00125F15">
          <w:t>Konzept-betreute-und-begleitete-Wohnformen.pdf (alterszentrum-sursee.ch)</w:t>
        </w:r>
      </w:hyperlink>
      <w:r w:rsidR="0033674E" w:rsidRPr="00125F15">
        <w:t> </w:t>
      </w:r>
    </w:p>
    <w:p w14:paraId="552B709F" w14:textId="2F1AA2DD" w:rsidR="00125F15" w:rsidRPr="00B46A75" w:rsidRDefault="00125F15" w:rsidP="00B7783C">
      <w:pPr>
        <w:pStyle w:val="Aufzhlung"/>
        <w:spacing w:after="120" w:line="240" w:lineRule="auto"/>
        <w:ind w:left="357" w:hanging="357"/>
        <w:rPr>
          <w:i/>
          <w:iCs/>
        </w:rPr>
      </w:pPr>
      <w:r w:rsidRPr="00B46A75">
        <w:rPr>
          <w:i/>
          <w:iCs/>
        </w:rPr>
        <w:t>Quellen zu</w:t>
      </w:r>
      <w:r w:rsidR="00E6540B">
        <w:rPr>
          <w:i/>
          <w:iCs/>
        </w:rPr>
        <w:t>m</w:t>
      </w:r>
      <w:r w:rsidRPr="00B46A75">
        <w:rPr>
          <w:i/>
          <w:iCs/>
        </w:rPr>
        <w:t xml:space="preserve"> Praxisbeispiel </w:t>
      </w:r>
      <w:r w:rsidR="00CA40E5">
        <w:rPr>
          <w:i/>
          <w:iCs/>
        </w:rPr>
        <w:t>Brühlgut-Stiftung</w:t>
      </w:r>
    </w:p>
    <w:p w14:paraId="7E8C544E" w14:textId="77777777" w:rsidR="00125F15" w:rsidRDefault="00683288" w:rsidP="00B7783C">
      <w:pPr>
        <w:pStyle w:val="Aufzhlung"/>
        <w:numPr>
          <w:ilvl w:val="0"/>
          <w:numId w:val="49"/>
        </w:numPr>
        <w:spacing w:after="120" w:line="240" w:lineRule="auto"/>
      </w:pPr>
      <w:hyperlink r:id="rId24" w:tgtFrame="_blank" w:history="1">
        <w:r w:rsidR="00125F15" w:rsidRPr="00CA40E5">
          <w:t>Wohnkonzept für Menschen mit Demenz, Winterthur | Age-Stiftung (age-stiftung.ch)</w:t>
        </w:r>
      </w:hyperlink>
      <w:r w:rsidR="00125F15" w:rsidRPr="00CA40E5">
        <w:t> </w:t>
      </w:r>
    </w:p>
    <w:p w14:paraId="55C3D767" w14:textId="19050D38" w:rsidR="00125F15" w:rsidRDefault="00F139A9" w:rsidP="00B7783C">
      <w:pPr>
        <w:pStyle w:val="Aufzhlung"/>
        <w:numPr>
          <w:ilvl w:val="0"/>
          <w:numId w:val="49"/>
        </w:numPr>
        <w:spacing w:after="120" w:line="240" w:lineRule="auto"/>
      </w:pPr>
      <w:r>
        <w:t>Evaluationsbericht ZHAW</w:t>
      </w:r>
      <w:r w:rsidR="00F94AA6">
        <w:t xml:space="preserve"> </w:t>
      </w:r>
      <w:r w:rsidR="00EC39CE">
        <w:t xml:space="preserve">2012 </w:t>
      </w:r>
      <w:r w:rsidR="00F94AA6">
        <w:t>/ B</w:t>
      </w:r>
      <w:hyperlink r:id="rId25" w:history="1">
        <w:r w:rsidR="00536678" w:rsidRPr="00536678">
          <w:t>ericht (age-stiftung.ch)</w:t>
        </w:r>
      </w:hyperlink>
    </w:p>
    <w:p w14:paraId="71D8DEFA" w14:textId="77777777" w:rsidR="00ED016B" w:rsidRPr="00536678" w:rsidRDefault="00ED016B" w:rsidP="00B7783C">
      <w:pPr>
        <w:pStyle w:val="Aufzhlung"/>
        <w:spacing w:after="120" w:line="240" w:lineRule="auto"/>
      </w:pPr>
    </w:p>
    <w:p w14:paraId="291A138B" w14:textId="77777777" w:rsidR="006A5198" w:rsidRDefault="006A5198" w:rsidP="00B7783C">
      <w:pPr>
        <w:pStyle w:val="3MuAgGrundschrift"/>
        <w:tabs>
          <w:tab w:val="left" w:pos="1134"/>
        </w:tabs>
        <w:spacing w:after="120" w:line="240" w:lineRule="auto"/>
        <w:ind w:left="0"/>
        <w:rPr>
          <w:rFonts w:cs="Arial"/>
          <w:b/>
          <w:noProof/>
          <w:color w:val="92D050"/>
          <w:sz w:val="28"/>
          <w:szCs w:val="28"/>
          <w:lang w:val="de-CH"/>
        </w:rPr>
      </w:pPr>
      <w:r>
        <w:rPr>
          <w:rFonts w:cs="Arial"/>
          <w:b/>
          <w:noProof/>
          <w:color w:val="92D050"/>
          <w:sz w:val="28"/>
          <w:szCs w:val="28"/>
          <w:lang w:val="de-CH"/>
        </w:rPr>
        <w:br w:type="page"/>
      </w:r>
    </w:p>
    <w:p w14:paraId="19DD9CFF" w14:textId="6B3CA4B2" w:rsidR="00E95726" w:rsidRPr="001E1B8B" w:rsidRDefault="007974C7" w:rsidP="001E1B8B">
      <w:pPr>
        <w:pStyle w:val="Untertitelgrn"/>
        <w:numPr>
          <w:ilvl w:val="0"/>
          <w:numId w:val="52"/>
        </w:numPr>
        <w:ind w:left="426" w:hanging="426"/>
      </w:pPr>
      <w:r w:rsidRPr="007974C7">
        <w:lastRenderedPageBreak/>
        <w:t>Literaturhinweis</w:t>
      </w:r>
      <w:r w:rsidR="00282F4B">
        <w:t>e</w:t>
      </w:r>
    </w:p>
    <w:p w14:paraId="2F1380AF" w14:textId="6CFED1E2" w:rsidR="000A4BEC" w:rsidRPr="000A4BEC" w:rsidRDefault="000A4BEC" w:rsidP="000A4BEC">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Curaviva Schweiz, senesuisse, Pro </w:t>
      </w:r>
      <w:proofErr w:type="spellStart"/>
      <w:r w:rsidRPr="000A4BEC">
        <w:rPr>
          <w:rFonts w:cs="Arial"/>
          <w:sz w:val="20"/>
          <w:szCs w:val="20"/>
        </w:rPr>
        <w:t>Senectute</w:t>
      </w:r>
      <w:proofErr w:type="spellEnd"/>
      <w:r w:rsidRPr="000A4BEC">
        <w:rPr>
          <w:rFonts w:cs="Arial"/>
          <w:sz w:val="20"/>
          <w:szCs w:val="20"/>
        </w:rPr>
        <w:t xml:space="preserve"> Schweiz, Spitex Schweiz (2019). </w:t>
      </w:r>
      <w:hyperlink r:id="rId26" w:history="1">
        <w:r w:rsidRPr="000A4BEC">
          <w:rPr>
            <w:rStyle w:val="Hyperlink"/>
            <w:rFonts w:cs="Arial"/>
            <w:i/>
            <w:iCs/>
            <w:sz w:val="20"/>
            <w:szCs w:val="20"/>
          </w:rPr>
          <w:t>Faktenblatt zur Studie «Betreutes Wohnen in der Schweiz – Grundlagen eines Modells»</w:t>
        </w:r>
      </w:hyperlink>
      <w:r w:rsidRPr="000A4BEC">
        <w:rPr>
          <w:rFonts w:cs="Arial"/>
          <w:sz w:val="20"/>
          <w:szCs w:val="20"/>
        </w:rPr>
        <w:t xml:space="preserve">. </w:t>
      </w:r>
      <w:r w:rsidRPr="000A4BEC">
        <w:rPr>
          <w:rFonts w:cs="Arial"/>
          <w:noProof/>
          <w:sz w:val="20"/>
          <w:szCs w:val="20"/>
          <w:lang w:val="de-CH"/>
        </w:rPr>
        <w:t>Zugriff am 16.11.2021 unter www.curaviva.ch.</w:t>
      </w:r>
    </w:p>
    <w:p w14:paraId="4751B33B" w14:textId="4F82A040" w:rsidR="000A4BEC" w:rsidRPr="000A4BEC" w:rsidRDefault="000A4BEC" w:rsidP="000A4BEC">
      <w:pPr>
        <w:spacing w:after="120"/>
        <w:ind w:left="1134" w:hanging="1134"/>
        <w:rPr>
          <w:rFonts w:ascii="Arial" w:eastAsia="MS Mincho" w:hAnsi="Arial" w:cs="Arial"/>
          <w:noProof/>
          <w:sz w:val="20"/>
          <w:szCs w:val="20"/>
          <w:lang w:val="de-CH"/>
        </w:rPr>
      </w:pPr>
      <w:bookmarkStart w:id="6" w:name="_Hlk96332503"/>
      <w:r w:rsidRPr="000A4BEC">
        <w:rPr>
          <w:rFonts w:ascii="Arial" w:eastAsia="MS Mincho" w:hAnsi="Arial" w:cs="Arial"/>
          <w:i/>
          <w:iCs/>
          <w:noProof/>
          <w:sz w:val="20"/>
          <w:szCs w:val="20"/>
          <w:highlight w:val="yellow"/>
          <w:lang w:val="de-CH"/>
        </w:rPr>
        <w:t>Curaviva (2021). Kategorisierung bedarfsgerechter Wohnformen – Grundlagen und Innovationspotentiale</w:t>
      </w:r>
      <w:r w:rsidRPr="000A4BEC">
        <w:rPr>
          <w:rFonts w:ascii="Arial" w:eastAsia="MS Mincho" w:hAnsi="Arial" w:cs="Arial"/>
          <w:noProof/>
          <w:sz w:val="20"/>
          <w:szCs w:val="20"/>
          <w:lang w:val="de-CH"/>
        </w:rPr>
        <w:t xml:space="preserve">. CURAVIVA Faktenblatt. </w:t>
      </w:r>
      <w:r w:rsidRPr="000A4BEC">
        <w:rPr>
          <w:rFonts w:ascii="Arial" w:eastAsia="MS Mincho" w:hAnsi="Arial" w:cs="Arial"/>
          <w:noProof/>
          <w:color w:val="FF0000"/>
          <w:sz w:val="20"/>
          <w:szCs w:val="20"/>
          <w:lang w:val="de-CH"/>
        </w:rPr>
        <w:t>[Link einfügen]</w:t>
      </w:r>
      <w:bookmarkEnd w:id="6"/>
    </w:p>
    <w:p w14:paraId="09AA142A" w14:textId="6040E14D" w:rsidR="00804F54" w:rsidRPr="000A4BEC" w:rsidRDefault="0052470D" w:rsidP="000A4BEC">
      <w:pPr>
        <w:pStyle w:val="3MuAgGrundschrift"/>
        <w:tabs>
          <w:tab w:val="left" w:pos="1134"/>
        </w:tabs>
        <w:spacing w:after="120" w:line="240" w:lineRule="auto"/>
        <w:ind w:left="1134" w:hanging="1134"/>
        <w:rPr>
          <w:rFonts w:cs="Arial"/>
          <w:sz w:val="20"/>
          <w:szCs w:val="20"/>
        </w:rPr>
      </w:pPr>
      <w:r w:rsidRPr="000A4BEC">
        <w:rPr>
          <w:rFonts w:cs="Arial"/>
          <w:sz w:val="20"/>
          <w:szCs w:val="20"/>
        </w:rPr>
        <w:t>Fritschi, T., von Bergen, M.</w:t>
      </w:r>
      <w:r w:rsidR="0037647A" w:rsidRPr="000A4BEC">
        <w:rPr>
          <w:rFonts w:cs="Arial"/>
          <w:sz w:val="20"/>
          <w:szCs w:val="20"/>
        </w:rPr>
        <w:t>,</w:t>
      </w:r>
      <w:r w:rsidRPr="000A4BEC">
        <w:rPr>
          <w:rFonts w:cs="Arial"/>
          <w:sz w:val="20"/>
          <w:szCs w:val="20"/>
        </w:rPr>
        <w:t xml:space="preserve"> Müller, F</w:t>
      </w:r>
      <w:r w:rsidR="0037647A" w:rsidRPr="000A4BEC">
        <w:rPr>
          <w:rFonts w:cs="Arial"/>
          <w:sz w:val="20"/>
          <w:szCs w:val="20"/>
        </w:rPr>
        <w:t>.,</w:t>
      </w:r>
      <w:r w:rsidRPr="000A4BEC">
        <w:rPr>
          <w:rFonts w:cs="Arial"/>
          <w:sz w:val="20"/>
          <w:szCs w:val="20"/>
        </w:rPr>
        <w:t xml:space="preserve"> Ostrowski, G</w:t>
      </w:r>
      <w:r w:rsidR="0037647A" w:rsidRPr="000A4BEC">
        <w:rPr>
          <w:rFonts w:cs="Arial"/>
          <w:sz w:val="20"/>
          <w:szCs w:val="20"/>
        </w:rPr>
        <w:t xml:space="preserve">., </w:t>
      </w:r>
      <w:r w:rsidRPr="000A4BEC">
        <w:rPr>
          <w:rFonts w:cs="Arial"/>
          <w:sz w:val="20"/>
          <w:szCs w:val="20"/>
        </w:rPr>
        <w:t>Kraus, S</w:t>
      </w:r>
      <w:r w:rsidR="0037647A" w:rsidRPr="000A4BEC">
        <w:rPr>
          <w:rFonts w:cs="Arial"/>
          <w:sz w:val="20"/>
          <w:szCs w:val="20"/>
        </w:rPr>
        <w:t>. &amp;</w:t>
      </w:r>
      <w:r w:rsidRPr="000A4BEC">
        <w:rPr>
          <w:rFonts w:cs="Arial"/>
          <w:sz w:val="20"/>
          <w:szCs w:val="20"/>
        </w:rPr>
        <w:t xml:space="preserve"> Luchsinger, L</w:t>
      </w:r>
      <w:r w:rsidR="00D44DD5" w:rsidRPr="000A4BEC">
        <w:rPr>
          <w:rFonts w:cs="Arial"/>
          <w:sz w:val="20"/>
          <w:szCs w:val="20"/>
        </w:rPr>
        <w:t xml:space="preserve">. </w:t>
      </w:r>
      <w:r w:rsidRPr="000A4BEC">
        <w:rPr>
          <w:rFonts w:cs="Arial"/>
          <w:sz w:val="20"/>
          <w:szCs w:val="20"/>
        </w:rPr>
        <w:t>(2019)</w:t>
      </w:r>
      <w:r w:rsidR="00EE682E" w:rsidRPr="000A4BEC">
        <w:rPr>
          <w:rFonts w:cs="Arial"/>
          <w:sz w:val="20"/>
          <w:szCs w:val="20"/>
        </w:rPr>
        <w:t>.</w:t>
      </w:r>
      <w:r w:rsidR="00050110" w:rsidRPr="000A4BEC">
        <w:rPr>
          <w:rFonts w:cs="Arial"/>
          <w:sz w:val="20"/>
          <w:szCs w:val="20"/>
        </w:rPr>
        <w:t xml:space="preserve"> </w:t>
      </w:r>
      <w:hyperlink r:id="rId27" w:history="1">
        <w:proofErr w:type="spellStart"/>
        <w:r w:rsidRPr="00623003">
          <w:rPr>
            <w:rStyle w:val="Hyperlink"/>
            <w:rFonts w:cs="Arial"/>
            <w:i/>
            <w:iCs/>
            <w:sz w:val="20"/>
            <w:szCs w:val="20"/>
          </w:rPr>
          <w:t>Bestandesaufnahme</w:t>
        </w:r>
        <w:proofErr w:type="spellEnd"/>
        <w:r w:rsidRPr="00623003">
          <w:rPr>
            <w:rStyle w:val="Hyperlink"/>
            <w:rFonts w:cs="Arial"/>
            <w:i/>
            <w:iCs/>
            <w:sz w:val="20"/>
            <w:szCs w:val="20"/>
          </w:rPr>
          <w:t xml:space="preserve"> des Wohnangebots für Menschen mit Behinderungen</w:t>
        </w:r>
      </w:hyperlink>
      <w:r w:rsidRPr="000A4BEC">
        <w:rPr>
          <w:rFonts w:cs="Arial"/>
          <w:sz w:val="20"/>
          <w:szCs w:val="20"/>
        </w:rPr>
        <w:t>;</w:t>
      </w:r>
      <w:r w:rsidR="00050110" w:rsidRPr="000A4BEC">
        <w:rPr>
          <w:rFonts w:cs="Arial"/>
          <w:sz w:val="20"/>
          <w:szCs w:val="20"/>
        </w:rPr>
        <w:t xml:space="preserve"> </w:t>
      </w:r>
      <w:r w:rsidRPr="000A4BEC">
        <w:rPr>
          <w:rFonts w:cs="Arial"/>
          <w:sz w:val="20"/>
          <w:szCs w:val="20"/>
        </w:rPr>
        <w:t xml:space="preserve">[Bern: BSV]. Beiträge zur sozialen Sicherheit; </w:t>
      </w:r>
      <w:r w:rsidR="000C4D84" w:rsidRPr="000A4BEC">
        <w:rPr>
          <w:rFonts w:cs="Arial"/>
          <w:sz w:val="20"/>
          <w:szCs w:val="20"/>
        </w:rPr>
        <w:t>Forschungsbericht Nr. 7/19</w:t>
      </w:r>
      <w:r w:rsidR="0018724A" w:rsidRPr="000A4BEC">
        <w:rPr>
          <w:rFonts w:cs="Arial"/>
          <w:sz w:val="20"/>
          <w:szCs w:val="20"/>
        </w:rPr>
        <w:t xml:space="preserve">. </w:t>
      </w:r>
      <w:r w:rsidR="00951DC7" w:rsidRPr="000A4BEC">
        <w:rPr>
          <w:rFonts w:cs="Arial"/>
          <w:sz w:val="20"/>
          <w:szCs w:val="20"/>
        </w:rPr>
        <w:t xml:space="preserve">Zugriff am 02.06.2021 unter </w:t>
      </w:r>
      <w:proofErr w:type="spellStart"/>
      <w:r w:rsidR="00623003">
        <w:rPr>
          <w:rFonts w:cs="Arial"/>
          <w:sz w:val="20"/>
          <w:szCs w:val="20"/>
        </w:rPr>
        <w:t>www.</w:t>
      </w:r>
      <w:r w:rsidR="00951DC7" w:rsidRPr="00623003">
        <w:rPr>
          <w:rFonts w:cs="Arial"/>
          <w:sz w:val="20"/>
          <w:szCs w:val="20"/>
        </w:rPr>
        <w:t>insieme.ch</w:t>
      </w:r>
      <w:proofErr w:type="spellEnd"/>
      <w:r w:rsidR="00623003">
        <w:rPr>
          <w:rFonts w:cs="Arial"/>
          <w:sz w:val="20"/>
          <w:szCs w:val="20"/>
        </w:rPr>
        <w:t>.</w:t>
      </w:r>
    </w:p>
    <w:p w14:paraId="7F3760F2" w14:textId="6918D9A8" w:rsidR="0080562E" w:rsidRPr="000A4BEC" w:rsidRDefault="00623456" w:rsidP="000A4BEC">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Halt, A. (2019). </w:t>
      </w:r>
      <w:hyperlink r:id="rId28" w:history="1">
        <w:r w:rsidRPr="004F3D64">
          <w:rPr>
            <w:rStyle w:val="Hyperlink"/>
            <w:rFonts w:cs="Arial"/>
            <w:i/>
            <w:iCs/>
            <w:sz w:val="20"/>
            <w:szCs w:val="20"/>
          </w:rPr>
          <w:t>Selbstbestimmung bei Menschen mit Demenz: konzeptionelle Umsetzung einer Wohngemeinschaft für demenzkranke Bewohner</w:t>
        </w:r>
      </w:hyperlink>
      <w:r w:rsidR="001439E8" w:rsidRPr="000A4BEC">
        <w:rPr>
          <w:rFonts w:cs="Arial"/>
          <w:i/>
          <w:iCs/>
          <w:sz w:val="20"/>
          <w:szCs w:val="20"/>
        </w:rPr>
        <w:t>,</w:t>
      </w:r>
      <w:r w:rsidRPr="000A4BEC">
        <w:rPr>
          <w:rFonts w:cs="Arial"/>
          <w:sz w:val="20"/>
          <w:szCs w:val="20"/>
        </w:rPr>
        <w:t xml:space="preserve"> </w:t>
      </w:r>
      <w:r w:rsidR="001439E8" w:rsidRPr="000A4BEC">
        <w:rPr>
          <w:rFonts w:cs="Arial"/>
          <w:sz w:val="20"/>
          <w:szCs w:val="20"/>
        </w:rPr>
        <w:t>i</w:t>
      </w:r>
      <w:r w:rsidRPr="000A4BEC">
        <w:rPr>
          <w:rFonts w:cs="Arial"/>
          <w:sz w:val="20"/>
          <w:szCs w:val="20"/>
        </w:rPr>
        <w:t xml:space="preserve">n: </w:t>
      </w:r>
      <w:proofErr w:type="spellStart"/>
      <w:r w:rsidRPr="000A4BEC">
        <w:rPr>
          <w:rFonts w:cs="Arial"/>
          <w:sz w:val="20"/>
          <w:szCs w:val="20"/>
        </w:rPr>
        <w:t>NOVAcura</w:t>
      </w:r>
      <w:proofErr w:type="spellEnd"/>
      <w:r w:rsidRPr="000A4BEC">
        <w:rPr>
          <w:rFonts w:cs="Arial"/>
          <w:sz w:val="20"/>
          <w:szCs w:val="20"/>
        </w:rPr>
        <w:t>, 1/2019, S. 57</w:t>
      </w:r>
      <w:r w:rsidR="001439E8" w:rsidRPr="000A4BEC">
        <w:rPr>
          <w:rFonts w:cs="Arial"/>
          <w:sz w:val="20"/>
          <w:szCs w:val="20"/>
        </w:rPr>
        <w:t>–</w:t>
      </w:r>
      <w:r w:rsidRPr="000A4BEC">
        <w:rPr>
          <w:rFonts w:cs="Arial"/>
          <w:sz w:val="20"/>
          <w:szCs w:val="20"/>
        </w:rPr>
        <w:t>60</w:t>
      </w:r>
      <w:r w:rsidR="0018724A" w:rsidRPr="000A4BEC">
        <w:rPr>
          <w:rFonts w:cs="Arial"/>
          <w:sz w:val="20"/>
          <w:szCs w:val="20"/>
        </w:rPr>
        <w:t>.</w:t>
      </w:r>
      <w:r w:rsidR="00E9609E" w:rsidRPr="000A4BEC">
        <w:rPr>
          <w:rFonts w:cs="Arial"/>
          <w:sz w:val="20"/>
          <w:szCs w:val="20"/>
        </w:rPr>
        <w:br/>
      </w:r>
      <w:r w:rsidR="0080562E" w:rsidRPr="000A4BEC">
        <w:rPr>
          <w:rFonts w:cs="Arial"/>
          <w:sz w:val="20"/>
          <w:szCs w:val="20"/>
        </w:rPr>
        <w:t xml:space="preserve">Zugriff am 02.06.2021 unter </w:t>
      </w:r>
      <w:r w:rsidR="0080562E" w:rsidRPr="004F3D64">
        <w:rPr>
          <w:rFonts w:cs="Arial"/>
          <w:sz w:val="20"/>
          <w:szCs w:val="20"/>
        </w:rPr>
        <w:t>https://</w:t>
      </w:r>
      <w:proofErr w:type="spellStart"/>
      <w:r w:rsidR="0080562E" w:rsidRPr="004F3D64">
        <w:rPr>
          <w:rFonts w:cs="Arial"/>
          <w:sz w:val="20"/>
          <w:szCs w:val="20"/>
        </w:rPr>
        <w:t>econtent.hogrefe.com</w:t>
      </w:r>
      <w:proofErr w:type="spellEnd"/>
      <w:r w:rsidR="004F3D64">
        <w:rPr>
          <w:rFonts w:cs="Arial"/>
          <w:sz w:val="20"/>
          <w:szCs w:val="20"/>
        </w:rPr>
        <w:t>.</w:t>
      </w:r>
    </w:p>
    <w:p w14:paraId="0F364739" w14:textId="3FADDA01" w:rsidR="00C545BD" w:rsidRPr="000A4BEC" w:rsidRDefault="00C545BD" w:rsidP="000A4BEC">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Höpflinger, F., Hugentobler, V. &amp; </w:t>
      </w:r>
      <w:proofErr w:type="spellStart"/>
      <w:r w:rsidRPr="000A4BEC">
        <w:rPr>
          <w:rFonts w:cs="Arial"/>
          <w:sz w:val="20"/>
          <w:szCs w:val="20"/>
        </w:rPr>
        <w:t>Spini</w:t>
      </w:r>
      <w:proofErr w:type="spellEnd"/>
      <w:r w:rsidRPr="000A4BEC">
        <w:rPr>
          <w:rFonts w:cs="Arial"/>
          <w:sz w:val="20"/>
          <w:szCs w:val="20"/>
        </w:rPr>
        <w:t>, D. (Hrsg.)</w:t>
      </w:r>
      <w:r w:rsidR="002A4C96" w:rsidRPr="000A4BEC">
        <w:rPr>
          <w:rFonts w:cs="Arial"/>
          <w:sz w:val="20"/>
          <w:szCs w:val="20"/>
        </w:rPr>
        <w:t>.</w:t>
      </w:r>
      <w:r w:rsidR="00625EAF" w:rsidRPr="000A4BEC">
        <w:rPr>
          <w:rFonts w:cs="Arial"/>
          <w:sz w:val="20"/>
          <w:szCs w:val="20"/>
        </w:rPr>
        <w:t xml:space="preserve"> (2019)</w:t>
      </w:r>
      <w:r w:rsidRPr="000A4BEC">
        <w:rPr>
          <w:rFonts w:cs="Arial"/>
          <w:sz w:val="20"/>
          <w:szCs w:val="20"/>
        </w:rPr>
        <w:t xml:space="preserve">. </w:t>
      </w:r>
      <w:hyperlink r:id="rId29" w:history="1">
        <w:r w:rsidRPr="004F3D64">
          <w:rPr>
            <w:rStyle w:val="Hyperlink"/>
            <w:rFonts w:cs="Arial"/>
            <w:i/>
            <w:sz w:val="20"/>
            <w:szCs w:val="20"/>
          </w:rPr>
          <w:t>Wohnen in den späten Lebensjahren. Grundlagen und regionale Unterschiede</w:t>
        </w:r>
      </w:hyperlink>
      <w:r w:rsidRPr="000A4BEC">
        <w:rPr>
          <w:rFonts w:cs="Arial"/>
          <w:i/>
          <w:sz w:val="20"/>
          <w:szCs w:val="20"/>
        </w:rPr>
        <w:t xml:space="preserve"> </w:t>
      </w:r>
      <w:r w:rsidR="00F31A55" w:rsidRPr="000A4BEC">
        <w:rPr>
          <w:rFonts w:cs="Arial"/>
          <w:i/>
          <w:sz w:val="20"/>
          <w:szCs w:val="20"/>
        </w:rPr>
        <w:t>(</w:t>
      </w:r>
      <w:r w:rsidRPr="000A4BEC">
        <w:rPr>
          <w:rFonts w:cs="Arial"/>
          <w:i/>
          <w:iCs/>
          <w:sz w:val="20"/>
          <w:szCs w:val="20"/>
        </w:rPr>
        <w:t>Age Report IV</w:t>
      </w:r>
      <w:r w:rsidR="00F31A55" w:rsidRPr="000A4BEC">
        <w:rPr>
          <w:rFonts w:cs="Arial"/>
          <w:i/>
          <w:iCs/>
          <w:sz w:val="20"/>
          <w:szCs w:val="20"/>
        </w:rPr>
        <w:t>)</w:t>
      </w:r>
      <w:r w:rsidRPr="000A4BEC">
        <w:rPr>
          <w:rFonts w:cs="Arial"/>
          <w:i/>
          <w:iCs/>
          <w:sz w:val="20"/>
          <w:szCs w:val="20"/>
        </w:rPr>
        <w:t>.</w:t>
      </w:r>
      <w:r w:rsidRPr="000A4BEC">
        <w:rPr>
          <w:rFonts w:cs="Arial"/>
          <w:sz w:val="20"/>
          <w:szCs w:val="20"/>
        </w:rPr>
        <w:t xml:space="preserve"> Zürich: </w:t>
      </w:r>
      <w:proofErr w:type="spellStart"/>
      <w:r w:rsidRPr="000A4BEC">
        <w:rPr>
          <w:rFonts w:cs="Arial"/>
          <w:sz w:val="20"/>
          <w:szCs w:val="20"/>
        </w:rPr>
        <w:t>Seismo</w:t>
      </w:r>
      <w:proofErr w:type="spellEnd"/>
      <w:r w:rsidR="00F31A55" w:rsidRPr="000A4BEC">
        <w:rPr>
          <w:rFonts w:cs="Arial"/>
          <w:sz w:val="20"/>
          <w:szCs w:val="20"/>
        </w:rPr>
        <w:t xml:space="preserve"> Verlag</w:t>
      </w:r>
      <w:r w:rsidR="005E52B8" w:rsidRPr="000A4BEC">
        <w:rPr>
          <w:rFonts w:cs="Arial"/>
          <w:sz w:val="20"/>
          <w:szCs w:val="20"/>
        </w:rPr>
        <w:t>.</w:t>
      </w:r>
      <w:r w:rsidR="0018724A" w:rsidRPr="000A4BEC">
        <w:rPr>
          <w:rFonts w:cs="Arial"/>
          <w:sz w:val="20"/>
          <w:szCs w:val="20"/>
        </w:rPr>
        <w:t xml:space="preserve"> </w:t>
      </w:r>
      <w:r w:rsidR="005E52B8" w:rsidRPr="000A4BEC">
        <w:rPr>
          <w:rFonts w:cs="Arial"/>
          <w:sz w:val="20"/>
          <w:szCs w:val="20"/>
        </w:rPr>
        <w:t>Zugriff am 02.06.2021 unter</w:t>
      </w:r>
      <w:r w:rsidR="004F3D64" w:rsidRPr="004F3D64">
        <w:t xml:space="preserve"> </w:t>
      </w:r>
      <w:r w:rsidR="004F3D64" w:rsidRPr="004F3D64">
        <w:rPr>
          <w:rFonts w:cs="Arial"/>
          <w:sz w:val="20"/>
          <w:szCs w:val="20"/>
        </w:rPr>
        <w:t>ww</w:t>
      </w:r>
      <w:r w:rsidR="004F3D64" w:rsidRPr="004F3D64">
        <w:rPr>
          <w:rFonts w:eastAsia="Calibri" w:cs="Arial"/>
          <w:noProof/>
          <w:sz w:val="20"/>
          <w:szCs w:val="20"/>
          <w:lang w:val="de-CH"/>
        </w:rPr>
        <w:t>w.seismoverlag.ch</w:t>
      </w:r>
      <w:r w:rsidR="004F3D64">
        <w:rPr>
          <w:rFonts w:eastAsia="Calibri" w:cs="Arial"/>
          <w:noProof/>
          <w:sz w:val="20"/>
          <w:szCs w:val="20"/>
          <w:lang w:val="de-CH"/>
        </w:rPr>
        <w:t>.</w:t>
      </w:r>
    </w:p>
    <w:p w14:paraId="15F7C8D9" w14:textId="4BDC5B66" w:rsidR="00A0268A" w:rsidRPr="000A4BEC" w:rsidRDefault="00A0268A" w:rsidP="000A4BEC">
      <w:pPr>
        <w:pStyle w:val="3MuAgGrundschrift"/>
        <w:tabs>
          <w:tab w:val="left" w:pos="1134"/>
        </w:tabs>
        <w:spacing w:after="120" w:line="240" w:lineRule="auto"/>
        <w:ind w:left="1134" w:hanging="1134"/>
        <w:rPr>
          <w:rStyle w:val="Hyperlink"/>
          <w:rFonts w:eastAsia="Calibri" w:cs="Arial"/>
          <w:noProof/>
          <w:sz w:val="20"/>
          <w:szCs w:val="20"/>
          <w:lang w:val="de-CH"/>
        </w:rPr>
      </w:pPr>
      <w:r w:rsidRPr="000A4BEC">
        <w:rPr>
          <w:rFonts w:cs="Arial"/>
          <w:sz w:val="20"/>
          <w:szCs w:val="20"/>
        </w:rPr>
        <w:t>Imhof, L. &amp; Mahrer</w:t>
      </w:r>
      <w:r w:rsidR="002A4C96" w:rsidRPr="000A4BEC">
        <w:rPr>
          <w:rFonts w:cs="Arial"/>
          <w:sz w:val="20"/>
          <w:szCs w:val="20"/>
        </w:rPr>
        <w:t>-</w:t>
      </w:r>
      <w:r w:rsidRPr="000A4BEC">
        <w:rPr>
          <w:rFonts w:cs="Arial"/>
          <w:sz w:val="20"/>
          <w:szCs w:val="20"/>
        </w:rPr>
        <w:t>Imhof, R</w:t>
      </w:r>
      <w:r w:rsidR="002A4C96" w:rsidRPr="000A4BEC">
        <w:rPr>
          <w:rFonts w:cs="Arial"/>
          <w:sz w:val="20"/>
          <w:szCs w:val="20"/>
        </w:rPr>
        <w:t xml:space="preserve">. </w:t>
      </w:r>
      <w:r w:rsidRPr="000A4BEC">
        <w:rPr>
          <w:rFonts w:cs="Arial"/>
          <w:sz w:val="20"/>
          <w:szCs w:val="20"/>
        </w:rPr>
        <w:t xml:space="preserve">(2018). </w:t>
      </w:r>
      <w:hyperlink r:id="rId30" w:history="1">
        <w:r w:rsidRPr="00522679">
          <w:rPr>
            <w:rStyle w:val="Hyperlink"/>
            <w:rFonts w:cs="Arial"/>
            <w:i/>
            <w:sz w:val="20"/>
            <w:szCs w:val="20"/>
          </w:rPr>
          <w:t>Betreutes Wohnen in der Schweiz. Grundlagen eines Modells</w:t>
        </w:r>
      </w:hyperlink>
      <w:r w:rsidRPr="000A4BEC">
        <w:rPr>
          <w:rFonts w:cs="Arial"/>
          <w:i/>
          <w:sz w:val="20"/>
          <w:szCs w:val="20"/>
        </w:rPr>
        <w:t xml:space="preserve">. </w:t>
      </w:r>
      <w:r w:rsidRPr="000A4BEC">
        <w:rPr>
          <w:rFonts w:cs="Arial"/>
          <w:sz w:val="20"/>
          <w:szCs w:val="20"/>
        </w:rPr>
        <w:t xml:space="preserve">Studie im Auftrag von </w:t>
      </w:r>
      <w:r w:rsidR="002A4C96" w:rsidRPr="000A4BEC">
        <w:rPr>
          <w:rFonts w:cs="Arial"/>
          <w:sz w:val="20"/>
          <w:szCs w:val="20"/>
        </w:rPr>
        <w:t>CURAVIVA Schweiz</w:t>
      </w:r>
      <w:r w:rsidRPr="000A4BEC">
        <w:rPr>
          <w:rFonts w:cs="Arial"/>
          <w:sz w:val="20"/>
          <w:szCs w:val="20"/>
        </w:rPr>
        <w:t xml:space="preserve">, </w:t>
      </w:r>
      <w:r w:rsidR="002A4C96" w:rsidRPr="000A4BEC">
        <w:rPr>
          <w:rFonts w:cs="Arial"/>
          <w:sz w:val="20"/>
          <w:szCs w:val="20"/>
        </w:rPr>
        <w:t>s</w:t>
      </w:r>
      <w:r w:rsidRPr="000A4BEC">
        <w:rPr>
          <w:rFonts w:cs="Arial"/>
          <w:sz w:val="20"/>
          <w:szCs w:val="20"/>
        </w:rPr>
        <w:t xml:space="preserve">enesuisse, Pro </w:t>
      </w:r>
      <w:proofErr w:type="spellStart"/>
      <w:r w:rsidRPr="000A4BEC">
        <w:rPr>
          <w:rFonts w:cs="Arial"/>
          <w:sz w:val="20"/>
          <w:szCs w:val="20"/>
        </w:rPr>
        <w:t>Senectute</w:t>
      </w:r>
      <w:proofErr w:type="spellEnd"/>
      <w:r w:rsidRPr="000A4BEC">
        <w:rPr>
          <w:rFonts w:cs="Arial"/>
          <w:sz w:val="20"/>
          <w:szCs w:val="20"/>
        </w:rPr>
        <w:t xml:space="preserve"> Schweiz, Spitex Schweiz. Winterthur: NS&amp;C.</w:t>
      </w:r>
      <w:r w:rsidR="00CB0BF1" w:rsidRPr="000A4BEC">
        <w:rPr>
          <w:rFonts w:cs="Arial"/>
          <w:sz w:val="20"/>
          <w:szCs w:val="20"/>
        </w:rPr>
        <w:t xml:space="preserve"> Zugriff am 02.06.2021 unter</w:t>
      </w:r>
      <w:r w:rsidR="00E9609E" w:rsidRPr="000A4BEC">
        <w:rPr>
          <w:rFonts w:cs="Arial"/>
          <w:sz w:val="20"/>
          <w:szCs w:val="20"/>
        </w:rPr>
        <w:t xml:space="preserve"> </w:t>
      </w:r>
      <w:r w:rsidR="00E9609E" w:rsidRPr="00522679">
        <w:rPr>
          <w:rFonts w:eastAsia="Calibri" w:cs="Arial"/>
          <w:noProof/>
          <w:sz w:val="20"/>
          <w:szCs w:val="20"/>
          <w:lang w:val="de-CH"/>
        </w:rPr>
        <w:t>www.curaviva.ch</w:t>
      </w:r>
      <w:r w:rsidR="00522679">
        <w:rPr>
          <w:rFonts w:eastAsia="Calibri" w:cs="Arial"/>
          <w:noProof/>
          <w:sz w:val="20"/>
          <w:szCs w:val="20"/>
          <w:lang w:val="de-CH"/>
        </w:rPr>
        <w:t>.</w:t>
      </w:r>
    </w:p>
    <w:p w14:paraId="48D2E4D6" w14:textId="77777777" w:rsidR="004C4CEC" w:rsidRPr="000A4BEC" w:rsidRDefault="004C4CEC" w:rsidP="000A4BEC">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Klie, Th., </w:t>
      </w:r>
      <w:proofErr w:type="spellStart"/>
      <w:r w:rsidRPr="000A4BEC">
        <w:rPr>
          <w:rFonts w:cs="Arial"/>
          <w:sz w:val="20"/>
          <w:szCs w:val="20"/>
        </w:rPr>
        <w:t>Heislbetz</w:t>
      </w:r>
      <w:proofErr w:type="spellEnd"/>
      <w:r w:rsidRPr="000A4BEC">
        <w:rPr>
          <w:rFonts w:cs="Arial"/>
          <w:sz w:val="20"/>
          <w:szCs w:val="20"/>
        </w:rPr>
        <w:t xml:space="preserve"> C. &amp; Schuhmacher, B. (2020). </w:t>
      </w:r>
      <w:r w:rsidRPr="000A4BEC">
        <w:rPr>
          <w:rFonts w:cs="Arial"/>
          <w:i/>
          <w:iCs/>
          <w:sz w:val="20"/>
          <w:szCs w:val="20"/>
        </w:rPr>
        <w:t>Ambulant betreute Wohngruppen: Bestandserhebung, qualitative Einordnung und Handlungsempfehlungen</w:t>
      </w:r>
      <w:r w:rsidRPr="000A4BEC">
        <w:rPr>
          <w:rFonts w:cs="Arial"/>
          <w:sz w:val="20"/>
          <w:szCs w:val="20"/>
        </w:rPr>
        <w:t xml:space="preserve">, in: Zeitschrift für Gerontologie und Geriatrie. Heft 6/2020, S. 491–497. </w:t>
      </w:r>
    </w:p>
    <w:p w14:paraId="447CF183" w14:textId="2F1A9A2A" w:rsidR="00A0268A" w:rsidRPr="000A4BEC" w:rsidRDefault="00BB6470" w:rsidP="000A4BEC">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Schmid, R. </w:t>
      </w:r>
      <w:r w:rsidR="00DC3957" w:rsidRPr="000A4BEC">
        <w:rPr>
          <w:rFonts w:cs="Arial"/>
          <w:sz w:val="20"/>
          <w:szCs w:val="20"/>
        </w:rPr>
        <w:t xml:space="preserve">(2019). </w:t>
      </w:r>
      <w:r w:rsidR="00DC3957" w:rsidRPr="000A4BEC">
        <w:rPr>
          <w:rFonts w:cs="Arial"/>
          <w:i/>
          <w:iCs/>
          <w:sz w:val="20"/>
          <w:szCs w:val="20"/>
        </w:rPr>
        <w:t xml:space="preserve">12 </w:t>
      </w:r>
      <w:r w:rsidRPr="000A4BEC">
        <w:rPr>
          <w:rFonts w:cs="Arial"/>
          <w:i/>
          <w:iCs/>
          <w:sz w:val="20"/>
          <w:szCs w:val="20"/>
        </w:rPr>
        <w:t>Wege zu guter Pflege: WG, zu Hause, im Heim oder Tagespflege? Alle Betreuungsmodelle im Praxistest</w:t>
      </w:r>
      <w:r w:rsidR="004C4CEC" w:rsidRPr="000A4BEC">
        <w:rPr>
          <w:rFonts w:cs="Arial"/>
          <w:i/>
          <w:iCs/>
          <w:sz w:val="20"/>
          <w:szCs w:val="20"/>
        </w:rPr>
        <w:t>.</w:t>
      </w:r>
      <w:r w:rsidRPr="000A4BEC">
        <w:rPr>
          <w:rFonts w:cs="Arial"/>
          <w:sz w:val="20"/>
          <w:szCs w:val="20"/>
        </w:rPr>
        <w:t xml:space="preserve"> </w:t>
      </w:r>
      <w:r w:rsidR="005F1512" w:rsidRPr="000A4BEC">
        <w:rPr>
          <w:rFonts w:cs="Arial"/>
          <w:sz w:val="20"/>
          <w:szCs w:val="20"/>
        </w:rPr>
        <w:t>Basel/Weinheim: Beltz</w:t>
      </w:r>
      <w:r w:rsidR="004C4CEC" w:rsidRPr="000A4BEC">
        <w:rPr>
          <w:rFonts w:cs="Arial"/>
          <w:sz w:val="20"/>
          <w:szCs w:val="20"/>
        </w:rPr>
        <w:t>.</w:t>
      </w:r>
    </w:p>
    <w:p w14:paraId="1A777FD5" w14:textId="3A9D944D" w:rsidR="00CB340B" w:rsidRPr="000A4BEC" w:rsidRDefault="00C67E9B" w:rsidP="000A4BEC">
      <w:pPr>
        <w:pStyle w:val="3MuAgGrundschrift"/>
        <w:tabs>
          <w:tab w:val="left" w:pos="1134"/>
        </w:tabs>
        <w:spacing w:after="120" w:line="240" w:lineRule="auto"/>
        <w:ind w:left="1134" w:hanging="1134"/>
        <w:rPr>
          <w:rFonts w:cs="Arial"/>
          <w:sz w:val="20"/>
          <w:szCs w:val="20"/>
        </w:rPr>
      </w:pPr>
      <w:r w:rsidRPr="000A4BEC">
        <w:rPr>
          <w:rFonts w:cs="Arial"/>
          <w:sz w:val="20"/>
          <w:szCs w:val="20"/>
        </w:rPr>
        <w:t xml:space="preserve">Schmid, </w:t>
      </w:r>
      <w:r w:rsidR="006256B4" w:rsidRPr="000A4BEC">
        <w:rPr>
          <w:rFonts w:cs="Arial"/>
          <w:sz w:val="20"/>
          <w:szCs w:val="20"/>
        </w:rPr>
        <w:t>P.</w:t>
      </w:r>
      <w:r w:rsidRPr="000A4BEC">
        <w:rPr>
          <w:rFonts w:cs="Arial"/>
          <w:sz w:val="20"/>
          <w:szCs w:val="20"/>
        </w:rPr>
        <w:t xml:space="preserve"> (2018). </w:t>
      </w:r>
      <w:r w:rsidRPr="000A4BEC">
        <w:rPr>
          <w:rFonts w:cs="Arial"/>
          <w:i/>
          <w:iCs/>
          <w:sz w:val="20"/>
          <w:szCs w:val="20"/>
        </w:rPr>
        <w:t>Der Trend geht zur WG: die Nachfrage nach altersgerechten Wohngruppen steigt</w:t>
      </w:r>
      <w:r w:rsidR="00D86C34" w:rsidRPr="000A4BEC">
        <w:rPr>
          <w:rFonts w:cs="Arial"/>
          <w:i/>
          <w:iCs/>
          <w:sz w:val="20"/>
          <w:szCs w:val="20"/>
        </w:rPr>
        <w:t>,</w:t>
      </w:r>
      <w:r w:rsidR="00F50816" w:rsidRPr="000A4BEC">
        <w:rPr>
          <w:rFonts w:cs="Arial"/>
          <w:sz w:val="20"/>
          <w:szCs w:val="20"/>
        </w:rPr>
        <w:t xml:space="preserve"> </w:t>
      </w:r>
      <w:r w:rsidR="00D86C34" w:rsidRPr="000A4BEC">
        <w:rPr>
          <w:rFonts w:cs="Arial"/>
          <w:sz w:val="20"/>
          <w:szCs w:val="20"/>
        </w:rPr>
        <w:t>i</w:t>
      </w:r>
      <w:r w:rsidR="00F50816" w:rsidRPr="000A4BEC">
        <w:rPr>
          <w:rFonts w:cs="Arial"/>
          <w:sz w:val="20"/>
          <w:szCs w:val="20"/>
        </w:rPr>
        <w:t>n: Altenheim, 1/2018, S.</w:t>
      </w:r>
      <w:r w:rsidR="00D86C34" w:rsidRPr="000A4BEC">
        <w:rPr>
          <w:rFonts w:cs="Arial"/>
          <w:sz w:val="20"/>
          <w:szCs w:val="20"/>
        </w:rPr>
        <w:t xml:space="preserve"> </w:t>
      </w:r>
      <w:r w:rsidR="00F50816" w:rsidRPr="000A4BEC">
        <w:rPr>
          <w:rFonts w:cs="Arial"/>
          <w:sz w:val="20"/>
          <w:szCs w:val="20"/>
        </w:rPr>
        <w:t>20</w:t>
      </w:r>
      <w:r w:rsidR="00D86C34" w:rsidRPr="000A4BEC">
        <w:rPr>
          <w:rFonts w:cs="Arial"/>
          <w:sz w:val="20"/>
          <w:szCs w:val="20"/>
        </w:rPr>
        <w:t>–</w:t>
      </w:r>
      <w:r w:rsidR="00F50816" w:rsidRPr="000A4BEC">
        <w:rPr>
          <w:rFonts w:cs="Arial"/>
          <w:sz w:val="20"/>
          <w:szCs w:val="20"/>
        </w:rPr>
        <w:t>21</w:t>
      </w:r>
      <w:r w:rsidR="00D86C34" w:rsidRPr="000A4BEC">
        <w:rPr>
          <w:rFonts w:cs="Arial"/>
          <w:sz w:val="20"/>
          <w:szCs w:val="20"/>
        </w:rPr>
        <w:t>.</w:t>
      </w:r>
    </w:p>
    <w:p w14:paraId="2FF216DD" w14:textId="480E1304" w:rsidR="00E76C56" w:rsidRPr="000A4BEC" w:rsidRDefault="00A30B05" w:rsidP="000A4BEC">
      <w:pPr>
        <w:pStyle w:val="3MuAgGrundschrift"/>
        <w:tabs>
          <w:tab w:val="left" w:pos="1134"/>
        </w:tabs>
        <w:spacing w:after="120" w:line="240" w:lineRule="auto"/>
        <w:ind w:left="1134" w:hanging="1134"/>
        <w:rPr>
          <w:rFonts w:cs="Arial"/>
          <w:sz w:val="20"/>
          <w:szCs w:val="20"/>
        </w:rPr>
      </w:pPr>
      <w:proofErr w:type="spellStart"/>
      <w:r w:rsidRPr="000A4BEC">
        <w:rPr>
          <w:rFonts w:cs="Arial"/>
          <w:sz w:val="20"/>
          <w:szCs w:val="20"/>
        </w:rPr>
        <w:t>Teigeler</w:t>
      </w:r>
      <w:proofErr w:type="spellEnd"/>
      <w:r w:rsidRPr="000A4BEC">
        <w:rPr>
          <w:rFonts w:cs="Arial"/>
          <w:sz w:val="20"/>
          <w:szCs w:val="20"/>
        </w:rPr>
        <w:t>, B. </w:t>
      </w:r>
      <w:r w:rsidR="00C07C42" w:rsidRPr="000A4BEC">
        <w:rPr>
          <w:rFonts w:cs="Arial"/>
          <w:sz w:val="20"/>
          <w:szCs w:val="20"/>
        </w:rPr>
        <w:t>(</w:t>
      </w:r>
      <w:r w:rsidRPr="000A4BEC">
        <w:rPr>
          <w:rFonts w:cs="Arial"/>
          <w:sz w:val="20"/>
          <w:szCs w:val="20"/>
        </w:rPr>
        <w:t>2018</w:t>
      </w:r>
      <w:r w:rsidR="00C07C42" w:rsidRPr="000A4BEC">
        <w:rPr>
          <w:rFonts w:cs="Arial"/>
          <w:sz w:val="20"/>
          <w:szCs w:val="20"/>
        </w:rPr>
        <w:t>)</w:t>
      </w:r>
      <w:r w:rsidR="00EE682E" w:rsidRPr="000A4BEC">
        <w:rPr>
          <w:rFonts w:cs="Arial"/>
          <w:sz w:val="20"/>
          <w:szCs w:val="20"/>
        </w:rPr>
        <w:t>.</w:t>
      </w:r>
      <w:r w:rsidRPr="000A4BEC">
        <w:rPr>
          <w:rFonts w:cs="Arial"/>
          <w:sz w:val="20"/>
          <w:szCs w:val="20"/>
        </w:rPr>
        <w:t xml:space="preserve"> </w:t>
      </w:r>
      <w:r w:rsidR="00DC3957" w:rsidRPr="000A4BEC">
        <w:rPr>
          <w:rFonts w:cs="Arial"/>
          <w:i/>
          <w:iCs/>
          <w:sz w:val="20"/>
          <w:szCs w:val="20"/>
        </w:rPr>
        <w:t>Fast wie in einer Familie</w:t>
      </w:r>
      <w:r w:rsidRPr="000A4BEC">
        <w:rPr>
          <w:rFonts w:cs="Arial"/>
          <w:i/>
          <w:iCs/>
          <w:sz w:val="20"/>
          <w:szCs w:val="20"/>
        </w:rPr>
        <w:t>.</w:t>
      </w:r>
      <w:r w:rsidR="00DC3957" w:rsidRPr="000A4BEC">
        <w:rPr>
          <w:rFonts w:cs="Arial"/>
          <w:i/>
          <w:iCs/>
          <w:sz w:val="20"/>
          <w:szCs w:val="20"/>
        </w:rPr>
        <w:t xml:space="preserve"> Eine ambulant betreute Wohngemeinschaft kann Menschen mit Demenz ein neues Zuhause bieten</w:t>
      </w:r>
      <w:r w:rsidR="009E378D" w:rsidRPr="000A4BEC">
        <w:rPr>
          <w:rFonts w:cs="Arial"/>
          <w:sz w:val="20"/>
          <w:szCs w:val="20"/>
        </w:rPr>
        <w:t xml:space="preserve">, in: </w:t>
      </w:r>
      <w:r w:rsidR="00DC3957" w:rsidRPr="000A4BEC">
        <w:rPr>
          <w:rFonts w:cs="Arial"/>
          <w:sz w:val="20"/>
          <w:szCs w:val="20"/>
        </w:rPr>
        <w:t>Angehörige pflegen</w:t>
      </w:r>
      <w:r w:rsidR="00C97E5D" w:rsidRPr="000A4BEC">
        <w:rPr>
          <w:rFonts w:cs="Arial"/>
          <w:sz w:val="20"/>
          <w:szCs w:val="20"/>
        </w:rPr>
        <w:t>,</w:t>
      </w:r>
      <w:r w:rsidR="00DC3957" w:rsidRPr="000A4BEC">
        <w:rPr>
          <w:rFonts w:cs="Arial"/>
          <w:sz w:val="20"/>
          <w:szCs w:val="20"/>
        </w:rPr>
        <w:t xml:space="preserve"> 4</w:t>
      </w:r>
      <w:r w:rsidR="009E378D" w:rsidRPr="000A4BEC">
        <w:rPr>
          <w:rFonts w:cs="Arial"/>
          <w:sz w:val="20"/>
          <w:szCs w:val="20"/>
        </w:rPr>
        <w:t>/</w:t>
      </w:r>
      <w:r w:rsidR="00DC3957" w:rsidRPr="000A4BEC">
        <w:rPr>
          <w:rFonts w:cs="Arial"/>
          <w:sz w:val="20"/>
          <w:szCs w:val="20"/>
        </w:rPr>
        <w:t>2018, S</w:t>
      </w:r>
      <w:r w:rsidR="009E378D" w:rsidRPr="000A4BEC">
        <w:rPr>
          <w:rFonts w:cs="Arial"/>
          <w:sz w:val="20"/>
          <w:szCs w:val="20"/>
        </w:rPr>
        <w:t>.</w:t>
      </w:r>
      <w:r w:rsidR="00DC3957" w:rsidRPr="000A4BEC">
        <w:rPr>
          <w:rFonts w:cs="Arial"/>
          <w:sz w:val="20"/>
          <w:szCs w:val="20"/>
        </w:rPr>
        <w:t xml:space="preserve"> 6</w:t>
      </w:r>
      <w:r w:rsidR="00C97E5D" w:rsidRPr="000A4BEC">
        <w:rPr>
          <w:rFonts w:cs="Arial"/>
          <w:sz w:val="20"/>
          <w:szCs w:val="20"/>
        </w:rPr>
        <w:t>–</w:t>
      </w:r>
      <w:r w:rsidR="00DC3957" w:rsidRPr="000A4BEC">
        <w:rPr>
          <w:rFonts w:cs="Arial"/>
          <w:sz w:val="20"/>
          <w:szCs w:val="20"/>
        </w:rPr>
        <w:t>10</w:t>
      </w:r>
      <w:r w:rsidR="00C97E5D" w:rsidRPr="000A4BEC">
        <w:rPr>
          <w:rFonts w:cs="Arial"/>
          <w:sz w:val="20"/>
          <w:szCs w:val="20"/>
        </w:rPr>
        <w:t>.</w:t>
      </w:r>
    </w:p>
    <w:p w14:paraId="75F4B261" w14:textId="77777777" w:rsidR="00C97E5D" w:rsidRPr="00DF7FB2" w:rsidRDefault="00C97E5D" w:rsidP="00B7783C">
      <w:pPr>
        <w:pStyle w:val="3MuAgGrundschrift"/>
        <w:tabs>
          <w:tab w:val="left" w:pos="1134"/>
        </w:tabs>
        <w:spacing w:after="120" w:line="240" w:lineRule="auto"/>
        <w:ind w:left="0"/>
        <w:rPr>
          <w:rFonts w:cs="Arial"/>
          <w:b/>
          <w:noProof/>
          <w:color w:val="92D050"/>
          <w:sz w:val="20"/>
          <w:szCs w:val="20"/>
          <w:lang w:val="de-CH"/>
        </w:rPr>
      </w:pPr>
    </w:p>
    <w:p w14:paraId="0A00749A" w14:textId="48A4048A" w:rsidR="00522679" w:rsidRDefault="00DF7FB2" w:rsidP="00522679">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00DF7FB2">
        <w:rPr>
          <w:rFonts w:ascii="Arial" w:hAnsi="Arial" w:cs="Arial"/>
          <w:b/>
          <w:sz w:val="20"/>
          <w:szCs w:val="20"/>
        </w:rPr>
        <w:t>Herausgeberin</w:t>
      </w:r>
      <w:r w:rsidR="00522679" w:rsidRPr="00DF7FB2">
        <w:rPr>
          <w:rFonts w:ascii="Arial" w:hAnsi="Arial" w:cs="Arial"/>
          <w:sz w:val="20"/>
          <w:szCs w:val="20"/>
        </w:rPr>
        <w:br/>
      </w:r>
      <w:r w:rsidR="00522679" w:rsidRPr="00522679">
        <w:rPr>
          <w:rFonts w:ascii="Arial" w:hAnsi="Arial" w:cs="Arial"/>
          <w:sz w:val="20"/>
          <w:szCs w:val="20"/>
        </w:rPr>
        <w:t xml:space="preserve">CURAVIVA | </w:t>
      </w:r>
      <w:proofErr w:type="spellStart"/>
      <w:r w:rsidR="00522679" w:rsidRPr="00522679">
        <w:rPr>
          <w:rFonts w:ascii="Arial" w:hAnsi="Arial" w:cs="Arial"/>
          <w:sz w:val="20"/>
          <w:szCs w:val="20"/>
        </w:rPr>
        <w:t>Zieglerstrasse</w:t>
      </w:r>
      <w:proofErr w:type="spellEnd"/>
      <w:r w:rsidR="00522679" w:rsidRPr="00522679">
        <w:rPr>
          <w:rFonts w:ascii="Arial" w:hAnsi="Arial" w:cs="Arial"/>
          <w:sz w:val="20"/>
          <w:szCs w:val="20"/>
        </w:rPr>
        <w:t xml:space="preserve"> 53 | 3007 Bern</w:t>
      </w:r>
    </w:p>
    <w:p w14:paraId="4E85EB58" w14:textId="4D719F7B" w:rsidR="00522679" w:rsidRPr="00F05084" w:rsidRDefault="00522679" w:rsidP="00522679">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bookmarkStart w:id="7" w:name="_Hlk83713130"/>
      <w:r w:rsidRPr="00F05084">
        <w:rPr>
          <w:rFonts w:ascii="Arial" w:hAnsi="Arial" w:cs="Arial"/>
          <w:sz w:val="20"/>
          <w:szCs w:val="20"/>
        </w:rPr>
        <w:t>Dieses Faktenblatt wurde im Rahmen des Projekts «</w:t>
      </w:r>
      <w:r>
        <w:rPr>
          <w:rFonts w:ascii="Arial" w:hAnsi="Arial" w:cs="Arial"/>
          <w:sz w:val="20"/>
          <w:szCs w:val="20"/>
        </w:rPr>
        <w:t>Kategorisierung bedarfsgerechter Wohnformen</w:t>
      </w:r>
      <w:bookmarkStart w:id="8" w:name="_Hlk96331406"/>
      <w:r w:rsidRPr="00F05084">
        <w:rPr>
          <w:rFonts w:ascii="Arial" w:hAnsi="Arial" w:cs="Arial"/>
          <w:sz w:val="20"/>
          <w:szCs w:val="20"/>
        </w:rPr>
        <w:t xml:space="preserve">» </w:t>
      </w:r>
      <w:bookmarkEnd w:id="8"/>
      <w:r w:rsidRPr="00F05084">
        <w:rPr>
          <w:rFonts w:ascii="Arial" w:hAnsi="Arial" w:cs="Arial"/>
          <w:sz w:val="20"/>
          <w:szCs w:val="20"/>
        </w:rPr>
        <w:t>von CURAVIVA erstellt. Zu diesem Faktenblatt gehören drei weitere Faktenblätter</w:t>
      </w:r>
      <w:r>
        <w:rPr>
          <w:rFonts w:ascii="Arial" w:hAnsi="Arial" w:cs="Arial"/>
          <w:sz w:val="20"/>
          <w:szCs w:val="20"/>
        </w:rPr>
        <w:t xml:space="preserve">: </w:t>
      </w:r>
      <w:r w:rsidRPr="00F05084">
        <w:rPr>
          <w:rFonts w:ascii="Arial" w:hAnsi="Arial" w:cs="Arial"/>
          <w:sz w:val="20"/>
          <w:szCs w:val="20"/>
        </w:rPr>
        <w:t>«</w:t>
      </w:r>
      <w:r>
        <w:rPr>
          <w:rFonts w:ascii="Arial" w:hAnsi="Arial" w:cs="Arial"/>
          <w:sz w:val="20"/>
          <w:szCs w:val="20"/>
        </w:rPr>
        <w:t>Kategorisierung Wohnformen – Grundlagen</w:t>
      </w:r>
      <w:r w:rsidR="00F60AFB">
        <w:rPr>
          <w:rFonts w:ascii="Arial" w:hAnsi="Arial" w:cs="Arial"/>
          <w:sz w:val="20"/>
          <w:szCs w:val="20"/>
        </w:rPr>
        <w:t xml:space="preserve"> </w:t>
      </w:r>
      <w:r w:rsidR="00F60AFB" w:rsidRPr="00F60AFB">
        <w:rPr>
          <w:rFonts w:ascii="Arial" w:hAnsi="Arial" w:cs="Arial"/>
          <w:sz w:val="20"/>
          <w:szCs w:val="20"/>
        </w:rPr>
        <w:t>und Innovationspotentiale</w:t>
      </w:r>
      <w:r w:rsidRPr="00F05084">
        <w:rPr>
          <w:rFonts w:ascii="Arial" w:hAnsi="Arial" w:cs="Arial"/>
          <w:sz w:val="20"/>
          <w:szCs w:val="20"/>
        </w:rPr>
        <w:t>»</w:t>
      </w:r>
      <w:r>
        <w:rPr>
          <w:rFonts w:ascii="Arial" w:hAnsi="Arial" w:cs="Arial"/>
          <w:sz w:val="20"/>
          <w:szCs w:val="20"/>
        </w:rPr>
        <w:t>,</w:t>
      </w:r>
      <w:r w:rsidRPr="00F05084">
        <w:rPr>
          <w:rFonts w:ascii="Arial" w:hAnsi="Arial" w:cs="Arial"/>
          <w:sz w:val="20"/>
          <w:szCs w:val="20"/>
        </w:rPr>
        <w:t xml:space="preserve"> «</w:t>
      </w:r>
      <w:r>
        <w:rPr>
          <w:rFonts w:ascii="Arial" w:hAnsi="Arial" w:cs="Arial"/>
          <w:sz w:val="20"/>
          <w:szCs w:val="20"/>
        </w:rPr>
        <w:t>Wohnen mit Dienstleistungen</w:t>
      </w:r>
      <w:r w:rsidRPr="00F05084">
        <w:rPr>
          <w:rFonts w:ascii="Arial" w:hAnsi="Arial" w:cs="Arial"/>
          <w:sz w:val="20"/>
          <w:szCs w:val="20"/>
        </w:rPr>
        <w:t xml:space="preserve">» </w:t>
      </w:r>
      <w:r>
        <w:rPr>
          <w:rFonts w:ascii="Arial" w:hAnsi="Arial" w:cs="Arial"/>
          <w:sz w:val="20"/>
          <w:szCs w:val="20"/>
        </w:rPr>
        <w:t xml:space="preserve">und </w:t>
      </w:r>
      <w:r w:rsidRPr="00F05084">
        <w:rPr>
          <w:rFonts w:ascii="Arial" w:hAnsi="Arial" w:cs="Arial"/>
          <w:sz w:val="20"/>
          <w:szCs w:val="20"/>
        </w:rPr>
        <w:t>«</w:t>
      </w:r>
      <w:r>
        <w:rPr>
          <w:rFonts w:ascii="Arial" w:hAnsi="Arial" w:cs="Arial"/>
          <w:sz w:val="20"/>
          <w:szCs w:val="20"/>
        </w:rPr>
        <w:t>Gemeinschaftliches Wohnen</w:t>
      </w:r>
      <w:r w:rsidRPr="00F05084">
        <w:rPr>
          <w:rFonts w:ascii="Arial" w:hAnsi="Arial" w:cs="Arial"/>
          <w:sz w:val="20"/>
          <w:szCs w:val="20"/>
        </w:rPr>
        <w:t>» (</w:t>
      </w:r>
      <w:r>
        <w:rPr>
          <w:rFonts w:ascii="Arial" w:hAnsi="Arial" w:cs="Arial"/>
          <w:sz w:val="20"/>
          <w:szCs w:val="20"/>
        </w:rPr>
        <w:sym w:font="Wingdings" w:char="F0E0"/>
      </w:r>
      <w:r>
        <w:rPr>
          <w:rFonts w:ascii="Arial" w:hAnsi="Arial" w:cs="Arial"/>
          <w:sz w:val="20"/>
          <w:szCs w:val="20"/>
        </w:rPr>
        <w:t xml:space="preserve"> </w:t>
      </w:r>
      <w:proofErr w:type="spellStart"/>
      <w:r w:rsidRPr="00F05084">
        <w:rPr>
          <w:rFonts w:ascii="Arial" w:hAnsi="Arial" w:cs="Arial"/>
          <w:sz w:val="20"/>
          <w:szCs w:val="20"/>
        </w:rPr>
        <w:t>www.curaviva.ch</w:t>
      </w:r>
      <w:proofErr w:type="spellEnd"/>
      <w:r>
        <w:rPr>
          <w:rFonts w:ascii="Arial" w:hAnsi="Arial" w:cs="Arial"/>
          <w:sz w:val="20"/>
          <w:szCs w:val="20"/>
        </w:rPr>
        <w:t xml:space="preserve"> </w:t>
      </w:r>
      <w:r>
        <w:rPr>
          <w:rFonts w:ascii="Arial" w:hAnsi="Arial" w:cs="Arial"/>
          <w:sz w:val="20"/>
          <w:szCs w:val="20"/>
        </w:rPr>
        <w:sym w:font="Wingdings" w:char="F0E0"/>
      </w:r>
      <w:r>
        <w:rPr>
          <w:rFonts w:ascii="Arial" w:hAnsi="Arial" w:cs="Arial"/>
          <w:sz w:val="20"/>
          <w:szCs w:val="20"/>
        </w:rPr>
        <w:t xml:space="preserve"> Fachwissen</w:t>
      </w:r>
      <w:r w:rsidRPr="00F05084">
        <w:rPr>
          <w:rFonts w:ascii="Arial" w:hAnsi="Arial" w:cs="Arial"/>
          <w:sz w:val="20"/>
          <w:szCs w:val="20"/>
        </w:rPr>
        <w:t>).</w:t>
      </w:r>
    </w:p>
    <w:bookmarkEnd w:id="7"/>
    <w:p w14:paraId="4AE09703" w14:textId="77777777" w:rsidR="00DF7FB2" w:rsidRPr="00DF7FB2" w:rsidRDefault="00DF7FB2" w:rsidP="00B7783C">
      <w:pPr>
        <w:pBdr>
          <w:top w:val="single" w:sz="4" w:space="1" w:color="auto"/>
          <w:left w:val="single" w:sz="4" w:space="0" w:color="auto"/>
          <w:bottom w:val="single" w:sz="4" w:space="1" w:color="auto"/>
          <w:right w:val="single" w:sz="4" w:space="4" w:color="auto"/>
        </w:pBdr>
        <w:spacing w:after="120"/>
        <w:rPr>
          <w:rFonts w:ascii="Arial" w:hAnsi="Arial" w:cs="Arial"/>
          <w:b/>
          <w:sz w:val="20"/>
          <w:szCs w:val="20"/>
        </w:rPr>
      </w:pPr>
    </w:p>
    <w:p w14:paraId="250E2921" w14:textId="1BAFD419" w:rsidR="00DF7FB2" w:rsidRPr="00DF7FB2" w:rsidRDefault="00DF7FB2" w:rsidP="00B7783C">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00DF7FB2">
        <w:rPr>
          <w:rFonts w:ascii="Arial" w:hAnsi="Arial" w:cs="Arial"/>
          <w:b/>
          <w:sz w:val="20"/>
          <w:szCs w:val="20"/>
        </w:rPr>
        <w:t>Autor</w:t>
      </w:r>
      <w:r>
        <w:rPr>
          <w:rFonts w:ascii="Arial" w:hAnsi="Arial" w:cs="Arial"/>
          <w:b/>
          <w:sz w:val="20"/>
          <w:szCs w:val="20"/>
        </w:rPr>
        <w:t>/</w:t>
      </w:r>
      <w:r w:rsidRPr="00DF7FB2">
        <w:rPr>
          <w:rFonts w:ascii="Arial" w:hAnsi="Arial" w:cs="Arial"/>
          <w:b/>
          <w:sz w:val="20"/>
          <w:szCs w:val="20"/>
        </w:rPr>
        <w:t>in</w:t>
      </w:r>
      <w:r w:rsidRPr="00DF7FB2">
        <w:rPr>
          <w:rFonts w:ascii="Arial" w:hAnsi="Arial" w:cs="Arial"/>
          <w:sz w:val="20"/>
          <w:szCs w:val="20"/>
        </w:rPr>
        <w:br/>
      </w:r>
      <w:r w:rsidR="00B2163F" w:rsidRPr="00AD2E3A">
        <w:rPr>
          <w:rFonts w:ascii="Arial" w:hAnsi="Arial" w:cs="Arial"/>
          <w:sz w:val="20"/>
          <w:szCs w:val="20"/>
        </w:rPr>
        <w:t>Matthias von Bergen, Berner Fachhochschule BFH Soziale Arbeit</w:t>
      </w:r>
    </w:p>
    <w:p w14:paraId="1333EB7F" w14:textId="484DB33E" w:rsidR="00DF7FB2" w:rsidRPr="00DF7FB2" w:rsidRDefault="00DF7FB2" w:rsidP="00B7783C">
      <w:pPr>
        <w:pBdr>
          <w:top w:val="single" w:sz="4" w:space="1" w:color="auto"/>
          <w:left w:val="single" w:sz="4" w:space="0" w:color="auto"/>
          <w:bottom w:val="single" w:sz="4" w:space="1" w:color="auto"/>
          <w:right w:val="single" w:sz="4" w:space="4" w:color="auto"/>
        </w:pBdr>
        <w:autoSpaceDE w:val="0"/>
        <w:autoSpaceDN w:val="0"/>
        <w:adjustRightInd w:val="0"/>
        <w:spacing w:after="120"/>
        <w:rPr>
          <w:rFonts w:ascii="Arial" w:hAnsi="Arial" w:cs="Arial"/>
          <w:b/>
          <w:sz w:val="20"/>
          <w:szCs w:val="20"/>
        </w:rPr>
      </w:pPr>
    </w:p>
    <w:p w14:paraId="49DE258D" w14:textId="22066177" w:rsidR="00DF7FB2" w:rsidRPr="00DF7FB2" w:rsidRDefault="00DF7FB2" w:rsidP="00B7783C">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00DF7FB2">
        <w:rPr>
          <w:rFonts w:ascii="Arial" w:hAnsi="Arial" w:cs="Arial"/>
          <w:b/>
          <w:sz w:val="20"/>
          <w:szCs w:val="20"/>
        </w:rPr>
        <w:t>Zitierweise</w:t>
      </w:r>
      <w:r w:rsidRPr="00DF7FB2">
        <w:rPr>
          <w:rFonts w:ascii="Arial" w:hAnsi="Arial" w:cs="Arial"/>
          <w:b/>
          <w:sz w:val="20"/>
          <w:szCs w:val="20"/>
        </w:rPr>
        <w:br/>
      </w:r>
      <w:r w:rsidRPr="00DF7FB2">
        <w:rPr>
          <w:rFonts w:ascii="Arial" w:hAnsi="Arial" w:cs="Arial"/>
          <w:sz w:val="20"/>
          <w:szCs w:val="20"/>
        </w:rPr>
        <w:t>CURAVIVA Schweiz (H</w:t>
      </w:r>
      <w:r w:rsidR="00CA0F2A">
        <w:rPr>
          <w:rFonts w:ascii="Arial" w:hAnsi="Arial" w:cs="Arial"/>
          <w:sz w:val="20"/>
          <w:szCs w:val="20"/>
        </w:rPr>
        <w:t>rs</w:t>
      </w:r>
      <w:r w:rsidRPr="00DF7FB2">
        <w:rPr>
          <w:rFonts w:ascii="Arial" w:hAnsi="Arial" w:cs="Arial"/>
          <w:sz w:val="20"/>
          <w:szCs w:val="20"/>
        </w:rPr>
        <w:t>g.)</w:t>
      </w:r>
      <w:r w:rsidR="00CA0F2A">
        <w:rPr>
          <w:rFonts w:ascii="Arial" w:hAnsi="Arial" w:cs="Arial"/>
          <w:sz w:val="20"/>
          <w:szCs w:val="20"/>
        </w:rPr>
        <w:t>.</w:t>
      </w:r>
      <w:r w:rsidRPr="00DF7FB2">
        <w:rPr>
          <w:rFonts w:ascii="Arial" w:hAnsi="Arial" w:cs="Arial"/>
          <w:sz w:val="20"/>
          <w:szCs w:val="20"/>
        </w:rPr>
        <w:t xml:space="preserve"> (</w:t>
      </w:r>
      <w:r>
        <w:rPr>
          <w:rFonts w:ascii="Arial" w:hAnsi="Arial" w:cs="Arial"/>
          <w:sz w:val="20"/>
          <w:szCs w:val="20"/>
        </w:rPr>
        <w:t>2021</w:t>
      </w:r>
      <w:r w:rsidRPr="00DF7FB2">
        <w:rPr>
          <w:rFonts w:ascii="Arial" w:hAnsi="Arial" w:cs="Arial"/>
          <w:sz w:val="20"/>
          <w:szCs w:val="20"/>
        </w:rPr>
        <w:t>). Faktenblatt</w:t>
      </w:r>
      <w:r w:rsidR="00CA0F2A">
        <w:rPr>
          <w:rFonts w:ascii="Arial" w:hAnsi="Arial" w:cs="Arial"/>
          <w:sz w:val="20"/>
          <w:szCs w:val="20"/>
        </w:rPr>
        <w:t xml:space="preserve">: </w:t>
      </w:r>
      <w:r w:rsidR="00AD2E3A">
        <w:rPr>
          <w:rFonts w:ascii="Arial" w:hAnsi="Arial" w:cs="Arial"/>
          <w:sz w:val="20"/>
          <w:szCs w:val="20"/>
        </w:rPr>
        <w:t xml:space="preserve">Dezentrale </w:t>
      </w:r>
      <w:r w:rsidR="00B2163F">
        <w:rPr>
          <w:rFonts w:ascii="Arial" w:hAnsi="Arial" w:cs="Arial"/>
          <w:sz w:val="20"/>
          <w:szCs w:val="20"/>
        </w:rPr>
        <w:t>Wohngruppen mit i</w:t>
      </w:r>
      <w:r w:rsidR="00AD2E3A">
        <w:rPr>
          <w:rFonts w:ascii="Arial" w:hAnsi="Arial" w:cs="Arial"/>
          <w:sz w:val="20"/>
          <w:szCs w:val="20"/>
        </w:rPr>
        <w:t>ntensiverer Pflege und Betreuung</w:t>
      </w:r>
      <w:r w:rsidRPr="00DF7FB2">
        <w:rPr>
          <w:rFonts w:ascii="Arial" w:hAnsi="Arial" w:cs="Arial"/>
          <w:sz w:val="20"/>
          <w:szCs w:val="20"/>
        </w:rPr>
        <w:t>. Online</w:t>
      </w:r>
      <w:r w:rsidR="00CA0F2A">
        <w:rPr>
          <w:rFonts w:ascii="Arial" w:hAnsi="Arial" w:cs="Arial"/>
          <w:sz w:val="20"/>
          <w:szCs w:val="20"/>
        </w:rPr>
        <w:t xml:space="preserve"> unter</w:t>
      </w:r>
      <w:r w:rsidRPr="00DF7FB2">
        <w:rPr>
          <w:rFonts w:ascii="Arial" w:hAnsi="Arial" w:cs="Arial"/>
          <w:sz w:val="20"/>
          <w:szCs w:val="20"/>
        </w:rPr>
        <w:t xml:space="preserve">: </w:t>
      </w:r>
      <w:hyperlink r:id="rId31" w:history="1">
        <w:r w:rsidRPr="00DF7FB2">
          <w:rPr>
            <w:rStyle w:val="Hyperlink"/>
            <w:rFonts w:ascii="Arial" w:hAnsi="Arial" w:cs="Arial"/>
            <w:sz w:val="20"/>
            <w:szCs w:val="20"/>
          </w:rPr>
          <w:t>www.curaviva.ch</w:t>
        </w:r>
      </w:hyperlink>
      <w:r w:rsidR="00CA0F2A">
        <w:rPr>
          <w:rStyle w:val="Hyperlink"/>
          <w:rFonts w:ascii="Arial" w:hAnsi="Arial" w:cs="Arial"/>
          <w:sz w:val="20"/>
          <w:szCs w:val="20"/>
        </w:rPr>
        <w:t>.</w:t>
      </w:r>
    </w:p>
    <w:p w14:paraId="6A5377D3" w14:textId="77777777" w:rsidR="00DF7FB2" w:rsidRPr="00DF7FB2" w:rsidRDefault="00DF7FB2" w:rsidP="00B7783C">
      <w:pPr>
        <w:pBdr>
          <w:top w:val="single" w:sz="4" w:space="1" w:color="auto"/>
          <w:left w:val="single" w:sz="4" w:space="0" w:color="auto"/>
          <w:bottom w:val="single" w:sz="4" w:space="1" w:color="auto"/>
          <w:right w:val="single" w:sz="4" w:space="4" w:color="auto"/>
        </w:pBdr>
        <w:spacing w:after="120"/>
        <w:rPr>
          <w:rFonts w:ascii="Arial" w:hAnsi="Arial" w:cs="Arial"/>
          <w:b/>
          <w:sz w:val="20"/>
          <w:szCs w:val="20"/>
        </w:rPr>
      </w:pPr>
    </w:p>
    <w:p w14:paraId="6FC3D168" w14:textId="5FAB3FFB" w:rsidR="008E6FFA" w:rsidRPr="00141225" w:rsidRDefault="00DF7FB2" w:rsidP="00B7783C">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Pr>
          <w:rFonts w:ascii="Arial" w:hAnsi="Arial" w:cs="Arial"/>
          <w:sz w:val="20"/>
          <w:szCs w:val="20"/>
        </w:rPr>
        <w:t>© CURAVIVA 2021</w:t>
      </w:r>
    </w:p>
    <w:sectPr w:rsidR="008E6FFA" w:rsidRPr="00141225" w:rsidSect="0003347E">
      <w:headerReference w:type="even" r:id="rId32"/>
      <w:headerReference w:type="default" r:id="rId33"/>
      <w:footerReference w:type="even" r:id="rId34"/>
      <w:footerReference w:type="default" r:id="rId35"/>
      <w:headerReference w:type="first" r:id="rId36"/>
      <w:footerReference w:type="first" r:id="rId37"/>
      <w:pgSz w:w="11906" w:h="16838" w:code="9"/>
      <w:pgMar w:top="1985"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9E7B" w14:textId="77777777" w:rsidR="00C23F67" w:rsidRDefault="00C23F67">
      <w:r>
        <w:separator/>
      </w:r>
    </w:p>
  </w:endnote>
  <w:endnote w:type="continuationSeparator" w:id="0">
    <w:p w14:paraId="5AED9CD0" w14:textId="77777777" w:rsidR="00C23F67" w:rsidRDefault="00C23F67">
      <w:r>
        <w:continuationSeparator/>
      </w:r>
    </w:p>
  </w:endnote>
  <w:endnote w:type="continuationNotice" w:id="1">
    <w:p w14:paraId="374BB153" w14:textId="77777777" w:rsidR="00C23F67" w:rsidRDefault="00C23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7DA5" w14:textId="77777777" w:rsidR="0045630F" w:rsidRDefault="0045630F">
    <w:pPr>
      <w:pStyle w:val="Fuzeile"/>
    </w:pPr>
  </w:p>
  <w:p w14:paraId="5B574F56" w14:textId="77777777" w:rsidR="00242189" w:rsidRDefault="00242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5256820"/>
      <w:docPartObj>
        <w:docPartGallery w:val="Page Numbers (Bottom of Page)"/>
        <w:docPartUnique/>
      </w:docPartObj>
    </w:sdtPr>
    <w:sdtEndPr/>
    <w:sdtContent>
      <w:p w14:paraId="295C9845" w14:textId="6113FF1A" w:rsidR="00DF7FB2" w:rsidRPr="00DF7FB2" w:rsidRDefault="00DF7FB2" w:rsidP="00DF7FB2">
        <w:pPr>
          <w:pStyle w:val="Fuzeile"/>
          <w:pBdr>
            <w:top w:val="single" w:sz="4" w:space="1" w:color="auto"/>
          </w:pBdr>
          <w:rPr>
            <w:rFonts w:ascii="Arial" w:hAnsi="Arial" w:cs="Arial"/>
            <w:sz w:val="20"/>
            <w:szCs w:val="20"/>
          </w:rPr>
        </w:pPr>
        <w:r w:rsidRPr="00DF7FB2">
          <w:rPr>
            <w:rFonts w:ascii="Arial" w:hAnsi="Arial" w:cs="Arial"/>
            <w:sz w:val="20"/>
            <w:szCs w:val="20"/>
          </w:rPr>
          <w:t>Faktenblatt</w:t>
        </w:r>
        <w:r>
          <w:rPr>
            <w:rFonts w:ascii="Arial" w:hAnsi="Arial" w:cs="Arial"/>
            <w:sz w:val="20"/>
            <w:szCs w:val="20"/>
          </w:rPr>
          <w:t xml:space="preserve">: </w:t>
        </w:r>
        <w:r w:rsidR="00E31E15">
          <w:rPr>
            <w:rFonts w:ascii="Arial" w:hAnsi="Arial" w:cs="Arial"/>
            <w:sz w:val="20"/>
            <w:szCs w:val="20"/>
          </w:rPr>
          <w:t>Dezentrale Wohngruppen mit intensiverer Pflege und Betreuung</w:t>
        </w:r>
        <w:r w:rsidRPr="00DF7FB2">
          <w:rPr>
            <w:rFonts w:ascii="Arial" w:hAnsi="Arial" w:cs="Arial"/>
            <w:sz w:val="20"/>
            <w:szCs w:val="20"/>
          </w:rPr>
          <w:tab/>
        </w:r>
        <w:r w:rsidRPr="00DF7FB2">
          <w:rPr>
            <w:rFonts w:ascii="Arial" w:hAnsi="Arial" w:cs="Arial"/>
            <w:sz w:val="20"/>
            <w:szCs w:val="20"/>
          </w:rPr>
          <w:tab/>
        </w:r>
        <w:r w:rsidRPr="00DF7FB2">
          <w:rPr>
            <w:rFonts w:ascii="Arial" w:hAnsi="Arial" w:cs="Arial"/>
            <w:sz w:val="20"/>
            <w:szCs w:val="20"/>
          </w:rPr>
          <w:fldChar w:fldCharType="begin"/>
        </w:r>
        <w:r w:rsidRPr="00DF7FB2">
          <w:rPr>
            <w:rFonts w:ascii="Arial" w:hAnsi="Arial" w:cs="Arial"/>
            <w:sz w:val="20"/>
            <w:szCs w:val="20"/>
          </w:rPr>
          <w:instrText>PAGE   \* MERGEFORMAT</w:instrText>
        </w:r>
        <w:r w:rsidRPr="00DF7FB2">
          <w:rPr>
            <w:rFonts w:ascii="Arial" w:hAnsi="Arial" w:cs="Arial"/>
            <w:sz w:val="20"/>
            <w:szCs w:val="20"/>
          </w:rPr>
          <w:fldChar w:fldCharType="separate"/>
        </w:r>
        <w:r w:rsidR="00FC52FD">
          <w:rPr>
            <w:rFonts w:ascii="Arial" w:hAnsi="Arial" w:cs="Arial"/>
            <w:noProof/>
            <w:sz w:val="20"/>
            <w:szCs w:val="20"/>
          </w:rPr>
          <w:t>10</w:t>
        </w:r>
        <w:r w:rsidRPr="00DF7FB2">
          <w:rPr>
            <w:rFonts w:ascii="Arial" w:hAnsi="Arial" w:cs="Arial"/>
            <w:sz w:val="20"/>
            <w:szCs w:val="20"/>
          </w:rPr>
          <w:fldChar w:fldCharType="end"/>
        </w:r>
      </w:p>
    </w:sdtContent>
  </w:sdt>
  <w:p w14:paraId="67D3D751" w14:textId="2306E418" w:rsidR="00B84AFE" w:rsidRPr="008E6FFA" w:rsidRDefault="00B84AFE" w:rsidP="008E6FF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878380956"/>
      <w:docPartObj>
        <w:docPartGallery w:val="Page Numbers (Bottom of Page)"/>
        <w:docPartUnique/>
      </w:docPartObj>
    </w:sdtPr>
    <w:sdtEndPr/>
    <w:sdtContent>
      <w:p w14:paraId="096DDB78" w14:textId="529681A4" w:rsidR="008E6FFA" w:rsidRPr="0018748F" w:rsidRDefault="008E6FFA" w:rsidP="008E6FFA">
        <w:pPr>
          <w:pStyle w:val="Fuzeile"/>
          <w:pBdr>
            <w:top w:val="single" w:sz="4" w:space="1" w:color="auto"/>
          </w:pBdr>
          <w:rPr>
            <w:rFonts w:ascii="Arial" w:hAnsi="Arial" w:cs="Arial"/>
            <w:sz w:val="20"/>
          </w:rPr>
        </w:pPr>
        <w:r>
          <w:rPr>
            <w:rFonts w:ascii="Arial" w:hAnsi="Arial" w:cs="Arial"/>
            <w:sz w:val="20"/>
          </w:rPr>
          <w:t xml:space="preserve">Faktenblatt </w:t>
        </w:r>
        <w:r w:rsidRPr="008C471E">
          <w:rPr>
            <w:rFonts w:ascii="Arial" w:hAnsi="Arial" w:cs="Arial"/>
            <w:sz w:val="22"/>
            <w:szCs w:val="22"/>
          </w:rPr>
          <w:t>«</w:t>
        </w:r>
        <w:r>
          <w:rPr>
            <w:rFonts w:ascii="Arial" w:hAnsi="Arial" w:cs="Arial"/>
            <w:sz w:val="20"/>
          </w:rPr>
          <w:t>Fehlanreize der Langzeitpflege</w:t>
        </w:r>
        <w:r w:rsidRPr="008C471E">
          <w:rPr>
            <w:rFonts w:ascii="Arial" w:hAnsi="Arial" w:cs="Arial"/>
            <w:sz w:val="22"/>
            <w:szCs w:val="22"/>
          </w:rPr>
          <w:t>»</w:t>
        </w:r>
        <w:r w:rsidRPr="0018748F">
          <w:rPr>
            <w:rFonts w:ascii="Arial" w:hAnsi="Arial" w:cs="Arial"/>
            <w:sz w:val="20"/>
          </w:rPr>
          <w:t xml:space="preserve"> </w:t>
        </w:r>
        <w:r w:rsidRPr="0018748F">
          <w:rPr>
            <w:rFonts w:ascii="Arial" w:hAnsi="Arial" w:cs="Arial"/>
            <w:sz w:val="20"/>
          </w:rPr>
          <w:tab/>
          <w:t xml:space="preserve">   </w:t>
        </w:r>
        <w:r w:rsidRPr="0018748F">
          <w:rPr>
            <w:rFonts w:ascii="Arial" w:hAnsi="Arial" w:cs="Arial"/>
            <w:sz w:val="20"/>
          </w:rPr>
          <w:tab/>
          <w:t xml:space="preserve">Seite </w:t>
        </w:r>
        <w:r w:rsidRPr="0018748F">
          <w:rPr>
            <w:rFonts w:ascii="Arial" w:hAnsi="Arial" w:cs="Arial"/>
            <w:sz w:val="20"/>
          </w:rPr>
          <w:fldChar w:fldCharType="begin"/>
        </w:r>
        <w:r w:rsidRPr="0018748F">
          <w:rPr>
            <w:rFonts w:ascii="Arial" w:hAnsi="Arial" w:cs="Arial"/>
            <w:sz w:val="20"/>
          </w:rPr>
          <w:instrText>PAGE   \* MERGEFORMAT</w:instrText>
        </w:r>
        <w:r w:rsidRPr="0018748F">
          <w:rPr>
            <w:rFonts w:ascii="Arial" w:hAnsi="Arial" w:cs="Arial"/>
            <w:sz w:val="20"/>
          </w:rPr>
          <w:fldChar w:fldCharType="separate"/>
        </w:r>
        <w:r>
          <w:rPr>
            <w:rFonts w:ascii="Arial" w:hAnsi="Arial" w:cs="Arial"/>
            <w:noProof/>
            <w:sz w:val="20"/>
          </w:rPr>
          <w:t>1</w:t>
        </w:r>
        <w:r w:rsidRPr="0018748F">
          <w:rPr>
            <w:rFonts w:ascii="Arial" w:hAnsi="Arial" w:cs="Arial"/>
            <w:sz w:val="20"/>
          </w:rPr>
          <w:fldChar w:fldCharType="end"/>
        </w:r>
      </w:p>
    </w:sdtContent>
  </w:sdt>
  <w:p w14:paraId="7E2BD02C" w14:textId="12636030" w:rsidR="00E30F35" w:rsidRPr="008E6FFA" w:rsidRDefault="00E30F35" w:rsidP="008E6F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8656" w14:textId="77777777" w:rsidR="00C23F67" w:rsidRDefault="00C23F67">
      <w:r>
        <w:separator/>
      </w:r>
    </w:p>
  </w:footnote>
  <w:footnote w:type="continuationSeparator" w:id="0">
    <w:p w14:paraId="25371FD1" w14:textId="77777777" w:rsidR="00C23F67" w:rsidRDefault="00C23F67">
      <w:r>
        <w:continuationSeparator/>
      </w:r>
    </w:p>
  </w:footnote>
  <w:footnote w:type="continuationNotice" w:id="1">
    <w:p w14:paraId="10B729ED" w14:textId="77777777" w:rsidR="00C23F67" w:rsidRDefault="00C23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E56E" w14:textId="77777777" w:rsidR="009A1B56" w:rsidRDefault="009A1B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ABD5" w14:textId="289E745C" w:rsidR="00B84AFE" w:rsidRPr="0003590A" w:rsidRDefault="00EA5C55" w:rsidP="00F82FA1">
    <w:pPr>
      <w:pStyle w:val="Kopfzeile"/>
      <w:jc w:val="right"/>
    </w:pPr>
    <w:r>
      <w:rPr>
        <w:noProof/>
        <w:lang w:val="de-CH" w:eastAsia="de-CH"/>
      </w:rPr>
      <w:drawing>
        <wp:inline distT="0" distB="0" distL="0" distR="0" wp14:anchorId="61E2C862" wp14:editId="542E4512">
          <wp:extent cx="1860673" cy="212182"/>
          <wp:effectExtent l="0" t="0" r="0" b="381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AVIVA.pdf"/>
                  <pic:cNvPicPr/>
                </pic:nvPicPr>
                <pic:blipFill>
                  <a:blip r:embed="rId1"/>
                  <a:stretch>
                    <a:fillRect/>
                  </a:stretch>
                </pic:blipFill>
                <pic:spPr>
                  <a:xfrm>
                    <a:off x="0" y="0"/>
                    <a:ext cx="1907486" cy="217520"/>
                  </a:xfrm>
                  <a:prstGeom prst="rect">
                    <a:avLst/>
                  </a:prstGeom>
                </pic:spPr>
              </pic:pic>
            </a:graphicData>
          </a:graphic>
        </wp:inline>
      </w:drawing>
    </w:r>
  </w:p>
  <w:p w14:paraId="1985D15A" w14:textId="77777777" w:rsidR="00242189" w:rsidRDefault="002421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402F" w14:textId="3AB014C2" w:rsidR="00E30F35" w:rsidRDefault="002C3B0F" w:rsidP="00E30F35">
    <w:pPr>
      <w:pStyle w:val="Kopfzeile"/>
      <w:jc w:val="right"/>
    </w:pPr>
    <w:r>
      <w:rPr>
        <w:noProof/>
        <w:lang w:val="de-CH" w:eastAsia="de-CH"/>
      </w:rPr>
      <w:drawing>
        <wp:anchor distT="0" distB="0" distL="114300" distR="114300" simplePos="0" relativeHeight="251658240" behindDoc="0" locked="0" layoutInCell="1" allowOverlap="1" wp14:anchorId="795AD98A" wp14:editId="4F13959A">
          <wp:simplePos x="0" y="0"/>
          <wp:positionH relativeFrom="column">
            <wp:posOffset>3720465</wp:posOffset>
          </wp:positionH>
          <wp:positionV relativeFrom="paragraph">
            <wp:posOffset>110490</wp:posOffset>
          </wp:positionV>
          <wp:extent cx="2400300" cy="923925"/>
          <wp:effectExtent l="0" t="0" r="0" b="9525"/>
          <wp:wrapThrough wrapText="bothSides">
            <wp:wrapPolygon edited="0">
              <wp:start x="0" y="0"/>
              <wp:lineTo x="0" y="21377"/>
              <wp:lineTo x="21429" y="21377"/>
              <wp:lineTo x="21429" y="0"/>
              <wp:lineTo x="0" y="0"/>
            </wp:wrapPolygon>
          </wp:wrapThrough>
          <wp:docPr id="8" name="Bild 1" descr="Logo_Curaviva-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uraviva-c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0FE"/>
    <w:multiLevelType w:val="hybridMultilevel"/>
    <w:tmpl w:val="C8120F28"/>
    <w:lvl w:ilvl="0" w:tplc="EAFEC51C">
      <w:numFmt w:val="bullet"/>
      <w:lvlText w:val="-"/>
      <w:lvlJc w:val="left"/>
      <w:pPr>
        <w:ind w:left="1080" w:hanging="360"/>
      </w:pPr>
      <w:rPr>
        <w:rFonts w:ascii="Arial" w:eastAsia="Times"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04736D03"/>
    <w:multiLevelType w:val="multilevel"/>
    <w:tmpl w:val="A300E1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27911"/>
    <w:multiLevelType w:val="multilevel"/>
    <w:tmpl w:val="8A7C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E4DF6"/>
    <w:multiLevelType w:val="multilevel"/>
    <w:tmpl w:val="16C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221AD"/>
    <w:multiLevelType w:val="hybridMultilevel"/>
    <w:tmpl w:val="FFFFFFFF"/>
    <w:lvl w:ilvl="0" w:tplc="29A6262E">
      <w:start w:val="1"/>
      <w:numFmt w:val="bullet"/>
      <w:lvlText w:val=""/>
      <w:lvlJc w:val="left"/>
      <w:pPr>
        <w:ind w:left="720" w:hanging="360"/>
      </w:pPr>
      <w:rPr>
        <w:rFonts w:ascii="Symbol" w:hAnsi="Symbol" w:hint="default"/>
      </w:rPr>
    </w:lvl>
    <w:lvl w:ilvl="1" w:tplc="36E2F7CC">
      <w:start w:val="1"/>
      <w:numFmt w:val="bullet"/>
      <w:lvlText w:val="o"/>
      <w:lvlJc w:val="left"/>
      <w:pPr>
        <w:ind w:left="1440" w:hanging="360"/>
      </w:pPr>
      <w:rPr>
        <w:rFonts w:ascii="Courier New" w:hAnsi="Courier New" w:hint="default"/>
      </w:rPr>
    </w:lvl>
    <w:lvl w:ilvl="2" w:tplc="DD6E4B00">
      <w:start w:val="1"/>
      <w:numFmt w:val="bullet"/>
      <w:lvlText w:val=""/>
      <w:lvlJc w:val="left"/>
      <w:pPr>
        <w:ind w:left="2160" w:hanging="360"/>
      </w:pPr>
      <w:rPr>
        <w:rFonts w:ascii="Wingdings" w:hAnsi="Wingdings" w:hint="default"/>
      </w:rPr>
    </w:lvl>
    <w:lvl w:ilvl="3" w:tplc="B03EC8BC">
      <w:start w:val="1"/>
      <w:numFmt w:val="bullet"/>
      <w:lvlText w:val=""/>
      <w:lvlJc w:val="left"/>
      <w:pPr>
        <w:ind w:left="2880" w:hanging="360"/>
      </w:pPr>
      <w:rPr>
        <w:rFonts w:ascii="Symbol" w:hAnsi="Symbol" w:hint="default"/>
      </w:rPr>
    </w:lvl>
    <w:lvl w:ilvl="4" w:tplc="84D8F86E">
      <w:start w:val="1"/>
      <w:numFmt w:val="bullet"/>
      <w:lvlText w:val="o"/>
      <w:lvlJc w:val="left"/>
      <w:pPr>
        <w:ind w:left="3600" w:hanging="360"/>
      </w:pPr>
      <w:rPr>
        <w:rFonts w:ascii="Courier New" w:hAnsi="Courier New" w:hint="default"/>
      </w:rPr>
    </w:lvl>
    <w:lvl w:ilvl="5" w:tplc="1C4ACC62">
      <w:start w:val="1"/>
      <w:numFmt w:val="bullet"/>
      <w:lvlText w:val=""/>
      <w:lvlJc w:val="left"/>
      <w:pPr>
        <w:ind w:left="4320" w:hanging="360"/>
      </w:pPr>
      <w:rPr>
        <w:rFonts w:ascii="Wingdings" w:hAnsi="Wingdings" w:hint="default"/>
      </w:rPr>
    </w:lvl>
    <w:lvl w:ilvl="6" w:tplc="45B233B2">
      <w:start w:val="1"/>
      <w:numFmt w:val="bullet"/>
      <w:lvlText w:val=""/>
      <w:lvlJc w:val="left"/>
      <w:pPr>
        <w:ind w:left="5040" w:hanging="360"/>
      </w:pPr>
      <w:rPr>
        <w:rFonts w:ascii="Symbol" w:hAnsi="Symbol" w:hint="default"/>
      </w:rPr>
    </w:lvl>
    <w:lvl w:ilvl="7" w:tplc="7A1034FE">
      <w:start w:val="1"/>
      <w:numFmt w:val="bullet"/>
      <w:lvlText w:val="o"/>
      <w:lvlJc w:val="left"/>
      <w:pPr>
        <w:ind w:left="5760" w:hanging="360"/>
      </w:pPr>
      <w:rPr>
        <w:rFonts w:ascii="Courier New" w:hAnsi="Courier New" w:hint="default"/>
      </w:rPr>
    </w:lvl>
    <w:lvl w:ilvl="8" w:tplc="610C67EE">
      <w:start w:val="1"/>
      <w:numFmt w:val="bullet"/>
      <w:lvlText w:val=""/>
      <w:lvlJc w:val="left"/>
      <w:pPr>
        <w:ind w:left="6480" w:hanging="360"/>
      </w:pPr>
      <w:rPr>
        <w:rFonts w:ascii="Wingdings" w:hAnsi="Wingdings" w:hint="default"/>
      </w:rPr>
    </w:lvl>
  </w:abstractNum>
  <w:abstractNum w:abstractNumId="5" w15:restartNumberingAfterBreak="0">
    <w:nsid w:val="0B531218"/>
    <w:multiLevelType w:val="hybridMultilevel"/>
    <w:tmpl w:val="A9F24CF8"/>
    <w:lvl w:ilvl="0" w:tplc="938606B4">
      <w:start w:val="7"/>
      <w:numFmt w:val="decimal"/>
      <w:lvlText w:val="%1."/>
      <w:lvlJc w:val="left"/>
      <w:pPr>
        <w:tabs>
          <w:tab w:val="num" w:pos="720"/>
        </w:tabs>
        <w:ind w:left="720" w:hanging="360"/>
      </w:pPr>
    </w:lvl>
    <w:lvl w:ilvl="1" w:tplc="A768EA68" w:tentative="1">
      <w:start w:val="1"/>
      <w:numFmt w:val="decimal"/>
      <w:lvlText w:val="%2."/>
      <w:lvlJc w:val="left"/>
      <w:pPr>
        <w:tabs>
          <w:tab w:val="num" w:pos="1440"/>
        </w:tabs>
        <w:ind w:left="1440" w:hanging="360"/>
      </w:pPr>
    </w:lvl>
    <w:lvl w:ilvl="2" w:tplc="4A586664" w:tentative="1">
      <w:start w:val="1"/>
      <w:numFmt w:val="decimal"/>
      <w:lvlText w:val="%3."/>
      <w:lvlJc w:val="left"/>
      <w:pPr>
        <w:tabs>
          <w:tab w:val="num" w:pos="2160"/>
        </w:tabs>
        <w:ind w:left="2160" w:hanging="360"/>
      </w:pPr>
    </w:lvl>
    <w:lvl w:ilvl="3" w:tplc="94CA6F9A" w:tentative="1">
      <w:start w:val="1"/>
      <w:numFmt w:val="decimal"/>
      <w:lvlText w:val="%4."/>
      <w:lvlJc w:val="left"/>
      <w:pPr>
        <w:tabs>
          <w:tab w:val="num" w:pos="2880"/>
        </w:tabs>
        <w:ind w:left="2880" w:hanging="360"/>
      </w:pPr>
    </w:lvl>
    <w:lvl w:ilvl="4" w:tplc="053AC0EC" w:tentative="1">
      <w:start w:val="1"/>
      <w:numFmt w:val="decimal"/>
      <w:lvlText w:val="%5."/>
      <w:lvlJc w:val="left"/>
      <w:pPr>
        <w:tabs>
          <w:tab w:val="num" w:pos="3600"/>
        </w:tabs>
        <w:ind w:left="3600" w:hanging="360"/>
      </w:pPr>
    </w:lvl>
    <w:lvl w:ilvl="5" w:tplc="AB8CC4F2" w:tentative="1">
      <w:start w:val="1"/>
      <w:numFmt w:val="decimal"/>
      <w:lvlText w:val="%6."/>
      <w:lvlJc w:val="left"/>
      <w:pPr>
        <w:tabs>
          <w:tab w:val="num" w:pos="4320"/>
        </w:tabs>
        <w:ind w:left="4320" w:hanging="360"/>
      </w:pPr>
    </w:lvl>
    <w:lvl w:ilvl="6" w:tplc="F6A23EB6" w:tentative="1">
      <w:start w:val="1"/>
      <w:numFmt w:val="decimal"/>
      <w:lvlText w:val="%7."/>
      <w:lvlJc w:val="left"/>
      <w:pPr>
        <w:tabs>
          <w:tab w:val="num" w:pos="5040"/>
        </w:tabs>
        <w:ind w:left="5040" w:hanging="360"/>
      </w:pPr>
    </w:lvl>
    <w:lvl w:ilvl="7" w:tplc="3B28017C" w:tentative="1">
      <w:start w:val="1"/>
      <w:numFmt w:val="decimal"/>
      <w:lvlText w:val="%8."/>
      <w:lvlJc w:val="left"/>
      <w:pPr>
        <w:tabs>
          <w:tab w:val="num" w:pos="5760"/>
        </w:tabs>
        <w:ind w:left="5760" w:hanging="360"/>
      </w:pPr>
    </w:lvl>
    <w:lvl w:ilvl="8" w:tplc="4A7E4CFE" w:tentative="1">
      <w:start w:val="1"/>
      <w:numFmt w:val="decimal"/>
      <w:lvlText w:val="%9."/>
      <w:lvlJc w:val="left"/>
      <w:pPr>
        <w:tabs>
          <w:tab w:val="num" w:pos="6480"/>
        </w:tabs>
        <w:ind w:left="6480" w:hanging="360"/>
      </w:pPr>
    </w:lvl>
  </w:abstractNum>
  <w:abstractNum w:abstractNumId="6" w15:restartNumberingAfterBreak="0">
    <w:nsid w:val="0D605D22"/>
    <w:multiLevelType w:val="multilevel"/>
    <w:tmpl w:val="68F6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705FA"/>
    <w:multiLevelType w:val="hybridMultilevel"/>
    <w:tmpl w:val="9C3C24E6"/>
    <w:lvl w:ilvl="0" w:tplc="B018104A">
      <w:start w:val="3"/>
      <w:numFmt w:val="bullet"/>
      <w:lvlText w:val="-"/>
      <w:lvlJc w:val="left"/>
      <w:pPr>
        <w:ind w:left="360" w:hanging="360"/>
      </w:pPr>
      <w:rPr>
        <w:rFonts w:ascii="Arial" w:eastAsia="Times" w:hAnsi="Arial" w:hint="default"/>
      </w:rPr>
    </w:lvl>
    <w:lvl w:ilvl="1" w:tplc="061009D8">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18BD4825"/>
    <w:multiLevelType w:val="multilevel"/>
    <w:tmpl w:val="DF3C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6E564F"/>
    <w:multiLevelType w:val="multilevel"/>
    <w:tmpl w:val="B8E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83D5F"/>
    <w:multiLevelType w:val="multilevel"/>
    <w:tmpl w:val="2B6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62684E"/>
    <w:multiLevelType w:val="hybridMultilevel"/>
    <w:tmpl w:val="A022E504"/>
    <w:lvl w:ilvl="0" w:tplc="FFFFFFFF">
      <w:start w:val="1"/>
      <w:numFmt w:val="bullet"/>
      <w:lvlText w:val="-"/>
      <w:lvlJc w:val="left"/>
      <w:pPr>
        <w:ind w:left="720" w:hanging="360"/>
      </w:pPr>
      <w:rPr>
        <w:rFonts w:ascii="Arial" w:hAnsi="Arial" w:hint="default"/>
      </w:rPr>
    </w:lvl>
    <w:lvl w:ilvl="1" w:tplc="36E2F7CC">
      <w:start w:val="1"/>
      <w:numFmt w:val="bullet"/>
      <w:lvlText w:val="o"/>
      <w:lvlJc w:val="left"/>
      <w:pPr>
        <w:ind w:left="1440" w:hanging="360"/>
      </w:pPr>
      <w:rPr>
        <w:rFonts w:ascii="Courier New" w:hAnsi="Courier New" w:hint="default"/>
      </w:rPr>
    </w:lvl>
    <w:lvl w:ilvl="2" w:tplc="DD6E4B00">
      <w:start w:val="1"/>
      <w:numFmt w:val="bullet"/>
      <w:lvlText w:val=""/>
      <w:lvlJc w:val="left"/>
      <w:pPr>
        <w:ind w:left="2160" w:hanging="360"/>
      </w:pPr>
      <w:rPr>
        <w:rFonts w:ascii="Wingdings" w:hAnsi="Wingdings" w:hint="default"/>
      </w:rPr>
    </w:lvl>
    <w:lvl w:ilvl="3" w:tplc="B03EC8BC">
      <w:start w:val="1"/>
      <w:numFmt w:val="bullet"/>
      <w:lvlText w:val=""/>
      <w:lvlJc w:val="left"/>
      <w:pPr>
        <w:ind w:left="2880" w:hanging="360"/>
      </w:pPr>
      <w:rPr>
        <w:rFonts w:ascii="Symbol" w:hAnsi="Symbol" w:hint="default"/>
      </w:rPr>
    </w:lvl>
    <w:lvl w:ilvl="4" w:tplc="84D8F86E">
      <w:start w:val="1"/>
      <w:numFmt w:val="bullet"/>
      <w:lvlText w:val="o"/>
      <w:lvlJc w:val="left"/>
      <w:pPr>
        <w:ind w:left="3600" w:hanging="360"/>
      </w:pPr>
      <w:rPr>
        <w:rFonts w:ascii="Courier New" w:hAnsi="Courier New" w:hint="default"/>
      </w:rPr>
    </w:lvl>
    <w:lvl w:ilvl="5" w:tplc="1C4ACC62">
      <w:start w:val="1"/>
      <w:numFmt w:val="bullet"/>
      <w:lvlText w:val=""/>
      <w:lvlJc w:val="left"/>
      <w:pPr>
        <w:ind w:left="4320" w:hanging="360"/>
      </w:pPr>
      <w:rPr>
        <w:rFonts w:ascii="Wingdings" w:hAnsi="Wingdings" w:hint="default"/>
      </w:rPr>
    </w:lvl>
    <w:lvl w:ilvl="6" w:tplc="45B233B2">
      <w:start w:val="1"/>
      <w:numFmt w:val="bullet"/>
      <w:lvlText w:val=""/>
      <w:lvlJc w:val="left"/>
      <w:pPr>
        <w:ind w:left="5040" w:hanging="360"/>
      </w:pPr>
      <w:rPr>
        <w:rFonts w:ascii="Symbol" w:hAnsi="Symbol" w:hint="default"/>
      </w:rPr>
    </w:lvl>
    <w:lvl w:ilvl="7" w:tplc="7A1034FE">
      <w:start w:val="1"/>
      <w:numFmt w:val="bullet"/>
      <w:lvlText w:val="o"/>
      <w:lvlJc w:val="left"/>
      <w:pPr>
        <w:ind w:left="5760" w:hanging="360"/>
      </w:pPr>
      <w:rPr>
        <w:rFonts w:ascii="Courier New" w:hAnsi="Courier New" w:hint="default"/>
      </w:rPr>
    </w:lvl>
    <w:lvl w:ilvl="8" w:tplc="610C67EE">
      <w:start w:val="1"/>
      <w:numFmt w:val="bullet"/>
      <w:lvlText w:val=""/>
      <w:lvlJc w:val="left"/>
      <w:pPr>
        <w:ind w:left="6480" w:hanging="360"/>
      </w:pPr>
      <w:rPr>
        <w:rFonts w:ascii="Wingdings" w:hAnsi="Wingdings" w:hint="default"/>
      </w:rPr>
    </w:lvl>
  </w:abstractNum>
  <w:abstractNum w:abstractNumId="12" w15:restartNumberingAfterBreak="0">
    <w:nsid w:val="1DC83295"/>
    <w:multiLevelType w:val="multilevel"/>
    <w:tmpl w:val="845C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E453A"/>
    <w:multiLevelType w:val="hybridMultilevel"/>
    <w:tmpl w:val="C9E4BB00"/>
    <w:lvl w:ilvl="0" w:tplc="927E7194">
      <w:start w:val="1"/>
      <w:numFmt w:val="decimal"/>
      <w:lvlText w:val="%1."/>
      <w:lvlJc w:val="left"/>
      <w:pPr>
        <w:tabs>
          <w:tab w:val="num" w:pos="720"/>
        </w:tabs>
        <w:ind w:left="720" w:hanging="360"/>
      </w:p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lvl>
    <w:lvl w:ilvl="3" w:tplc="3908632C" w:tentative="1">
      <w:start w:val="1"/>
      <w:numFmt w:val="decimal"/>
      <w:lvlText w:val="%4."/>
      <w:lvlJc w:val="left"/>
      <w:pPr>
        <w:tabs>
          <w:tab w:val="num" w:pos="2880"/>
        </w:tabs>
        <w:ind w:left="2880" w:hanging="360"/>
      </w:pPr>
    </w:lvl>
    <w:lvl w:ilvl="4" w:tplc="E3082916" w:tentative="1">
      <w:start w:val="1"/>
      <w:numFmt w:val="decimal"/>
      <w:lvlText w:val="%5."/>
      <w:lvlJc w:val="left"/>
      <w:pPr>
        <w:tabs>
          <w:tab w:val="num" w:pos="3600"/>
        </w:tabs>
        <w:ind w:left="3600" w:hanging="360"/>
      </w:pPr>
    </w:lvl>
    <w:lvl w:ilvl="5" w:tplc="BBC60A6A" w:tentative="1">
      <w:start w:val="1"/>
      <w:numFmt w:val="decimal"/>
      <w:lvlText w:val="%6."/>
      <w:lvlJc w:val="left"/>
      <w:pPr>
        <w:tabs>
          <w:tab w:val="num" w:pos="4320"/>
        </w:tabs>
        <w:ind w:left="4320" w:hanging="360"/>
      </w:pPr>
    </w:lvl>
    <w:lvl w:ilvl="6" w:tplc="F4D051D6" w:tentative="1">
      <w:start w:val="1"/>
      <w:numFmt w:val="decimal"/>
      <w:lvlText w:val="%7."/>
      <w:lvlJc w:val="left"/>
      <w:pPr>
        <w:tabs>
          <w:tab w:val="num" w:pos="5040"/>
        </w:tabs>
        <w:ind w:left="5040" w:hanging="360"/>
      </w:pPr>
    </w:lvl>
    <w:lvl w:ilvl="7" w:tplc="D9FC2A8C" w:tentative="1">
      <w:start w:val="1"/>
      <w:numFmt w:val="decimal"/>
      <w:lvlText w:val="%8."/>
      <w:lvlJc w:val="left"/>
      <w:pPr>
        <w:tabs>
          <w:tab w:val="num" w:pos="5760"/>
        </w:tabs>
        <w:ind w:left="5760" w:hanging="360"/>
      </w:pPr>
    </w:lvl>
    <w:lvl w:ilvl="8" w:tplc="CC3CB740" w:tentative="1">
      <w:start w:val="1"/>
      <w:numFmt w:val="decimal"/>
      <w:lvlText w:val="%9."/>
      <w:lvlJc w:val="left"/>
      <w:pPr>
        <w:tabs>
          <w:tab w:val="num" w:pos="6480"/>
        </w:tabs>
        <w:ind w:left="6480" w:hanging="360"/>
      </w:pPr>
    </w:lvl>
  </w:abstractNum>
  <w:abstractNum w:abstractNumId="14" w15:restartNumberingAfterBreak="0">
    <w:nsid w:val="1EF71A90"/>
    <w:multiLevelType w:val="hybridMultilevel"/>
    <w:tmpl w:val="8766B3D2"/>
    <w:lvl w:ilvl="0" w:tplc="B7D059C4">
      <w:start w:val="3"/>
      <w:numFmt w:val="bullet"/>
      <w:lvlText w:val="-"/>
      <w:lvlJc w:val="left"/>
      <w:pPr>
        <w:ind w:left="360" w:hanging="360"/>
      </w:pPr>
      <w:rPr>
        <w:rFonts w:ascii="Arial" w:eastAsia="Times"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3373077"/>
    <w:multiLevelType w:val="hybridMultilevel"/>
    <w:tmpl w:val="7AC2E7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E0B28E8"/>
    <w:multiLevelType w:val="hybridMultilevel"/>
    <w:tmpl w:val="A718C972"/>
    <w:lvl w:ilvl="0" w:tplc="BDAADA5C">
      <w:numFmt w:val="bullet"/>
      <w:pStyle w:val="Verweis"/>
      <w:lvlText w:val=""/>
      <w:lvlJc w:val="left"/>
      <w:pPr>
        <w:ind w:left="720" w:hanging="360"/>
      </w:pPr>
      <w:rPr>
        <w:rFonts w:ascii="Symbol" w:eastAsia="Times"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02D7556"/>
    <w:multiLevelType w:val="multilevel"/>
    <w:tmpl w:val="7D0E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7D1D6A"/>
    <w:multiLevelType w:val="hybridMultilevel"/>
    <w:tmpl w:val="301E7192"/>
    <w:lvl w:ilvl="0" w:tplc="EAFEC51C">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3340F37"/>
    <w:multiLevelType w:val="hybridMultilevel"/>
    <w:tmpl w:val="77B4A956"/>
    <w:lvl w:ilvl="0" w:tplc="927E7194">
      <w:start w:val="1"/>
      <w:numFmt w:val="decimal"/>
      <w:lvlText w:val="%1."/>
      <w:lvlJc w:val="left"/>
      <w:pPr>
        <w:tabs>
          <w:tab w:val="num" w:pos="720"/>
        </w:tabs>
        <w:ind w:left="720" w:hanging="360"/>
      </w:pPr>
    </w:lvl>
    <w:lvl w:ilvl="1" w:tplc="FAC2A056">
      <w:start w:val="1"/>
      <w:numFmt w:val="upperRoman"/>
      <w:lvlText w:val="%2."/>
      <w:lvlJc w:val="left"/>
      <w:pPr>
        <w:tabs>
          <w:tab w:val="num" w:pos="1440"/>
        </w:tabs>
        <w:ind w:left="1440" w:hanging="360"/>
      </w:pPr>
      <w:rPr>
        <w:rFonts w:hint="default"/>
      </w:rPr>
    </w:lvl>
    <w:lvl w:ilvl="2" w:tplc="37ECB08A" w:tentative="1">
      <w:start w:val="1"/>
      <w:numFmt w:val="decimal"/>
      <w:lvlText w:val="%3."/>
      <w:lvlJc w:val="left"/>
      <w:pPr>
        <w:tabs>
          <w:tab w:val="num" w:pos="2160"/>
        </w:tabs>
        <w:ind w:left="2160" w:hanging="360"/>
      </w:pPr>
    </w:lvl>
    <w:lvl w:ilvl="3" w:tplc="3908632C" w:tentative="1">
      <w:start w:val="1"/>
      <w:numFmt w:val="decimal"/>
      <w:lvlText w:val="%4."/>
      <w:lvlJc w:val="left"/>
      <w:pPr>
        <w:tabs>
          <w:tab w:val="num" w:pos="2880"/>
        </w:tabs>
        <w:ind w:left="2880" w:hanging="360"/>
      </w:pPr>
    </w:lvl>
    <w:lvl w:ilvl="4" w:tplc="E3082916" w:tentative="1">
      <w:start w:val="1"/>
      <w:numFmt w:val="decimal"/>
      <w:lvlText w:val="%5."/>
      <w:lvlJc w:val="left"/>
      <w:pPr>
        <w:tabs>
          <w:tab w:val="num" w:pos="3600"/>
        </w:tabs>
        <w:ind w:left="3600" w:hanging="360"/>
      </w:pPr>
    </w:lvl>
    <w:lvl w:ilvl="5" w:tplc="BBC60A6A" w:tentative="1">
      <w:start w:val="1"/>
      <w:numFmt w:val="decimal"/>
      <w:lvlText w:val="%6."/>
      <w:lvlJc w:val="left"/>
      <w:pPr>
        <w:tabs>
          <w:tab w:val="num" w:pos="4320"/>
        </w:tabs>
        <w:ind w:left="4320" w:hanging="360"/>
      </w:pPr>
    </w:lvl>
    <w:lvl w:ilvl="6" w:tplc="F4D051D6" w:tentative="1">
      <w:start w:val="1"/>
      <w:numFmt w:val="decimal"/>
      <w:lvlText w:val="%7."/>
      <w:lvlJc w:val="left"/>
      <w:pPr>
        <w:tabs>
          <w:tab w:val="num" w:pos="5040"/>
        </w:tabs>
        <w:ind w:left="5040" w:hanging="360"/>
      </w:pPr>
    </w:lvl>
    <w:lvl w:ilvl="7" w:tplc="D9FC2A8C" w:tentative="1">
      <w:start w:val="1"/>
      <w:numFmt w:val="decimal"/>
      <w:lvlText w:val="%8."/>
      <w:lvlJc w:val="left"/>
      <w:pPr>
        <w:tabs>
          <w:tab w:val="num" w:pos="5760"/>
        </w:tabs>
        <w:ind w:left="5760" w:hanging="360"/>
      </w:pPr>
    </w:lvl>
    <w:lvl w:ilvl="8" w:tplc="CC3CB740" w:tentative="1">
      <w:start w:val="1"/>
      <w:numFmt w:val="decimal"/>
      <w:lvlText w:val="%9."/>
      <w:lvlJc w:val="left"/>
      <w:pPr>
        <w:tabs>
          <w:tab w:val="num" w:pos="6480"/>
        </w:tabs>
        <w:ind w:left="6480" w:hanging="360"/>
      </w:pPr>
    </w:lvl>
  </w:abstractNum>
  <w:abstractNum w:abstractNumId="20" w15:restartNumberingAfterBreak="0">
    <w:nsid w:val="37A7354E"/>
    <w:multiLevelType w:val="multilevel"/>
    <w:tmpl w:val="448A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00063A"/>
    <w:multiLevelType w:val="multilevel"/>
    <w:tmpl w:val="295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D03136"/>
    <w:multiLevelType w:val="multilevel"/>
    <w:tmpl w:val="284E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1F4D25"/>
    <w:multiLevelType w:val="hybridMultilevel"/>
    <w:tmpl w:val="A72AA2C6"/>
    <w:lvl w:ilvl="0" w:tplc="7CEAC3D0">
      <w:start w:val="2"/>
      <w:numFmt w:val="bullet"/>
      <w:lvlText w:val=""/>
      <w:lvlJc w:val="left"/>
      <w:pPr>
        <w:ind w:left="720" w:hanging="360"/>
      </w:pPr>
      <w:rPr>
        <w:rFonts w:ascii="Wingdings" w:eastAsia="Times"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DA92A24"/>
    <w:multiLevelType w:val="hybridMultilevel"/>
    <w:tmpl w:val="C9E4BB00"/>
    <w:lvl w:ilvl="0" w:tplc="927E7194">
      <w:start w:val="1"/>
      <w:numFmt w:val="decimal"/>
      <w:lvlText w:val="%1."/>
      <w:lvlJc w:val="left"/>
      <w:pPr>
        <w:tabs>
          <w:tab w:val="num" w:pos="720"/>
        </w:tabs>
        <w:ind w:left="720" w:hanging="360"/>
      </w:p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lvl>
    <w:lvl w:ilvl="3" w:tplc="3908632C" w:tentative="1">
      <w:start w:val="1"/>
      <w:numFmt w:val="decimal"/>
      <w:lvlText w:val="%4."/>
      <w:lvlJc w:val="left"/>
      <w:pPr>
        <w:tabs>
          <w:tab w:val="num" w:pos="2880"/>
        </w:tabs>
        <w:ind w:left="2880" w:hanging="360"/>
      </w:pPr>
    </w:lvl>
    <w:lvl w:ilvl="4" w:tplc="E3082916" w:tentative="1">
      <w:start w:val="1"/>
      <w:numFmt w:val="decimal"/>
      <w:lvlText w:val="%5."/>
      <w:lvlJc w:val="left"/>
      <w:pPr>
        <w:tabs>
          <w:tab w:val="num" w:pos="3600"/>
        </w:tabs>
        <w:ind w:left="3600" w:hanging="360"/>
      </w:pPr>
    </w:lvl>
    <w:lvl w:ilvl="5" w:tplc="BBC60A6A" w:tentative="1">
      <w:start w:val="1"/>
      <w:numFmt w:val="decimal"/>
      <w:lvlText w:val="%6."/>
      <w:lvlJc w:val="left"/>
      <w:pPr>
        <w:tabs>
          <w:tab w:val="num" w:pos="4320"/>
        </w:tabs>
        <w:ind w:left="4320" w:hanging="360"/>
      </w:pPr>
    </w:lvl>
    <w:lvl w:ilvl="6" w:tplc="F4D051D6" w:tentative="1">
      <w:start w:val="1"/>
      <w:numFmt w:val="decimal"/>
      <w:lvlText w:val="%7."/>
      <w:lvlJc w:val="left"/>
      <w:pPr>
        <w:tabs>
          <w:tab w:val="num" w:pos="5040"/>
        </w:tabs>
        <w:ind w:left="5040" w:hanging="360"/>
      </w:pPr>
    </w:lvl>
    <w:lvl w:ilvl="7" w:tplc="D9FC2A8C" w:tentative="1">
      <w:start w:val="1"/>
      <w:numFmt w:val="decimal"/>
      <w:lvlText w:val="%8."/>
      <w:lvlJc w:val="left"/>
      <w:pPr>
        <w:tabs>
          <w:tab w:val="num" w:pos="5760"/>
        </w:tabs>
        <w:ind w:left="5760" w:hanging="360"/>
      </w:pPr>
    </w:lvl>
    <w:lvl w:ilvl="8" w:tplc="CC3CB740" w:tentative="1">
      <w:start w:val="1"/>
      <w:numFmt w:val="decimal"/>
      <w:lvlText w:val="%9."/>
      <w:lvlJc w:val="left"/>
      <w:pPr>
        <w:tabs>
          <w:tab w:val="num" w:pos="6480"/>
        </w:tabs>
        <w:ind w:left="6480" w:hanging="360"/>
      </w:pPr>
    </w:lvl>
  </w:abstractNum>
  <w:abstractNum w:abstractNumId="25" w15:restartNumberingAfterBreak="0">
    <w:nsid w:val="41BB6047"/>
    <w:multiLevelType w:val="hybridMultilevel"/>
    <w:tmpl w:val="88AC8DDE"/>
    <w:lvl w:ilvl="0" w:tplc="B3D0C92E">
      <w:start w:val="1"/>
      <w:numFmt w:val="bullet"/>
      <w:lvlText w:val=""/>
      <w:lvlJc w:val="left"/>
      <w:pPr>
        <w:tabs>
          <w:tab w:val="num" w:pos="720"/>
        </w:tabs>
        <w:ind w:left="720" w:hanging="360"/>
      </w:pPr>
      <w:rPr>
        <w:rFonts w:ascii="Symbol" w:hAnsi="Symbol" w:hint="default"/>
        <w:sz w:val="20"/>
      </w:rPr>
    </w:lvl>
    <w:lvl w:ilvl="1" w:tplc="99582F74" w:tentative="1">
      <w:start w:val="1"/>
      <w:numFmt w:val="bullet"/>
      <w:lvlText w:val="o"/>
      <w:lvlJc w:val="left"/>
      <w:pPr>
        <w:tabs>
          <w:tab w:val="num" w:pos="1440"/>
        </w:tabs>
        <w:ind w:left="1440" w:hanging="360"/>
      </w:pPr>
      <w:rPr>
        <w:rFonts w:ascii="Courier New" w:hAnsi="Courier New" w:hint="default"/>
        <w:sz w:val="20"/>
      </w:rPr>
    </w:lvl>
    <w:lvl w:ilvl="2" w:tplc="BC9ADCE8" w:tentative="1">
      <w:start w:val="1"/>
      <w:numFmt w:val="bullet"/>
      <w:lvlText w:val=""/>
      <w:lvlJc w:val="left"/>
      <w:pPr>
        <w:tabs>
          <w:tab w:val="num" w:pos="2160"/>
        </w:tabs>
        <w:ind w:left="2160" w:hanging="360"/>
      </w:pPr>
      <w:rPr>
        <w:rFonts w:ascii="Wingdings" w:hAnsi="Wingdings" w:hint="default"/>
        <w:sz w:val="20"/>
      </w:rPr>
    </w:lvl>
    <w:lvl w:ilvl="3" w:tplc="31BC4D56" w:tentative="1">
      <w:start w:val="1"/>
      <w:numFmt w:val="bullet"/>
      <w:lvlText w:val=""/>
      <w:lvlJc w:val="left"/>
      <w:pPr>
        <w:tabs>
          <w:tab w:val="num" w:pos="2880"/>
        </w:tabs>
        <w:ind w:left="2880" w:hanging="360"/>
      </w:pPr>
      <w:rPr>
        <w:rFonts w:ascii="Wingdings" w:hAnsi="Wingdings" w:hint="default"/>
        <w:sz w:val="20"/>
      </w:rPr>
    </w:lvl>
    <w:lvl w:ilvl="4" w:tplc="3F9226BE" w:tentative="1">
      <w:start w:val="1"/>
      <w:numFmt w:val="bullet"/>
      <w:lvlText w:val=""/>
      <w:lvlJc w:val="left"/>
      <w:pPr>
        <w:tabs>
          <w:tab w:val="num" w:pos="3600"/>
        </w:tabs>
        <w:ind w:left="3600" w:hanging="360"/>
      </w:pPr>
      <w:rPr>
        <w:rFonts w:ascii="Wingdings" w:hAnsi="Wingdings" w:hint="default"/>
        <w:sz w:val="20"/>
      </w:rPr>
    </w:lvl>
    <w:lvl w:ilvl="5" w:tplc="9F76EBB6" w:tentative="1">
      <w:start w:val="1"/>
      <w:numFmt w:val="bullet"/>
      <w:lvlText w:val=""/>
      <w:lvlJc w:val="left"/>
      <w:pPr>
        <w:tabs>
          <w:tab w:val="num" w:pos="4320"/>
        </w:tabs>
        <w:ind w:left="4320" w:hanging="360"/>
      </w:pPr>
      <w:rPr>
        <w:rFonts w:ascii="Wingdings" w:hAnsi="Wingdings" w:hint="default"/>
        <w:sz w:val="20"/>
      </w:rPr>
    </w:lvl>
    <w:lvl w:ilvl="6" w:tplc="5EBE2594" w:tentative="1">
      <w:start w:val="1"/>
      <w:numFmt w:val="bullet"/>
      <w:lvlText w:val=""/>
      <w:lvlJc w:val="left"/>
      <w:pPr>
        <w:tabs>
          <w:tab w:val="num" w:pos="5040"/>
        </w:tabs>
        <w:ind w:left="5040" w:hanging="360"/>
      </w:pPr>
      <w:rPr>
        <w:rFonts w:ascii="Wingdings" w:hAnsi="Wingdings" w:hint="default"/>
        <w:sz w:val="20"/>
      </w:rPr>
    </w:lvl>
    <w:lvl w:ilvl="7" w:tplc="120A879C" w:tentative="1">
      <w:start w:val="1"/>
      <w:numFmt w:val="bullet"/>
      <w:lvlText w:val=""/>
      <w:lvlJc w:val="left"/>
      <w:pPr>
        <w:tabs>
          <w:tab w:val="num" w:pos="5760"/>
        </w:tabs>
        <w:ind w:left="5760" w:hanging="360"/>
      </w:pPr>
      <w:rPr>
        <w:rFonts w:ascii="Wingdings" w:hAnsi="Wingdings" w:hint="default"/>
        <w:sz w:val="20"/>
      </w:rPr>
    </w:lvl>
    <w:lvl w:ilvl="8" w:tplc="F4700A1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741B03"/>
    <w:multiLevelType w:val="multilevel"/>
    <w:tmpl w:val="015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2F1C41"/>
    <w:multiLevelType w:val="hybridMultilevel"/>
    <w:tmpl w:val="1CC891E0"/>
    <w:lvl w:ilvl="0" w:tplc="B7D059C4">
      <w:start w:val="3"/>
      <w:numFmt w:val="bullet"/>
      <w:lvlText w:val="-"/>
      <w:lvlJc w:val="left"/>
      <w:pPr>
        <w:ind w:left="720" w:hanging="360"/>
      </w:pPr>
      <w:rPr>
        <w:rFonts w:ascii="Arial" w:eastAsia="Times"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8A10225"/>
    <w:multiLevelType w:val="hybridMultilevel"/>
    <w:tmpl w:val="ECB20E7A"/>
    <w:lvl w:ilvl="0" w:tplc="448C0134">
      <w:numFmt w:val="bullet"/>
      <w:lvlText w:val=""/>
      <w:lvlJc w:val="left"/>
      <w:pPr>
        <w:ind w:left="360" w:hanging="360"/>
      </w:pPr>
      <w:rPr>
        <w:rFonts w:ascii="Symbol" w:eastAsia="Times"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4A333EA4"/>
    <w:multiLevelType w:val="hybridMultilevel"/>
    <w:tmpl w:val="CCB022E2"/>
    <w:lvl w:ilvl="0" w:tplc="448C0134">
      <w:numFmt w:val="bullet"/>
      <w:lvlText w:val=""/>
      <w:lvlJc w:val="left"/>
      <w:pPr>
        <w:ind w:left="360" w:hanging="360"/>
      </w:pPr>
      <w:rPr>
        <w:rFonts w:ascii="Symbol" w:eastAsia="Times"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4F3030D6"/>
    <w:multiLevelType w:val="hybridMultilevel"/>
    <w:tmpl w:val="8C24C46A"/>
    <w:lvl w:ilvl="0" w:tplc="749AA4E0">
      <w:start w:val="5"/>
      <w:numFmt w:val="decimal"/>
      <w:lvlText w:val="%1."/>
      <w:lvlJc w:val="left"/>
      <w:pPr>
        <w:tabs>
          <w:tab w:val="num" w:pos="720"/>
        </w:tabs>
        <w:ind w:left="720" w:hanging="360"/>
      </w:pPr>
    </w:lvl>
    <w:lvl w:ilvl="1" w:tplc="C5AC0F24" w:tentative="1">
      <w:start w:val="1"/>
      <w:numFmt w:val="decimal"/>
      <w:lvlText w:val="%2."/>
      <w:lvlJc w:val="left"/>
      <w:pPr>
        <w:tabs>
          <w:tab w:val="num" w:pos="1440"/>
        </w:tabs>
        <w:ind w:left="1440" w:hanging="360"/>
      </w:pPr>
    </w:lvl>
    <w:lvl w:ilvl="2" w:tplc="2A7EAA16" w:tentative="1">
      <w:start w:val="1"/>
      <w:numFmt w:val="decimal"/>
      <w:lvlText w:val="%3."/>
      <w:lvlJc w:val="left"/>
      <w:pPr>
        <w:tabs>
          <w:tab w:val="num" w:pos="2160"/>
        </w:tabs>
        <w:ind w:left="2160" w:hanging="360"/>
      </w:pPr>
    </w:lvl>
    <w:lvl w:ilvl="3" w:tplc="77FC66A2" w:tentative="1">
      <w:start w:val="1"/>
      <w:numFmt w:val="decimal"/>
      <w:lvlText w:val="%4."/>
      <w:lvlJc w:val="left"/>
      <w:pPr>
        <w:tabs>
          <w:tab w:val="num" w:pos="2880"/>
        </w:tabs>
        <w:ind w:left="2880" w:hanging="360"/>
      </w:pPr>
    </w:lvl>
    <w:lvl w:ilvl="4" w:tplc="DBB0A1FA" w:tentative="1">
      <w:start w:val="1"/>
      <w:numFmt w:val="decimal"/>
      <w:lvlText w:val="%5."/>
      <w:lvlJc w:val="left"/>
      <w:pPr>
        <w:tabs>
          <w:tab w:val="num" w:pos="3600"/>
        </w:tabs>
        <w:ind w:left="3600" w:hanging="360"/>
      </w:pPr>
    </w:lvl>
    <w:lvl w:ilvl="5" w:tplc="62D27F52" w:tentative="1">
      <w:start w:val="1"/>
      <w:numFmt w:val="decimal"/>
      <w:lvlText w:val="%6."/>
      <w:lvlJc w:val="left"/>
      <w:pPr>
        <w:tabs>
          <w:tab w:val="num" w:pos="4320"/>
        </w:tabs>
        <w:ind w:left="4320" w:hanging="360"/>
      </w:pPr>
    </w:lvl>
    <w:lvl w:ilvl="6" w:tplc="EC04E174" w:tentative="1">
      <w:start w:val="1"/>
      <w:numFmt w:val="decimal"/>
      <w:lvlText w:val="%7."/>
      <w:lvlJc w:val="left"/>
      <w:pPr>
        <w:tabs>
          <w:tab w:val="num" w:pos="5040"/>
        </w:tabs>
        <w:ind w:left="5040" w:hanging="360"/>
      </w:pPr>
    </w:lvl>
    <w:lvl w:ilvl="7" w:tplc="AABA10EC" w:tentative="1">
      <w:start w:val="1"/>
      <w:numFmt w:val="decimal"/>
      <w:lvlText w:val="%8."/>
      <w:lvlJc w:val="left"/>
      <w:pPr>
        <w:tabs>
          <w:tab w:val="num" w:pos="5760"/>
        </w:tabs>
        <w:ind w:left="5760" w:hanging="360"/>
      </w:pPr>
    </w:lvl>
    <w:lvl w:ilvl="8" w:tplc="AF5CD170" w:tentative="1">
      <w:start w:val="1"/>
      <w:numFmt w:val="decimal"/>
      <w:lvlText w:val="%9."/>
      <w:lvlJc w:val="left"/>
      <w:pPr>
        <w:tabs>
          <w:tab w:val="num" w:pos="6480"/>
        </w:tabs>
        <w:ind w:left="6480" w:hanging="360"/>
      </w:pPr>
    </w:lvl>
  </w:abstractNum>
  <w:abstractNum w:abstractNumId="31" w15:restartNumberingAfterBreak="0">
    <w:nsid w:val="5257194F"/>
    <w:multiLevelType w:val="hybridMultilevel"/>
    <w:tmpl w:val="221A89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3C31F7B"/>
    <w:multiLevelType w:val="hybridMultilevel"/>
    <w:tmpl w:val="C47EA1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9CF2177"/>
    <w:multiLevelType w:val="multilevel"/>
    <w:tmpl w:val="F002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B141F1"/>
    <w:multiLevelType w:val="hybridMultilevel"/>
    <w:tmpl w:val="622CC8E8"/>
    <w:lvl w:ilvl="0" w:tplc="EAFEC51C">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CBC61CE"/>
    <w:multiLevelType w:val="multilevel"/>
    <w:tmpl w:val="AC1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6E092F"/>
    <w:multiLevelType w:val="hybridMultilevel"/>
    <w:tmpl w:val="F970F576"/>
    <w:lvl w:ilvl="0" w:tplc="4AB096E8">
      <w:start w:val="1"/>
      <w:numFmt w:val="upperRoman"/>
      <w:lvlText w:val="%1."/>
      <w:lvlJc w:val="right"/>
      <w:pPr>
        <w:ind w:left="720" w:hanging="360"/>
      </w:pPr>
    </w:lvl>
    <w:lvl w:ilvl="1" w:tplc="E2CAFA1A">
      <w:start w:val="1"/>
      <w:numFmt w:val="lowerLetter"/>
      <w:lvlText w:val="%2."/>
      <w:lvlJc w:val="left"/>
      <w:pPr>
        <w:ind w:left="1440" w:hanging="360"/>
      </w:pPr>
    </w:lvl>
    <w:lvl w:ilvl="2" w:tplc="5A5630C6">
      <w:start w:val="1"/>
      <w:numFmt w:val="lowerRoman"/>
      <w:lvlText w:val="%3."/>
      <w:lvlJc w:val="right"/>
      <w:pPr>
        <w:ind w:left="2160" w:hanging="180"/>
      </w:pPr>
    </w:lvl>
    <w:lvl w:ilvl="3" w:tplc="7FCC4A0A">
      <w:start w:val="1"/>
      <w:numFmt w:val="decimal"/>
      <w:lvlText w:val="%4."/>
      <w:lvlJc w:val="left"/>
      <w:pPr>
        <w:ind w:left="2880" w:hanging="360"/>
      </w:pPr>
    </w:lvl>
    <w:lvl w:ilvl="4" w:tplc="BC189A72">
      <w:start w:val="1"/>
      <w:numFmt w:val="lowerLetter"/>
      <w:lvlText w:val="%5."/>
      <w:lvlJc w:val="left"/>
      <w:pPr>
        <w:ind w:left="3600" w:hanging="360"/>
      </w:pPr>
    </w:lvl>
    <w:lvl w:ilvl="5" w:tplc="B714EB56">
      <w:start w:val="1"/>
      <w:numFmt w:val="lowerRoman"/>
      <w:lvlText w:val="%6."/>
      <w:lvlJc w:val="right"/>
      <w:pPr>
        <w:ind w:left="4320" w:hanging="180"/>
      </w:pPr>
    </w:lvl>
    <w:lvl w:ilvl="6" w:tplc="D26AC456">
      <w:start w:val="1"/>
      <w:numFmt w:val="decimal"/>
      <w:lvlText w:val="%7."/>
      <w:lvlJc w:val="left"/>
      <w:pPr>
        <w:ind w:left="5040" w:hanging="360"/>
      </w:pPr>
    </w:lvl>
    <w:lvl w:ilvl="7" w:tplc="C37AC6F4">
      <w:start w:val="1"/>
      <w:numFmt w:val="lowerLetter"/>
      <w:lvlText w:val="%8."/>
      <w:lvlJc w:val="left"/>
      <w:pPr>
        <w:ind w:left="5760" w:hanging="360"/>
      </w:pPr>
    </w:lvl>
    <w:lvl w:ilvl="8" w:tplc="FA729AA0">
      <w:start w:val="1"/>
      <w:numFmt w:val="lowerRoman"/>
      <w:lvlText w:val="%9."/>
      <w:lvlJc w:val="right"/>
      <w:pPr>
        <w:ind w:left="6480" w:hanging="180"/>
      </w:pPr>
    </w:lvl>
  </w:abstractNum>
  <w:abstractNum w:abstractNumId="37" w15:restartNumberingAfterBreak="0">
    <w:nsid w:val="67FD1C80"/>
    <w:multiLevelType w:val="hybridMultilevel"/>
    <w:tmpl w:val="FFFFFFFF"/>
    <w:lvl w:ilvl="0" w:tplc="2A24351A">
      <w:start w:val="1"/>
      <w:numFmt w:val="upperRoman"/>
      <w:lvlText w:val="%1."/>
      <w:lvlJc w:val="right"/>
      <w:pPr>
        <w:ind w:left="720" w:hanging="360"/>
      </w:pPr>
    </w:lvl>
    <w:lvl w:ilvl="1" w:tplc="A5B6C2CE">
      <w:start w:val="1"/>
      <w:numFmt w:val="lowerLetter"/>
      <w:lvlText w:val="%2."/>
      <w:lvlJc w:val="left"/>
      <w:pPr>
        <w:ind w:left="1440" w:hanging="360"/>
      </w:pPr>
    </w:lvl>
    <w:lvl w:ilvl="2" w:tplc="D166BFB2">
      <w:start w:val="1"/>
      <w:numFmt w:val="lowerRoman"/>
      <w:lvlText w:val="%3."/>
      <w:lvlJc w:val="right"/>
      <w:pPr>
        <w:ind w:left="2160" w:hanging="180"/>
      </w:pPr>
    </w:lvl>
    <w:lvl w:ilvl="3" w:tplc="BDEECA22">
      <w:start w:val="1"/>
      <w:numFmt w:val="decimal"/>
      <w:lvlText w:val="%4."/>
      <w:lvlJc w:val="left"/>
      <w:pPr>
        <w:ind w:left="2880" w:hanging="360"/>
      </w:pPr>
    </w:lvl>
    <w:lvl w:ilvl="4" w:tplc="10725CE2">
      <w:start w:val="1"/>
      <w:numFmt w:val="lowerLetter"/>
      <w:lvlText w:val="%5."/>
      <w:lvlJc w:val="left"/>
      <w:pPr>
        <w:ind w:left="3600" w:hanging="360"/>
      </w:pPr>
    </w:lvl>
    <w:lvl w:ilvl="5" w:tplc="DD3E45AC">
      <w:start w:val="1"/>
      <w:numFmt w:val="lowerRoman"/>
      <w:lvlText w:val="%6."/>
      <w:lvlJc w:val="right"/>
      <w:pPr>
        <w:ind w:left="4320" w:hanging="180"/>
      </w:pPr>
    </w:lvl>
    <w:lvl w:ilvl="6" w:tplc="5F9A0006">
      <w:start w:val="1"/>
      <w:numFmt w:val="decimal"/>
      <w:lvlText w:val="%7."/>
      <w:lvlJc w:val="left"/>
      <w:pPr>
        <w:ind w:left="5040" w:hanging="360"/>
      </w:pPr>
    </w:lvl>
    <w:lvl w:ilvl="7" w:tplc="534E3DD0">
      <w:start w:val="1"/>
      <w:numFmt w:val="lowerLetter"/>
      <w:lvlText w:val="%8."/>
      <w:lvlJc w:val="left"/>
      <w:pPr>
        <w:ind w:left="5760" w:hanging="360"/>
      </w:pPr>
    </w:lvl>
    <w:lvl w:ilvl="8" w:tplc="CB12F2D0">
      <w:start w:val="1"/>
      <w:numFmt w:val="lowerRoman"/>
      <w:lvlText w:val="%9."/>
      <w:lvlJc w:val="right"/>
      <w:pPr>
        <w:ind w:left="6480" w:hanging="180"/>
      </w:pPr>
    </w:lvl>
  </w:abstractNum>
  <w:abstractNum w:abstractNumId="38" w15:restartNumberingAfterBreak="0">
    <w:nsid w:val="682B7EC8"/>
    <w:multiLevelType w:val="hybridMultilevel"/>
    <w:tmpl w:val="04C07D8E"/>
    <w:lvl w:ilvl="0" w:tplc="448C0134">
      <w:numFmt w:val="bullet"/>
      <w:lvlText w:val=""/>
      <w:lvlJc w:val="left"/>
      <w:pPr>
        <w:ind w:left="360" w:hanging="360"/>
      </w:pPr>
      <w:rPr>
        <w:rFonts w:ascii="Symbol" w:eastAsia="Times"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68FB32E1"/>
    <w:multiLevelType w:val="multilevel"/>
    <w:tmpl w:val="57A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C57D1A"/>
    <w:multiLevelType w:val="hybridMultilevel"/>
    <w:tmpl w:val="5602FA9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1" w15:restartNumberingAfterBreak="0">
    <w:nsid w:val="6AC253D4"/>
    <w:multiLevelType w:val="multilevel"/>
    <w:tmpl w:val="5E34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5E1141"/>
    <w:multiLevelType w:val="multilevel"/>
    <w:tmpl w:val="311C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8C5D14"/>
    <w:multiLevelType w:val="hybridMultilevel"/>
    <w:tmpl w:val="D1EE28A6"/>
    <w:lvl w:ilvl="0" w:tplc="EAFEC51C">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6ECF575E"/>
    <w:multiLevelType w:val="hybridMultilevel"/>
    <w:tmpl w:val="F97CD6A6"/>
    <w:lvl w:ilvl="0" w:tplc="B7D059C4">
      <w:start w:val="3"/>
      <w:numFmt w:val="bullet"/>
      <w:lvlText w:val="-"/>
      <w:lvlJc w:val="left"/>
      <w:pPr>
        <w:ind w:left="720" w:hanging="360"/>
      </w:pPr>
      <w:rPr>
        <w:rFonts w:ascii="Arial" w:eastAsia="Times"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165083F"/>
    <w:multiLevelType w:val="multilevel"/>
    <w:tmpl w:val="FF78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29"/>
  </w:num>
  <w:num w:numId="4">
    <w:abstractNumId w:val="28"/>
  </w:num>
  <w:num w:numId="5">
    <w:abstractNumId w:val="38"/>
  </w:num>
  <w:num w:numId="6">
    <w:abstractNumId w:val="27"/>
  </w:num>
  <w:num w:numId="7">
    <w:abstractNumId w:val="44"/>
  </w:num>
  <w:num w:numId="8">
    <w:abstractNumId w:val="14"/>
  </w:num>
  <w:num w:numId="9">
    <w:abstractNumId w:val="31"/>
  </w:num>
  <w:num w:numId="10">
    <w:abstractNumId w:val="23"/>
  </w:num>
  <w:num w:numId="11">
    <w:abstractNumId w:val="7"/>
  </w:num>
  <w:num w:numId="12">
    <w:abstractNumId w:val="19"/>
  </w:num>
  <w:num w:numId="13">
    <w:abstractNumId w:val="24"/>
  </w:num>
  <w:num w:numId="14">
    <w:abstractNumId w:val="13"/>
  </w:num>
  <w:num w:numId="15">
    <w:abstractNumId w:val="35"/>
  </w:num>
  <w:num w:numId="16">
    <w:abstractNumId w:val="33"/>
  </w:num>
  <w:num w:numId="17">
    <w:abstractNumId w:val="1"/>
  </w:num>
  <w:num w:numId="18">
    <w:abstractNumId w:val="30"/>
  </w:num>
  <w:num w:numId="19">
    <w:abstractNumId w:val="5"/>
  </w:num>
  <w:num w:numId="20">
    <w:abstractNumId w:val="25"/>
  </w:num>
  <w:num w:numId="21">
    <w:abstractNumId w:val="7"/>
  </w:num>
  <w:num w:numId="22">
    <w:abstractNumId w:val="7"/>
  </w:num>
  <w:num w:numId="23">
    <w:abstractNumId w:val="7"/>
  </w:num>
  <w:num w:numId="24">
    <w:abstractNumId w:val="7"/>
  </w:num>
  <w:num w:numId="25">
    <w:abstractNumId w:val="36"/>
  </w:num>
  <w:num w:numId="26">
    <w:abstractNumId w:val="37"/>
  </w:num>
  <w:num w:numId="27">
    <w:abstractNumId w:val="7"/>
  </w:num>
  <w:num w:numId="28">
    <w:abstractNumId w:val="34"/>
  </w:num>
  <w:num w:numId="29">
    <w:abstractNumId w:val="9"/>
  </w:num>
  <w:num w:numId="30">
    <w:abstractNumId w:val="45"/>
  </w:num>
  <w:num w:numId="31">
    <w:abstractNumId w:val="12"/>
  </w:num>
  <w:num w:numId="32">
    <w:abstractNumId w:val="26"/>
  </w:num>
  <w:num w:numId="33">
    <w:abstractNumId w:val="42"/>
  </w:num>
  <w:num w:numId="34">
    <w:abstractNumId w:val="20"/>
  </w:num>
  <w:num w:numId="35">
    <w:abstractNumId w:val="21"/>
  </w:num>
  <w:num w:numId="36">
    <w:abstractNumId w:val="2"/>
  </w:num>
  <w:num w:numId="37">
    <w:abstractNumId w:val="17"/>
  </w:num>
  <w:num w:numId="38">
    <w:abstractNumId w:val="41"/>
  </w:num>
  <w:num w:numId="39">
    <w:abstractNumId w:val="22"/>
  </w:num>
  <w:num w:numId="40">
    <w:abstractNumId w:val="6"/>
  </w:num>
  <w:num w:numId="41">
    <w:abstractNumId w:val="3"/>
  </w:num>
  <w:num w:numId="42">
    <w:abstractNumId w:val="8"/>
  </w:num>
  <w:num w:numId="43">
    <w:abstractNumId w:val="39"/>
  </w:num>
  <w:num w:numId="44">
    <w:abstractNumId w:val="7"/>
  </w:num>
  <w:num w:numId="45">
    <w:abstractNumId w:val="0"/>
  </w:num>
  <w:num w:numId="46">
    <w:abstractNumId w:val="18"/>
  </w:num>
  <w:num w:numId="47">
    <w:abstractNumId w:val="4"/>
  </w:num>
  <w:num w:numId="48">
    <w:abstractNumId w:val="40"/>
  </w:num>
  <w:num w:numId="49">
    <w:abstractNumId w:val="43"/>
  </w:num>
  <w:num w:numId="50">
    <w:abstractNumId w:val="10"/>
  </w:num>
  <w:num w:numId="51">
    <w:abstractNumId w:val="15"/>
  </w:num>
  <w:num w:numId="52">
    <w:abstractNumId w:val="32"/>
  </w:num>
  <w:num w:numId="53">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A5"/>
    <w:rsid w:val="00000179"/>
    <w:rsid w:val="00001F6E"/>
    <w:rsid w:val="00002D09"/>
    <w:rsid w:val="0000379B"/>
    <w:rsid w:val="000055E7"/>
    <w:rsid w:val="00010047"/>
    <w:rsid w:val="00010066"/>
    <w:rsid w:val="0001200B"/>
    <w:rsid w:val="0001447F"/>
    <w:rsid w:val="00016D1F"/>
    <w:rsid w:val="00016EE5"/>
    <w:rsid w:val="00017CD4"/>
    <w:rsid w:val="000200FA"/>
    <w:rsid w:val="00021F0C"/>
    <w:rsid w:val="000220D4"/>
    <w:rsid w:val="000247E8"/>
    <w:rsid w:val="00025992"/>
    <w:rsid w:val="0003347E"/>
    <w:rsid w:val="00033D05"/>
    <w:rsid w:val="00034CE7"/>
    <w:rsid w:val="00034DD0"/>
    <w:rsid w:val="000350D5"/>
    <w:rsid w:val="000350DC"/>
    <w:rsid w:val="0003590A"/>
    <w:rsid w:val="000376C5"/>
    <w:rsid w:val="00045877"/>
    <w:rsid w:val="00047864"/>
    <w:rsid w:val="00050110"/>
    <w:rsid w:val="00050C5D"/>
    <w:rsid w:val="00051BC5"/>
    <w:rsid w:val="0005377A"/>
    <w:rsid w:val="0005439C"/>
    <w:rsid w:val="00055CF0"/>
    <w:rsid w:val="00056C1F"/>
    <w:rsid w:val="000607B9"/>
    <w:rsid w:val="00062A92"/>
    <w:rsid w:val="0006334E"/>
    <w:rsid w:val="000654F4"/>
    <w:rsid w:val="000704E9"/>
    <w:rsid w:val="00071F7F"/>
    <w:rsid w:val="00073A01"/>
    <w:rsid w:val="00074EC4"/>
    <w:rsid w:val="00075AB2"/>
    <w:rsid w:val="00081B8C"/>
    <w:rsid w:val="000826B4"/>
    <w:rsid w:val="00092FB3"/>
    <w:rsid w:val="00096611"/>
    <w:rsid w:val="000A0CBD"/>
    <w:rsid w:val="000A395B"/>
    <w:rsid w:val="000A4BEC"/>
    <w:rsid w:val="000A6803"/>
    <w:rsid w:val="000B16C4"/>
    <w:rsid w:val="000B63B6"/>
    <w:rsid w:val="000C0583"/>
    <w:rsid w:val="000C0B31"/>
    <w:rsid w:val="000C4D84"/>
    <w:rsid w:val="000C51AA"/>
    <w:rsid w:val="000C5F82"/>
    <w:rsid w:val="000C79BC"/>
    <w:rsid w:val="000C7F51"/>
    <w:rsid w:val="000D2A35"/>
    <w:rsid w:val="000D3367"/>
    <w:rsid w:val="000D44D0"/>
    <w:rsid w:val="000D5AC7"/>
    <w:rsid w:val="000D71AB"/>
    <w:rsid w:val="000D7392"/>
    <w:rsid w:val="000E080E"/>
    <w:rsid w:val="000E31F1"/>
    <w:rsid w:val="000E4642"/>
    <w:rsid w:val="000E4B6B"/>
    <w:rsid w:val="000E65FE"/>
    <w:rsid w:val="000E6B99"/>
    <w:rsid w:val="000F022A"/>
    <w:rsid w:val="000F08AA"/>
    <w:rsid w:val="000F6C06"/>
    <w:rsid w:val="00103087"/>
    <w:rsid w:val="001129AF"/>
    <w:rsid w:val="00113F57"/>
    <w:rsid w:val="00114C2B"/>
    <w:rsid w:val="00117142"/>
    <w:rsid w:val="001178A0"/>
    <w:rsid w:val="001207B5"/>
    <w:rsid w:val="00125F15"/>
    <w:rsid w:val="001278F2"/>
    <w:rsid w:val="00130C0A"/>
    <w:rsid w:val="00133240"/>
    <w:rsid w:val="00133387"/>
    <w:rsid w:val="00134E6C"/>
    <w:rsid w:val="00141225"/>
    <w:rsid w:val="00142EC4"/>
    <w:rsid w:val="001439E8"/>
    <w:rsid w:val="00143F0C"/>
    <w:rsid w:val="00146D21"/>
    <w:rsid w:val="00147BA6"/>
    <w:rsid w:val="00151E30"/>
    <w:rsid w:val="001550CB"/>
    <w:rsid w:val="00156833"/>
    <w:rsid w:val="00157585"/>
    <w:rsid w:val="00160229"/>
    <w:rsid w:val="00161357"/>
    <w:rsid w:val="001613C3"/>
    <w:rsid w:val="001620F2"/>
    <w:rsid w:val="00162E31"/>
    <w:rsid w:val="00162F65"/>
    <w:rsid w:val="00164476"/>
    <w:rsid w:val="00164E3A"/>
    <w:rsid w:val="001676F2"/>
    <w:rsid w:val="00173703"/>
    <w:rsid w:val="001745D1"/>
    <w:rsid w:val="00181C4F"/>
    <w:rsid w:val="00184EEA"/>
    <w:rsid w:val="0018544A"/>
    <w:rsid w:val="0018555B"/>
    <w:rsid w:val="0018724A"/>
    <w:rsid w:val="00190058"/>
    <w:rsid w:val="0019100E"/>
    <w:rsid w:val="00194092"/>
    <w:rsid w:val="001942B4"/>
    <w:rsid w:val="00194D09"/>
    <w:rsid w:val="00195475"/>
    <w:rsid w:val="001A1885"/>
    <w:rsid w:val="001A20E1"/>
    <w:rsid w:val="001B3FCE"/>
    <w:rsid w:val="001B774C"/>
    <w:rsid w:val="001C374C"/>
    <w:rsid w:val="001C47FB"/>
    <w:rsid w:val="001C57F3"/>
    <w:rsid w:val="001C7391"/>
    <w:rsid w:val="001D0B4E"/>
    <w:rsid w:val="001D1463"/>
    <w:rsid w:val="001D5640"/>
    <w:rsid w:val="001E06F9"/>
    <w:rsid w:val="001E1B8B"/>
    <w:rsid w:val="001E2EE7"/>
    <w:rsid w:val="001E30A8"/>
    <w:rsid w:val="001E315B"/>
    <w:rsid w:val="001E3793"/>
    <w:rsid w:val="001E526C"/>
    <w:rsid w:val="001E74CF"/>
    <w:rsid w:val="001E78C4"/>
    <w:rsid w:val="001E7E33"/>
    <w:rsid w:val="001F1060"/>
    <w:rsid w:val="001F3EE7"/>
    <w:rsid w:val="001F402C"/>
    <w:rsid w:val="001F4D45"/>
    <w:rsid w:val="001F7266"/>
    <w:rsid w:val="00203030"/>
    <w:rsid w:val="00210109"/>
    <w:rsid w:val="002106DD"/>
    <w:rsid w:val="0021556D"/>
    <w:rsid w:val="00216CF5"/>
    <w:rsid w:val="00216F97"/>
    <w:rsid w:val="002170A6"/>
    <w:rsid w:val="00226A12"/>
    <w:rsid w:val="002274E2"/>
    <w:rsid w:val="00227509"/>
    <w:rsid w:val="00227E50"/>
    <w:rsid w:val="00227FD0"/>
    <w:rsid w:val="00232310"/>
    <w:rsid w:val="00235D04"/>
    <w:rsid w:val="00242074"/>
    <w:rsid w:val="00242189"/>
    <w:rsid w:val="0024669C"/>
    <w:rsid w:val="00246AB1"/>
    <w:rsid w:val="0025007E"/>
    <w:rsid w:val="00251F4A"/>
    <w:rsid w:val="002600AA"/>
    <w:rsid w:val="00262481"/>
    <w:rsid w:val="002741AE"/>
    <w:rsid w:val="00275694"/>
    <w:rsid w:val="00277435"/>
    <w:rsid w:val="00280011"/>
    <w:rsid w:val="00281804"/>
    <w:rsid w:val="00281894"/>
    <w:rsid w:val="00282F4B"/>
    <w:rsid w:val="00283D3D"/>
    <w:rsid w:val="00285216"/>
    <w:rsid w:val="00285E09"/>
    <w:rsid w:val="00286BCC"/>
    <w:rsid w:val="00287E08"/>
    <w:rsid w:val="002925DA"/>
    <w:rsid w:val="002A0040"/>
    <w:rsid w:val="002A0AA9"/>
    <w:rsid w:val="002A183C"/>
    <w:rsid w:val="002A1964"/>
    <w:rsid w:val="002A3A9F"/>
    <w:rsid w:val="002A4C96"/>
    <w:rsid w:val="002A6841"/>
    <w:rsid w:val="002A724E"/>
    <w:rsid w:val="002B3019"/>
    <w:rsid w:val="002B4428"/>
    <w:rsid w:val="002B46B7"/>
    <w:rsid w:val="002B5673"/>
    <w:rsid w:val="002B704B"/>
    <w:rsid w:val="002C18FC"/>
    <w:rsid w:val="002C2D64"/>
    <w:rsid w:val="002C3B0F"/>
    <w:rsid w:val="002C3BF2"/>
    <w:rsid w:val="002C68AC"/>
    <w:rsid w:val="002D31AA"/>
    <w:rsid w:val="002D35F9"/>
    <w:rsid w:val="002D65F9"/>
    <w:rsid w:val="002D67D1"/>
    <w:rsid w:val="002D76FF"/>
    <w:rsid w:val="002E02CA"/>
    <w:rsid w:val="002E0325"/>
    <w:rsid w:val="002E4A02"/>
    <w:rsid w:val="002E51A9"/>
    <w:rsid w:val="002E7B11"/>
    <w:rsid w:val="002F0B0F"/>
    <w:rsid w:val="002F2E22"/>
    <w:rsid w:val="002F4CC1"/>
    <w:rsid w:val="002F7F5C"/>
    <w:rsid w:val="00304FE6"/>
    <w:rsid w:val="00305938"/>
    <w:rsid w:val="00306EE7"/>
    <w:rsid w:val="00307B14"/>
    <w:rsid w:val="00310213"/>
    <w:rsid w:val="00310F0C"/>
    <w:rsid w:val="00311219"/>
    <w:rsid w:val="00312CCB"/>
    <w:rsid w:val="00312FDF"/>
    <w:rsid w:val="00314A15"/>
    <w:rsid w:val="003165CC"/>
    <w:rsid w:val="00316A08"/>
    <w:rsid w:val="00316F4C"/>
    <w:rsid w:val="00317C99"/>
    <w:rsid w:val="00320976"/>
    <w:rsid w:val="00321494"/>
    <w:rsid w:val="003240D8"/>
    <w:rsid w:val="00324771"/>
    <w:rsid w:val="00325E72"/>
    <w:rsid w:val="00326564"/>
    <w:rsid w:val="00327C6A"/>
    <w:rsid w:val="00333B73"/>
    <w:rsid w:val="00334CD4"/>
    <w:rsid w:val="0033674E"/>
    <w:rsid w:val="0034159E"/>
    <w:rsid w:val="00343572"/>
    <w:rsid w:val="00350063"/>
    <w:rsid w:val="00354B07"/>
    <w:rsid w:val="003570A1"/>
    <w:rsid w:val="00362803"/>
    <w:rsid w:val="00366C11"/>
    <w:rsid w:val="00373695"/>
    <w:rsid w:val="00374383"/>
    <w:rsid w:val="003751EC"/>
    <w:rsid w:val="0037647A"/>
    <w:rsid w:val="0038046C"/>
    <w:rsid w:val="00380EB1"/>
    <w:rsid w:val="003816AF"/>
    <w:rsid w:val="00381731"/>
    <w:rsid w:val="00381ED5"/>
    <w:rsid w:val="003824B3"/>
    <w:rsid w:val="00384C13"/>
    <w:rsid w:val="003878AF"/>
    <w:rsid w:val="003939CA"/>
    <w:rsid w:val="00393EC7"/>
    <w:rsid w:val="00394A04"/>
    <w:rsid w:val="00396283"/>
    <w:rsid w:val="0039762B"/>
    <w:rsid w:val="003A1C97"/>
    <w:rsid w:val="003A7F3A"/>
    <w:rsid w:val="003B379F"/>
    <w:rsid w:val="003C4249"/>
    <w:rsid w:val="003C55B8"/>
    <w:rsid w:val="003C561F"/>
    <w:rsid w:val="003D0D87"/>
    <w:rsid w:val="003D0EBB"/>
    <w:rsid w:val="003D12C0"/>
    <w:rsid w:val="003D4091"/>
    <w:rsid w:val="003D43BC"/>
    <w:rsid w:val="003D6B84"/>
    <w:rsid w:val="003E2C19"/>
    <w:rsid w:val="003E7627"/>
    <w:rsid w:val="003F260E"/>
    <w:rsid w:val="003F2805"/>
    <w:rsid w:val="003F3055"/>
    <w:rsid w:val="003F4BBB"/>
    <w:rsid w:val="003F5C21"/>
    <w:rsid w:val="003F6492"/>
    <w:rsid w:val="00401D74"/>
    <w:rsid w:val="00402139"/>
    <w:rsid w:val="004038FB"/>
    <w:rsid w:val="00403E05"/>
    <w:rsid w:val="0040433C"/>
    <w:rsid w:val="00404C19"/>
    <w:rsid w:val="0041144C"/>
    <w:rsid w:val="00416344"/>
    <w:rsid w:val="00416AA4"/>
    <w:rsid w:val="00422FB7"/>
    <w:rsid w:val="004370C7"/>
    <w:rsid w:val="0044301A"/>
    <w:rsid w:val="00443A7C"/>
    <w:rsid w:val="00445CE1"/>
    <w:rsid w:val="0045227B"/>
    <w:rsid w:val="004524EC"/>
    <w:rsid w:val="00452C64"/>
    <w:rsid w:val="00453EEA"/>
    <w:rsid w:val="0045630F"/>
    <w:rsid w:val="004570C2"/>
    <w:rsid w:val="0045797D"/>
    <w:rsid w:val="00460783"/>
    <w:rsid w:val="00461EA7"/>
    <w:rsid w:val="00462241"/>
    <w:rsid w:val="004628D7"/>
    <w:rsid w:val="00462959"/>
    <w:rsid w:val="00462E2C"/>
    <w:rsid w:val="00464774"/>
    <w:rsid w:val="004708C5"/>
    <w:rsid w:val="004713A6"/>
    <w:rsid w:val="00471ABC"/>
    <w:rsid w:val="00475F2C"/>
    <w:rsid w:val="00476F8F"/>
    <w:rsid w:val="00477E67"/>
    <w:rsid w:val="00480E2B"/>
    <w:rsid w:val="004835C0"/>
    <w:rsid w:val="00485CEC"/>
    <w:rsid w:val="00486B8E"/>
    <w:rsid w:val="004920E9"/>
    <w:rsid w:val="00492104"/>
    <w:rsid w:val="00492382"/>
    <w:rsid w:val="0049394A"/>
    <w:rsid w:val="00495C36"/>
    <w:rsid w:val="00497F50"/>
    <w:rsid w:val="004A047C"/>
    <w:rsid w:val="004A0616"/>
    <w:rsid w:val="004A2ABA"/>
    <w:rsid w:val="004A42D5"/>
    <w:rsid w:val="004A4468"/>
    <w:rsid w:val="004A5F2F"/>
    <w:rsid w:val="004A66F3"/>
    <w:rsid w:val="004A6B2B"/>
    <w:rsid w:val="004A79A7"/>
    <w:rsid w:val="004A79B1"/>
    <w:rsid w:val="004B3539"/>
    <w:rsid w:val="004B45F1"/>
    <w:rsid w:val="004C0DEC"/>
    <w:rsid w:val="004C1326"/>
    <w:rsid w:val="004C3B5C"/>
    <w:rsid w:val="004C4A63"/>
    <w:rsid w:val="004C4CEC"/>
    <w:rsid w:val="004C5ED4"/>
    <w:rsid w:val="004C679B"/>
    <w:rsid w:val="004C6D25"/>
    <w:rsid w:val="004D14C2"/>
    <w:rsid w:val="004D1D7A"/>
    <w:rsid w:val="004D4948"/>
    <w:rsid w:val="004D6B68"/>
    <w:rsid w:val="004D716C"/>
    <w:rsid w:val="004E65DA"/>
    <w:rsid w:val="004F171C"/>
    <w:rsid w:val="004F276C"/>
    <w:rsid w:val="004F3A0B"/>
    <w:rsid w:val="004F3D64"/>
    <w:rsid w:val="004F5958"/>
    <w:rsid w:val="004F66C8"/>
    <w:rsid w:val="004F677E"/>
    <w:rsid w:val="004F67EB"/>
    <w:rsid w:val="0050131E"/>
    <w:rsid w:val="00501325"/>
    <w:rsid w:val="00501D74"/>
    <w:rsid w:val="00502AF9"/>
    <w:rsid w:val="00503655"/>
    <w:rsid w:val="00504DCB"/>
    <w:rsid w:val="005065CE"/>
    <w:rsid w:val="00510E8D"/>
    <w:rsid w:val="005140A1"/>
    <w:rsid w:val="0051523A"/>
    <w:rsid w:val="00515784"/>
    <w:rsid w:val="00517FE2"/>
    <w:rsid w:val="00520D35"/>
    <w:rsid w:val="00522679"/>
    <w:rsid w:val="00522D68"/>
    <w:rsid w:val="00523654"/>
    <w:rsid w:val="0052470D"/>
    <w:rsid w:val="005255B1"/>
    <w:rsid w:val="0053084F"/>
    <w:rsid w:val="00530B70"/>
    <w:rsid w:val="0053467D"/>
    <w:rsid w:val="00534D08"/>
    <w:rsid w:val="00536678"/>
    <w:rsid w:val="00536E92"/>
    <w:rsid w:val="0053727F"/>
    <w:rsid w:val="00537979"/>
    <w:rsid w:val="00541F30"/>
    <w:rsid w:val="005422A3"/>
    <w:rsid w:val="00542DAF"/>
    <w:rsid w:val="00544AA2"/>
    <w:rsid w:val="00545212"/>
    <w:rsid w:val="0054644A"/>
    <w:rsid w:val="00546A5F"/>
    <w:rsid w:val="0055015C"/>
    <w:rsid w:val="00550A8E"/>
    <w:rsid w:val="00553421"/>
    <w:rsid w:val="00557492"/>
    <w:rsid w:val="00562785"/>
    <w:rsid w:val="00564CA1"/>
    <w:rsid w:val="0057078E"/>
    <w:rsid w:val="005707CE"/>
    <w:rsid w:val="00572215"/>
    <w:rsid w:val="00574055"/>
    <w:rsid w:val="00581EA0"/>
    <w:rsid w:val="00582A29"/>
    <w:rsid w:val="0058402F"/>
    <w:rsid w:val="005842A3"/>
    <w:rsid w:val="00584849"/>
    <w:rsid w:val="00586A96"/>
    <w:rsid w:val="00586B5E"/>
    <w:rsid w:val="0059059D"/>
    <w:rsid w:val="00592227"/>
    <w:rsid w:val="00594DA6"/>
    <w:rsid w:val="0059513C"/>
    <w:rsid w:val="005A1906"/>
    <w:rsid w:val="005A71B0"/>
    <w:rsid w:val="005B11A1"/>
    <w:rsid w:val="005B14C2"/>
    <w:rsid w:val="005B2058"/>
    <w:rsid w:val="005B25AD"/>
    <w:rsid w:val="005B2833"/>
    <w:rsid w:val="005B39F5"/>
    <w:rsid w:val="005B41BD"/>
    <w:rsid w:val="005B4D82"/>
    <w:rsid w:val="005B5E1C"/>
    <w:rsid w:val="005B6F63"/>
    <w:rsid w:val="005C2698"/>
    <w:rsid w:val="005C453D"/>
    <w:rsid w:val="005C60B6"/>
    <w:rsid w:val="005D2984"/>
    <w:rsid w:val="005D2A72"/>
    <w:rsid w:val="005D6AA6"/>
    <w:rsid w:val="005D6C06"/>
    <w:rsid w:val="005E0FA8"/>
    <w:rsid w:val="005E52B8"/>
    <w:rsid w:val="005E58B5"/>
    <w:rsid w:val="005E60BF"/>
    <w:rsid w:val="005E6771"/>
    <w:rsid w:val="005E67E5"/>
    <w:rsid w:val="005E6DE2"/>
    <w:rsid w:val="005F1512"/>
    <w:rsid w:val="005F4335"/>
    <w:rsid w:val="005F476C"/>
    <w:rsid w:val="005F598B"/>
    <w:rsid w:val="00600774"/>
    <w:rsid w:val="00603095"/>
    <w:rsid w:val="00605D16"/>
    <w:rsid w:val="00607404"/>
    <w:rsid w:val="00607E60"/>
    <w:rsid w:val="006108FF"/>
    <w:rsid w:val="00610B32"/>
    <w:rsid w:val="00611B1D"/>
    <w:rsid w:val="00613B2D"/>
    <w:rsid w:val="0061528A"/>
    <w:rsid w:val="00623003"/>
    <w:rsid w:val="00623456"/>
    <w:rsid w:val="006256B4"/>
    <w:rsid w:val="00625EAF"/>
    <w:rsid w:val="0063146C"/>
    <w:rsid w:val="00631D36"/>
    <w:rsid w:val="0063378D"/>
    <w:rsid w:val="006342E6"/>
    <w:rsid w:val="00635D89"/>
    <w:rsid w:val="00636891"/>
    <w:rsid w:val="00637915"/>
    <w:rsid w:val="006406C4"/>
    <w:rsid w:val="00643D05"/>
    <w:rsid w:val="00644AD5"/>
    <w:rsid w:val="00645C06"/>
    <w:rsid w:val="00647275"/>
    <w:rsid w:val="00660D78"/>
    <w:rsid w:val="00664BE0"/>
    <w:rsid w:val="0066557A"/>
    <w:rsid w:val="006716A5"/>
    <w:rsid w:val="00671AC0"/>
    <w:rsid w:val="00672A0B"/>
    <w:rsid w:val="00673C77"/>
    <w:rsid w:val="0067580A"/>
    <w:rsid w:val="00677604"/>
    <w:rsid w:val="00683288"/>
    <w:rsid w:val="0068340E"/>
    <w:rsid w:val="00684050"/>
    <w:rsid w:val="0068431E"/>
    <w:rsid w:val="0068581C"/>
    <w:rsid w:val="006877E3"/>
    <w:rsid w:val="006900BC"/>
    <w:rsid w:val="006901B7"/>
    <w:rsid w:val="00691F76"/>
    <w:rsid w:val="00693032"/>
    <w:rsid w:val="0069394B"/>
    <w:rsid w:val="006A00AC"/>
    <w:rsid w:val="006A2F0B"/>
    <w:rsid w:val="006A322A"/>
    <w:rsid w:val="006A5198"/>
    <w:rsid w:val="006A65A8"/>
    <w:rsid w:val="006A7592"/>
    <w:rsid w:val="006B199B"/>
    <w:rsid w:val="006B247D"/>
    <w:rsid w:val="006B24DA"/>
    <w:rsid w:val="006B5034"/>
    <w:rsid w:val="006B644F"/>
    <w:rsid w:val="006C0C65"/>
    <w:rsid w:val="006C1EDC"/>
    <w:rsid w:val="006C27A3"/>
    <w:rsid w:val="006C3B58"/>
    <w:rsid w:val="006C52FA"/>
    <w:rsid w:val="006C64B2"/>
    <w:rsid w:val="006C7DD1"/>
    <w:rsid w:val="006D0112"/>
    <w:rsid w:val="006D1249"/>
    <w:rsid w:val="006D1FCA"/>
    <w:rsid w:val="006D2EBA"/>
    <w:rsid w:val="006D494C"/>
    <w:rsid w:val="006D4D3F"/>
    <w:rsid w:val="006E1C59"/>
    <w:rsid w:val="006E34FD"/>
    <w:rsid w:val="006E6D43"/>
    <w:rsid w:val="006E7388"/>
    <w:rsid w:val="006F00C5"/>
    <w:rsid w:val="006F053E"/>
    <w:rsid w:val="006F096B"/>
    <w:rsid w:val="006F252A"/>
    <w:rsid w:val="006F2978"/>
    <w:rsid w:val="006F2E8C"/>
    <w:rsid w:val="006F3875"/>
    <w:rsid w:val="006F4B55"/>
    <w:rsid w:val="006F51DE"/>
    <w:rsid w:val="006F64E6"/>
    <w:rsid w:val="006F6849"/>
    <w:rsid w:val="006F7033"/>
    <w:rsid w:val="006F7D01"/>
    <w:rsid w:val="00701ACB"/>
    <w:rsid w:val="00704401"/>
    <w:rsid w:val="00706E9B"/>
    <w:rsid w:val="00707B65"/>
    <w:rsid w:val="00707E4A"/>
    <w:rsid w:val="00710903"/>
    <w:rsid w:val="00710C07"/>
    <w:rsid w:val="007111DA"/>
    <w:rsid w:val="00713CB7"/>
    <w:rsid w:val="00715BAE"/>
    <w:rsid w:val="00720348"/>
    <w:rsid w:val="00722264"/>
    <w:rsid w:val="00722855"/>
    <w:rsid w:val="00726851"/>
    <w:rsid w:val="00727E32"/>
    <w:rsid w:val="00731CE4"/>
    <w:rsid w:val="00736EEB"/>
    <w:rsid w:val="0074084D"/>
    <w:rsid w:val="00741197"/>
    <w:rsid w:val="0074220D"/>
    <w:rsid w:val="007428C8"/>
    <w:rsid w:val="00743C94"/>
    <w:rsid w:val="00744C54"/>
    <w:rsid w:val="00745FF6"/>
    <w:rsid w:val="007502B8"/>
    <w:rsid w:val="00754BDE"/>
    <w:rsid w:val="00756A59"/>
    <w:rsid w:val="00757A74"/>
    <w:rsid w:val="00757F16"/>
    <w:rsid w:val="007605F3"/>
    <w:rsid w:val="007663E4"/>
    <w:rsid w:val="007673C1"/>
    <w:rsid w:val="007710FE"/>
    <w:rsid w:val="00771643"/>
    <w:rsid w:val="00773961"/>
    <w:rsid w:val="00773A50"/>
    <w:rsid w:val="00774735"/>
    <w:rsid w:val="00774BB9"/>
    <w:rsid w:val="007850D3"/>
    <w:rsid w:val="0079540A"/>
    <w:rsid w:val="00795518"/>
    <w:rsid w:val="007974C7"/>
    <w:rsid w:val="007A02B0"/>
    <w:rsid w:val="007A31E3"/>
    <w:rsid w:val="007A715B"/>
    <w:rsid w:val="007B3F42"/>
    <w:rsid w:val="007B6B63"/>
    <w:rsid w:val="007B7A47"/>
    <w:rsid w:val="007C64A6"/>
    <w:rsid w:val="007D12CD"/>
    <w:rsid w:val="007D33C8"/>
    <w:rsid w:val="007D3459"/>
    <w:rsid w:val="007D3833"/>
    <w:rsid w:val="007D4196"/>
    <w:rsid w:val="007D554C"/>
    <w:rsid w:val="007D6B81"/>
    <w:rsid w:val="007E2D6C"/>
    <w:rsid w:val="007E345B"/>
    <w:rsid w:val="007E54F8"/>
    <w:rsid w:val="007E5EBB"/>
    <w:rsid w:val="007E6649"/>
    <w:rsid w:val="007E6F96"/>
    <w:rsid w:val="007F34CF"/>
    <w:rsid w:val="007F3ABF"/>
    <w:rsid w:val="007F6F60"/>
    <w:rsid w:val="007F7B1B"/>
    <w:rsid w:val="0080041A"/>
    <w:rsid w:val="00801A46"/>
    <w:rsid w:val="008027DE"/>
    <w:rsid w:val="0080289A"/>
    <w:rsid w:val="00804F54"/>
    <w:rsid w:val="0080562E"/>
    <w:rsid w:val="008163DF"/>
    <w:rsid w:val="00817E90"/>
    <w:rsid w:val="00822FE1"/>
    <w:rsid w:val="0082405C"/>
    <w:rsid w:val="00824424"/>
    <w:rsid w:val="00824646"/>
    <w:rsid w:val="008246BC"/>
    <w:rsid w:val="00824E13"/>
    <w:rsid w:val="00831C70"/>
    <w:rsid w:val="00832F86"/>
    <w:rsid w:val="0083424B"/>
    <w:rsid w:val="008344D6"/>
    <w:rsid w:val="008365D5"/>
    <w:rsid w:val="00837C02"/>
    <w:rsid w:val="00837CF2"/>
    <w:rsid w:val="0084072E"/>
    <w:rsid w:val="00841B89"/>
    <w:rsid w:val="008420ED"/>
    <w:rsid w:val="00843499"/>
    <w:rsid w:val="00847143"/>
    <w:rsid w:val="008476BD"/>
    <w:rsid w:val="00853004"/>
    <w:rsid w:val="008541E0"/>
    <w:rsid w:val="00857DFC"/>
    <w:rsid w:val="00865263"/>
    <w:rsid w:val="00867F98"/>
    <w:rsid w:val="0087067B"/>
    <w:rsid w:val="008709DA"/>
    <w:rsid w:val="0087168C"/>
    <w:rsid w:val="0087181A"/>
    <w:rsid w:val="008800C1"/>
    <w:rsid w:val="00884DEF"/>
    <w:rsid w:val="00884FFE"/>
    <w:rsid w:val="008916ED"/>
    <w:rsid w:val="00891896"/>
    <w:rsid w:val="00891F6F"/>
    <w:rsid w:val="008927A1"/>
    <w:rsid w:val="008A3185"/>
    <w:rsid w:val="008A3828"/>
    <w:rsid w:val="008A3855"/>
    <w:rsid w:val="008A47F7"/>
    <w:rsid w:val="008A670D"/>
    <w:rsid w:val="008B317E"/>
    <w:rsid w:val="008B402B"/>
    <w:rsid w:val="008B4CDD"/>
    <w:rsid w:val="008B6AAF"/>
    <w:rsid w:val="008C089B"/>
    <w:rsid w:val="008C64B2"/>
    <w:rsid w:val="008C6DB9"/>
    <w:rsid w:val="008D1A5C"/>
    <w:rsid w:val="008D2107"/>
    <w:rsid w:val="008D3574"/>
    <w:rsid w:val="008E1018"/>
    <w:rsid w:val="008E1C64"/>
    <w:rsid w:val="008E41CA"/>
    <w:rsid w:val="008E52F8"/>
    <w:rsid w:val="008E6FFA"/>
    <w:rsid w:val="008E76EC"/>
    <w:rsid w:val="008F37B3"/>
    <w:rsid w:val="008F3E3D"/>
    <w:rsid w:val="008F417F"/>
    <w:rsid w:val="008F6739"/>
    <w:rsid w:val="008F6A43"/>
    <w:rsid w:val="008F6C2A"/>
    <w:rsid w:val="00900C9C"/>
    <w:rsid w:val="00914030"/>
    <w:rsid w:val="009150D7"/>
    <w:rsid w:val="00916335"/>
    <w:rsid w:val="0092165B"/>
    <w:rsid w:val="00923790"/>
    <w:rsid w:val="00923A4B"/>
    <w:rsid w:val="00924904"/>
    <w:rsid w:val="009265E6"/>
    <w:rsid w:val="00926771"/>
    <w:rsid w:val="00927C78"/>
    <w:rsid w:val="009342FB"/>
    <w:rsid w:val="00941818"/>
    <w:rsid w:val="00941C2D"/>
    <w:rsid w:val="009424C9"/>
    <w:rsid w:val="00945C22"/>
    <w:rsid w:val="00946018"/>
    <w:rsid w:val="00946D73"/>
    <w:rsid w:val="009516A5"/>
    <w:rsid w:val="00951DC7"/>
    <w:rsid w:val="0095481B"/>
    <w:rsid w:val="00960509"/>
    <w:rsid w:val="00963304"/>
    <w:rsid w:val="00967737"/>
    <w:rsid w:val="00971449"/>
    <w:rsid w:val="00972950"/>
    <w:rsid w:val="00973B97"/>
    <w:rsid w:val="009769A5"/>
    <w:rsid w:val="009804C9"/>
    <w:rsid w:val="009818B6"/>
    <w:rsid w:val="0098324C"/>
    <w:rsid w:val="00986A28"/>
    <w:rsid w:val="009873FE"/>
    <w:rsid w:val="00990C4C"/>
    <w:rsid w:val="009918DB"/>
    <w:rsid w:val="00992B86"/>
    <w:rsid w:val="00996A3F"/>
    <w:rsid w:val="009A0EF4"/>
    <w:rsid w:val="009A1395"/>
    <w:rsid w:val="009A1B56"/>
    <w:rsid w:val="009A2429"/>
    <w:rsid w:val="009A2490"/>
    <w:rsid w:val="009A2C17"/>
    <w:rsid w:val="009A3E6D"/>
    <w:rsid w:val="009A56F6"/>
    <w:rsid w:val="009A6024"/>
    <w:rsid w:val="009A638F"/>
    <w:rsid w:val="009B0C7D"/>
    <w:rsid w:val="009B1C16"/>
    <w:rsid w:val="009B32B6"/>
    <w:rsid w:val="009B34BA"/>
    <w:rsid w:val="009B477A"/>
    <w:rsid w:val="009B5E9A"/>
    <w:rsid w:val="009B68B8"/>
    <w:rsid w:val="009C22F3"/>
    <w:rsid w:val="009C4BC9"/>
    <w:rsid w:val="009C7CD3"/>
    <w:rsid w:val="009D09CE"/>
    <w:rsid w:val="009D539A"/>
    <w:rsid w:val="009D60A6"/>
    <w:rsid w:val="009E0246"/>
    <w:rsid w:val="009E08BB"/>
    <w:rsid w:val="009E1B2D"/>
    <w:rsid w:val="009E2991"/>
    <w:rsid w:val="009E2B81"/>
    <w:rsid w:val="009E2DBE"/>
    <w:rsid w:val="009E378D"/>
    <w:rsid w:val="009E3C17"/>
    <w:rsid w:val="009E6169"/>
    <w:rsid w:val="009F363E"/>
    <w:rsid w:val="009F3CCA"/>
    <w:rsid w:val="00A01BEB"/>
    <w:rsid w:val="00A0268A"/>
    <w:rsid w:val="00A02BC8"/>
    <w:rsid w:val="00A045DB"/>
    <w:rsid w:val="00A04B4F"/>
    <w:rsid w:val="00A05CDF"/>
    <w:rsid w:val="00A06173"/>
    <w:rsid w:val="00A119F3"/>
    <w:rsid w:val="00A12680"/>
    <w:rsid w:val="00A150B2"/>
    <w:rsid w:val="00A16C46"/>
    <w:rsid w:val="00A17120"/>
    <w:rsid w:val="00A212E0"/>
    <w:rsid w:val="00A2563C"/>
    <w:rsid w:val="00A25952"/>
    <w:rsid w:val="00A26708"/>
    <w:rsid w:val="00A300FD"/>
    <w:rsid w:val="00A305FD"/>
    <w:rsid w:val="00A30B05"/>
    <w:rsid w:val="00A30D10"/>
    <w:rsid w:val="00A316DA"/>
    <w:rsid w:val="00A364C2"/>
    <w:rsid w:val="00A36805"/>
    <w:rsid w:val="00A40AB1"/>
    <w:rsid w:val="00A41195"/>
    <w:rsid w:val="00A419D1"/>
    <w:rsid w:val="00A42CBE"/>
    <w:rsid w:val="00A441A8"/>
    <w:rsid w:val="00A474D8"/>
    <w:rsid w:val="00A53F7B"/>
    <w:rsid w:val="00A54216"/>
    <w:rsid w:val="00A5493F"/>
    <w:rsid w:val="00A54DCC"/>
    <w:rsid w:val="00A57B0E"/>
    <w:rsid w:val="00A60051"/>
    <w:rsid w:val="00A62ADB"/>
    <w:rsid w:val="00A62F94"/>
    <w:rsid w:val="00A64D27"/>
    <w:rsid w:val="00A655B6"/>
    <w:rsid w:val="00A657DE"/>
    <w:rsid w:val="00A671E3"/>
    <w:rsid w:val="00A67F31"/>
    <w:rsid w:val="00A730D3"/>
    <w:rsid w:val="00A75597"/>
    <w:rsid w:val="00A83397"/>
    <w:rsid w:val="00A836C0"/>
    <w:rsid w:val="00A845DA"/>
    <w:rsid w:val="00A854C0"/>
    <w:rsid w:val="00A86557"/>
    <w:rsid w:val="00A87224"/>
    <w:rsid w:val="00A8736C"/>
    <w:rsid w:val="00A92A4D"/>
    <w:rsid w:val="00A93A76"/>
    <w:rsid w:val="00A9434C"/>
    <w:rsid w:val="00A96101"/>
    <w:rsid w:val="00A975D8"/>
    <w:rsid w:val="00AA004A"/>
    <w:rsid w:val="00AA250E"/>
    <w:rsid w:val="00AA327F"/>
    <w:rsid w:val="00AA5A7F"/>
    <w:rsid w:val="00AA79DC"/>
    <w:rsid w:val="00AA7DC2"/>
    <w:rsid w:val="00AB1874"/>
    <w:rsid w:val="00AB1E42"/>
    <w:rsid w:val="00AB21A1"/>
    <w:rsid w:val="00AB370C"/>
    <w:rsid w:val="00AB5D00"/>
    <w:rsid w:val="00AC5FCB"/>
    <w:rsid w:val="00AD2E3A"/>
    <w:rsid w:val="00AD3B8D"/>
    <w:rsid w:val="00AD68A2"/>
    <w:rsid w:val="00AD6F55"/>
    <w:rsid w:val="00AE094B"/>
    <w:rsid w:val="00AE3CB4"/>
    <w:rsid w:val="00AE54B9"/>
    <w:rsid w:val="00AE5A07"/>
    <w:rsid w:val="00AE672F"/>
    <w:rsid w:val="00AF08BE"/>
    <w:rsid w:val="00AF334B"/>
    <w:rsid w:val="00AF7DEC"/>
    <w:rsid w:val="00B02192"/>
    <w:rsid w:val="00B03352"/>
    <w:rsid w:val="00B04658"/>
    <w:rsid w:val="00B05048"/>
    <w:rsid w:val="00B07AC4"/>
    <w:rsid w:val="00B104DB"/>
    <w:rsid w:val="00B105E2"/>
    <w:rsid w:val="00B106BB"/>
    <w:rsid w:val="00B10810"/>
    <w:rsid w:val="00B1316D"/>
    <w:rsid w:val="00B13DC6"/>
    <w:rsid w:val="00B1461E"/>
    <w:rsid w:val="00B17921"/>
    <w:rsid w:val="00B20506"/>
    <w:rsid w:val="00B2163F"/>
    <w:rsid w:val="00B2499E"/>
    <w:rsid w:val="00B260AB"/>
    <w:rsid w:val="00B30347"/>
    <w:rsid w:val="00B314C7"/>
    <w:rsid w:val="00B32326"/>
    <w:rsid w:val="00B414D6"/>
    <w:rsid w:val="00B42014"/>
    <w:rsid w:val="00B4687F"/>
    <w:rsid w:val="00B519DF"/>
    <w:rsid w:val="00B5302D"/>
    <w:rsid w:val="00B537FC"/>
    <w:rsid w:val="00B53ED4"/>
    <w:rsid w:val="00B570FC"/>
    <w:rsid w:val="00B63C6B"/>
    <w:rsid w:val="00B6687A"/>
    <w:rsid w:val="00B674DC"/>
    <w:rsid w:val="00B7252B"/>
    <w:rsid w:val="00B72DA7"/>
    <w:rsid w:val="00B75277"/>
    <w:rsid w:val="00B76396"/>
    <w:rsid w:val="00B76E01"/>
    <w:rsid w:val="00B7783C"/>
    <w:rsid w:val="00B804F8"/>
    <w:rsid w:val="00B8095F"/>
    <w:rsid w:val="00B820C0"/>
    <w:rsid w:val="00B8497E"/>
    <w:rsid w:val="00B84AFE"/>
    <w:rsid w:val="00B851F5"/>
    <w:rsid w:val="00B85CCD"/>
    <w:rsid w:val="00B85F07"/>
    <w:rsid w:val="00B92E45"/>
    <w:rsid w:val="00B9326C"/>
    <w:rsid w:val="00B936BE"/>
    <w:rsid w:val="00B9434B"/>
    <w:rsid w:val="00B966BC"/>
    <w:rsid w:val="00B97FE4"/>
    <w:rsid w:val="00BA4197"/>
    <w:rsid w:val="00BA41A1"/>
    <w:rsid w:val="00BA4219"/>
    <w:rsid w:val="00BA7880"/>
    <w:rsid w:val="00BB1813"/>
    <w:rsid w:val="00BB197D"/>
    <w:rsid w:val="00BB51D4"/>
    <w:rsid w:val="00BB6470"/>
    <w:rsid w:val="00BB725F"/>
    <w:rsid w:val="00BC02D4"/>
    <w:rsid w:val="00BC080F"/>
    <w:rsid w:val="00BC4E29"/>
    <w:rsid w:val="00BD4C1D"/>
    <w:rsid w:val="00BD6990"/>
    <w:rsid w:val="00BE3C78"/>
    <w:rsid w:val="00BE6E4C"/>
    <w:rsid w:val="00BF1133"/>
    <w:rsid w:val="00BF22C4"/>
    <w:rsid w:val="00BF3ECE"/>
    <w:rsid w:val="00BF494A"/>
    <w:rsid w:val="00BF72B6"/>
    <w:rsid w:val="00BF7D5F"/>
    <w:rsid w:val="00C075E6"/>
    <w:rsid w:val="00C07C42"/>
    <w:rsid w:val="00C07D34"/>
    <w:rsid w:val="00C11644"/>
    <w:rsid w:val="00C121E3"/>
    <w:rsid w:val="00C12B3A"/>
    <w:rsid w:val="00C137AD"/>
    <w:rsid w:val="00C21F39"/>
    <w:rsid w:val="00C21FBB"/>
    <w:rsid w:val="00C228C9"/>
    <w:rsid w:val="00C23F67"/>
    <w:rsid w:val="00C2751F"/>
    <w:rsid w:val="00C34C77"/>
    <w:rsid w:val="00C34CA1"/>
    <w:rsid w:val="00C353F2"/>
    <w:rsid w:val="00C40549"/>
    <w:rsid w:val="00C42839"/>
    <w:rsid w:val="00C44AB8"/>
    <w:rsid w:val="00C46436"/>
    <w:rsid w:val="00C47CE9"/>
    <w:rsid w:val="00C50285"/>
    <w:rsid w:val="00C515B2"/>
    <w:rsid w:val="00C545BD"/>
    <w:rsid w:val="00C560CD"/>
    <w:rsid w:val="00C57D8E"/>
    <w:rsid w:val="00C61CA3"/>
    <w:rsid w:val="00C61CE3"/>
    <w:rsid w:val="00C67E9B"/>
    <w:rsid w:val="00C7137D"/>
    <w:rsid w:val="00C71C3B"/>
    <w:rsid w:val="00C73B31"/>
    <w:rsid w:val="00C73FAA"/>
    <w:rsid w:val="00C767BA"/>
    <w:rsid w:val="00C77C0B"/>
    <w:rsid w:val="00C838DC"/>
    <w:rsid w:val="00C866E6"/>
    <w:rsid w:val="00C87680"/>
    <w:rsid w:val="00C93DDF"/>
    <w:rsid w:val="00C9501C"/>
    <w:rsid w:val="00C9740A"/>
    <w:rsid w:val="00C97E5D"/>
    <w:rsid w:val="00C97E7C"/>
    <w:rsid w:val="00CA0F2A"/>
    <w:rsid w:val="00CA187E"/>
    <w:rsid w:val="00CA31B9"/>
    <w:rsid w:val="00CA40E5"/>
    <w:rsid w:val="00CA4519"/>
    <w:rsid w:val="00CA6C7D"/>
    <w:rsid w:val="00CB0BF1"/>
    <w:rsid w:val="00CB148A"/>
    <w:rsid w:val="00CB17A9"/>
    <w:rsid w:val="00CB32F0"/>
    <w:rsid w:val="00CB340B"/>
    <w:rsid w:val="00CB6446"/>
    <w:rsid w:val="00CB79BA"/>
    <w:rsid w:val="00CC0F39"/>
    <w:rsid w:val="00CC2D9B"/>
    <w:rsid w:val="00CD00C5"/>
    <w:rsid w:val="00CD2D49"/>
    <w:rsid w:val="00CD7561"/>
    <w:rsid w:val="00CE3A8C"/>
    <w:rsid w:val="00CE43A5"/>
    <w:rsid w:val="00CE7B8B"/>
    <w:rsid w:val="00CF1196"/>
    <w:rsid w:val="00CF13E2"/>
    <w:rsid w:val="00CF3874"/>
    <w:rsid w:val="00CF54CA"/>
    <w:rsid w:val="00D01AF0"/>
    <w:rsid w:val="00D02662"/>
    <w:rsid w:val="00D03F69"/>
    <w:rsid w:val="00D065AD"/>
    <w:rsid w:val="00D072C2"/>
    <w:rsid w:val="00D10B67"/>
    <w:rsid w:val="00D11C15"/>
    <w:rsid w:val="00D13554"/>
    <w:rsid w:val="00D139A4"/>
    <w:rsid w:val="00D17D48"/>
    <w:rsid w:val="00D20F30"/>
    <w:rsid w:val="00D2339E"/>
    <w:rsid w:val="00D30FA9"/>
    <w:rsid w:val="00D31942"/>
    <w:rsid w:val="00D32B63"/>
    <w:rsid w:val="00D32D45"/>
    <w:rsid w:val="00D4028A"/>
    <w:rsid w:val="00D4121E"/>
    <w:rsid w:val="00D44DD5"/>
    <w:rsid w:val="00D44E40"/>
    <w:rsid w:val="00D4621E"/>
    <w:rsid w:val="00D4654C"/>
    <w:rsid w:val="00D52D75"/>
    <w:rsid w:val="00D618D6"/>
    <w:rsid w:val="00D620DD"/>
    <w:rsid w:val="00D63B3F"/>
    <w:rsid w:val="00D6432D"/>
    <w:rsid w:val="00D66AD2"/>
    <w:rsid w:val="00D714EB"/>
    <w:rsid w:val="00D7354F"/>
    <w:rsid w:val="00D747FE"/>
    <w:rsid w:val="00D808CA"/>
    <w:rsid w:val="00D834CD"/>
    <w:rsid w:val="00D83D1F"/>
    <w:rsid w:val="00D8490B"/>
    <w:rsid w:val="00D857FD"/>
    <w:rsid w:val="00D85B7B"/>
    <w:rsid w:val="00D86C34"/>
    <w:rsid w:val="00D87690"/>
    <w:rsid w:val="00D950D3"/>
    <w:rsid w:val="00D95FC4"/>
    <w:rsid w:val="00D97AFD"/>
    <w:rsid w:val="00DA0602"/>
    <w:rsid w:val="00DA206E"/>
    <w:rsid w:val="00DA3140"/>
    <w:rsid w:val="00DA4511"/>
    <w:rsid w:val="00DA464E"/>
    <w:rsid w:val="00DA6B1F"/>
    <w:rsid w:val="00DA6B8B"/>
    <w:rsid w:val="00DB2781"/>
    <w:rsid w:val="00DB68A8"/>
    <w:rsid w:val="00DB767A"/>
    <w:rsid w:val="00DB782F"/>
    <w:rsid w:val="00DC0F16"/>
    <w:rsid w:val="00DC3957"/>
    <w:rsid w:val="00DC47A9"/>
    <w:rsid w:val="00DC4A9C"/>
    <w:rsid w:val="00DC5FFB"/>
    <w:rsid w:val="00DC61FB"/>
    <w:rsid w:val="00DD34E0"/>
    <w:rsid w:val="00DD4083"/>
    <w:rsid w:val="00DD4585"/>
    <w:rsid w:val="00DD6F7A"/>
    <w:rsid w:val="00DE08DB"/>
    <w:rsid w:val="00DE18B0"/>
    <w:rsid w:val="00DE1CC0"/>
    <w:rsid w:val="00DE1F6F"/>
    <w:rsid w:val="00DE32AB"/>
    <w:rsid w:val="00DE36BD"/>
    <w:rsid w:val="00DF06ED"/>
    <w:rsid w:val="00DF3AF9"/>
    <w:rsid w:val="00DF4503"/>
    <w:rsid w:val="00DF642F"/>
    <w:rsid w:val="00DF7FB2"/>
    <w:rsid w:val="00E028AD"/>
    <w:rsid w:val="00E03D1C"/>
    <w:rsid w:val="00E04DA5"/>
    <w:rsid w:val="00E06A08"/>
    <w:rsid w:val="00E11533"/>
    <w:rsid w:val="00E12C8E"/>
    <w:rsid w:val="00E12D35"/>
    <w:rsid w:val="00E17223"/>
    <w:rsid w:val="00E17C57"/>
    <w:rsid w:val="00E20579"/>
    <w:rsid w:val="00E21716"/>
    <w:rsid w:val="00E30F35"/>
    <w:rsid w:val="00E31E15"/>
    <w:rsid w:val="00E3382B"/>
    <w:rsid w:val="00E33DA7"/>
    <w:rsid w:val="00E34503"/>
    <w:rsid w:val="00E40045"/>
    <w:rsid w:val="00E4270C"/>
    <w:rsid w:val="00E4367A"/>
    <w:rsid w:val="00E43828"/>
    <w:rsid w:val="00E43A77"/>
    <w:rsid w:val="00E43DC2"/>
    <w:rsid w:val="00E450AF"/>
    <w:rsid w:val="00E459C8"/>
    <w:rsid w:val="00E47307"/>
    <w:rsid w:val="00E47947"/>
    <w:rsid w:val="00E50092"/>
    <w:rsid w:val="00E544F9"/>
    <w:rsid w:val="00E55404"/>
    <w:rsid w:val="00E57A46"/>
    <w:rsid w:val="00E57B91"/>
    <w:rsid w:val="00E64025"/>
    <w:rsid w:val="00E6540B"/>
    <w:rsid w:val="00E6569D"/>
    <w:rsid w:val="00E6644A"/>
    <w:rsid w:val="00E66748"/>
    <w:rsid w:val="00E70F7A"/>
    <w:rsid w:val="00E71869"/>
    <w:rsid w:val="00E7253E"/>
    <w:rsid w:val="00E74AA2"/>
    <w:rsid w:val="00E75BDE"/>
    <w:rsid w:val="00E76C56"/>
    <w:rsid w:val="00E81089"/>
    <w:rsid w:val="00E82D3E"/>
    <w:rsid w:val="00E84705"/>
    <w:rsid w:val="00E85DC3"/>
    <w:rsid w:val="00E92CB9"/>
    <w:rsid w:val="00E95726"/>
    <w:rsid w:val="00E95F01"/>
    <w:rsid w:val="00E9609E"/>
    <w:rsid w:val="00EA4F7B"/>
    <w:rsid w:val="00EA52EB"/>
    <w:rsid w:val="00EA5C55"/>
    <w:rsid w:val="00EA636D"/>
    <w:rsid w:val="00EB218B"/>
    <w:rsid w:val="00EB35BB"/>
    <w:rsid w:val="00EC20C0"/>
    <w:rsid w:val="00EC2A9A"/>
    <w:rsid w:val="00EC36A8"/>
    <w:rsid w:val="00EC39CE"/>
    <w:rsid w:val="00ED016B"/>
    <w:rsid w:val="00ED0280"/>
    <w:rsid w:val="00ED02CB"/>
    <w:rsid w:val="00ED19FB"/>
    <w:rsid w:val="00ED2EF9"/>
    <w:rsid w:val="00ED7767"/>
    <w:rsid w:val="00EE461E"/>
    <w:rsid w:val="00EE682E"/>
    <w:rsid w:val="00EE7C9E"/>
    <w:rsid w:val="00EF0420"/>
    <w:rsid w:val="00EF1832"/>
    <w:rsid w:val="00EF21D4"/>
    <w:rsid w:val="00EF290A"/>
    <w:rsid w:val="00EF321B"/>
    <w:rsid w:val="00EF446E"/>
    <w:rsid w:val="00EF6A7D"/>
    <w:rsid w:val="00F01A71"/>
    <w:rsid w:val="00F05173"/>
    <w:rsid w:val="00F064FD"/>
    <w:rsid w:val="00F067C0"/>
    <w:rsid w:val="00F0752D"/>
    <w:rsid w:val="00F10F6B"/>
    <w:rsid w:val="00F1144F"/>
    <w:rsid w:val="00F139A9"/>
    <w:rsid w:val="00F1526F"/>
    <w:rsid w:val="00F15947"/>
    <w:rsid w:val="00F23210"/>
    <w:rsid w:val="00F2323C"/>
    <w:rsid w:val="00F24528"/>
    <w:rsid w:val="00F26C42"/>
    <w:rsid w:val="00F30F5D"/>
    <w:rsid w:val="00F31830"/>
    <w:rsid w:val="00F31A55"/>
    <w:rsid w:val="00F3417C"/>
    <w:rsid w:val="00F354AA"/>
    <w:rsid w:val="00F3568D"/>
    <w:rsid w:val="00F36B8B"/>
    <w:rsid w:val="00F41CA1"/>
    <w:rsid w:val="00F44BD6"/>
    <w:rsid w:val="00F46BCE"/>
    <w:rsid w:val="00F47B52"/>
    <w:rsid w:val="00F50816"/>
    <w:rsid w:val="00F50F66"/>
    <w:rsid w:val="00F53E7A"/>
    <w:rsid w:val="00F54AB6"/>
    <w:rsid w:val="00F55934"/>
    <w:rsid w:val="00F567D9"/>
    <w:rsid w:val="00F571BD"/>
    <w:rsid w:val="00F60AA1"/>
    <w:rsid w:val="00F60ACB"/>
    <w:rsid w:val="00F60AFB"/>
    <w:rsid w:val="00F62139"/>
    <w:rsid w:val="00F62F9C"/>
    <w:rsid w:val="00F62FD2"/>
    <w:rsid w:val="00F63A60"/>
    <w:rsid w:val="00F70BA4"/>
    <w:rsid w:val="00F73CC7"/>
    <w:rsid w:val="00F74EA2"/>
    <w:rsid w:val="00F77E82"/>
    <w:rsid w:val="00F80528"/>
    <w:rsid w:val="00F8246C"/>
    <w:rsid w:val="00F82FA1"/>
    <w:rsid w:val="00F83EC7"/>
    <w:rsid w:val="00F84818"/>
    <w:rsid w:val="00F84C2D"/>
    <w:rsid w:val="00F87C3E"/>
    <w:rsid w:val="00F87EB6"/>
    <w:rsid w:val="00F904CB"/>
    <w:rsid w:val="00F90A6E"/>
    <w:rsid w:val="00F94AA6"/>
    <w:rsid w:val="00F950AF"/>
    <w:rsid w:val="00F9797D"/>
    <w:rsid w:val="00FA1360"/>
    <w:rsid w:val="00FA4BF3"/>
    <w:rsid w:val="00FB1D08"/>
    <w:rsid w:val="00FB5082"/>
    <w:rsid w:val="00FB5F4E"/>
    <w:rsid w:val="00FC252E"/>
    <w:rsid w:val="00FC4482"/>
    <w:rsid w:val="00FC4EC9"/>
    <w:rsid w:val="00FC52FD"/>
    <w:rsid w:val="00FC74A7"/>
    <w:rsid w:val="00FD0672"/>
    <w:rsid w:val="00FD4815"/>
    <w:rsid w:val="00FD542C"/>
    <w:rsid w:val="00FD5756"/>
    <w:rsid w:val="00FD64B6"/>
    <w:rsid w:val="00FE04FA"/>
    <w:rsid w:val="00FE0A2C"/>
    <w:rsid w:val="00FE3543"/>
    <w:rsid w:val="00FE5E60"/>
    <w:rsid w:val="00FF3B68"/>
    <w:rsid w:val="00FF42BE"/>
    <w:rsid w:val="00FF5B01"/>
    <w:rsid w:val="01F80583"/>
    <w:rsid w:val="059FAE58"/>
    <w:rsid w:val="07188D0B"/>
    <w:rsid w:val="0DEDEC19"/>
    <w:rsid w:val="0ED6888B"/>
    <w:rsid w:val="1059308F"/>
    <w:rsid w:val="11F500F0"/>
    <w:rsid w:val="12A4FBE4"/>
    <w:rsid w:val="15C91870"/>
    <w:rsid w:val="16BDFA85"/>
    <w:rsid w:val="1B39E55B"/>
    <w:rsid w:val="1B91BB0C"/>
    <w:rsid w:val="1C8DC49C"/>
    <w:rsid w:val="1CB18DAC"/>
    <w:rsid w:val="1CDEFCD5"/>
    <w:rsid w:val="1E47F0A9"/>
    <w:rsid w:val="1EBB9945"/>
    <w:rsid w:val="25ED8FBC"/>
    <w:rsid w:val="26956CE9"/>
    <w:rsid w:val="27568390"/>
    <w:rsid w:val="2B47D689"/>
    <w:rsid w:val="2B6CA0B9"/>
    <w:rsid w:val="2B75F2B2"/>
    <w:rsid w:val="2F355D47"/>
    <w:rsid w:val="2F50BB48"/>
    <w:rsid w:val="306C38E3"/>
    <w:rsid w:val="3080172E"/>
    <w:rsid w:val="3085ED5C"/>
    <w:rsid w:val="347120FC"/>
    <w:rsid w:val="377A5167"/>
    <w:rsid w:val="380AB58A"/>
    <w:rsid w:val="387FD4D5"/>
    <w:rsid w:val="38FDB056"/>
    <w:rsid w:val="3A0DD117"/>
    <w:rsid w:val="3D86D612"/>
    <w:rsid w:val="3DF44A2A"/>
    <w:rsid w:val="3FC92B4B"/>
    <w:rsid w:val="444CF36E"/>
    <w:rsid w:val="445E555D"/>
    <w:rsid w:val="4461E94A"/>
    <w:rsid w:val="44D7E252"/>
    <w:rsid w:val="48843824"/>
    <w:rsid w:val="49C71952"/>
    <w:rsid w:val="49C74BC8"/>
    <w:rsid w:val="4B928B8E"/>
    <w:rsid w:val="4B9F0846"/>
    <w:rsid w:val="4BD50143"/>
    <w:rsid w:val="4BF4ADD0"/>
    <w:rsid w:val="4CFA226B"/>
    <w:rsid w:val="4E437EB4"/>
    <w:rsid w:val="4FA9B00A"/>
    <w:rsid w:val="50678545"/>
    <w:rsid w:val="54B2C038"/>
    <w:rsid w:val="5570508D"/>
    <w:rsid w:val="57EA60FA"/>
    <w:rsid w:val="57F24E80"/>
    <w:rsid w:val="5A36A03D"/>
    <w:rsid w:val="5B92B40C"/>
    <w:rsid w:val="5EF5F603"/>
    <w:rsid w:val="5F4D6571"/>
    <w:rsid w:val="5F94D25D"/>
    <w:rsid w:val="5FAA55CD"/>
    <w:rsid w:val="6091C664"/>
    <w:rsid w:val="63BE6F55"/>
    <w:rsid w:val="65013D97"/>
    <w:rsid w:val="65856FB9"/>
    <w:rsid w:val="6A98059E"/>
    <w:rsid w:val="6C243FCA"/>
    <w:rsid w:val="6D2EBB34"/>
    <w:rsid w:val="707AC670"/>
    <w:rsid w:val="758C4EF3"/>
    <w:rsid w:val="75FE8203"/>
    <w:rsid w:val="78230216"/>
    <w:rsid w:val="78D3106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C1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16A5"/>
    <w:rPr>
      <w:rFonts w:asciiTheme="minorHAnsi" w:eastAsiaTheme="minorEastAsia" w:hAnsiTheme="minorHAnsi" w:cstheme="minorBidi"/>
      <w:sz w:val="24"/>
      <w:szCs w:val="24"/>
      <w:lang w:val="de-DE" w:eastAsia="de-DE"/>
    </w:rPr>
  </w:style>
  <w:style w:type="paragraph" w:styleId="berschrift1">
    <w:name w:val="heading 1"/>
    <w:basedOn w:val="Standard"/>
    <w:next w:val="Standard"/>
    <w:link w:val="berschrift1Zchn"/>
    <w:rsid w:val="00AB5D0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AB5D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rsid w:val="000704E9"/>
    <w:pPr>
      <w:spacing w:before="100" w:beforeAutospacing="1" w:after="100" w:afterAutospacing="1"/>
      <w:outlineLvl w:val="2"/>
    </w:pPr>
    <w:rPr>
      <w:rFonts w:ascii="Times New Roman" w:eastAsia="Times New Roman" w:hAnsi="Times New Roman" w:cs="Times New Roman"/>
      <w:b/>
      <w:bCs/>
      <w:sz w:val="27"/>
      <w:szCs w:val="27"/>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06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82FA1"/>
    <w:pPr>
      <w:tabs>
        <w:tab w:val="center" w:pos="4536"/>
        <w:tab w:val="right" w:pos="9072"/>
      </w:tabs>
    </w:pPr>
  </w:style>
  <w:style w:type="paragraph" w:styleId="Fuzeile">
    <w:name w:val="footer"/>
    <w:basedOn w:val="Standard"/>
    <w:link w:val="FuzeileZchn"/>
    <w:uiPriority w:val="99"/>
    <w:rsid w:val="00F82FA1"/>
    <w:pPr>
      <w:tabs>
        <w:tab w:val="center" w:pos="4536"/>
        <w:tab w:val="right" w:pos="9072"/>
      </w:tabs>
    </w:pPr>
  </w:style>
  <w:style w:type="paragraph" w:styleId="Sprechblasentext">
    <w:name w:val="Balloon Text"/>
    <w:basedOn w:val="Standard"/>
    <w:semiHidden/>
    <w:rsid w:val="00720348"/>
    <w:rPr>
      <w:rFonts w:ascii="Tahoma" w:hAnsi="Tahoma" w:cs="Tahoma"/>
      <w:sz w:val="16"/>
      <w:szCs w:val="16"/>
    </w:rPr>
  </w:style>
  <w:style w:type="character" w:styleId="Hyperlink">
    <w:name w:val="Hyperlink"/>
    <w:basedOn w:val="Absatz-Standardschriftart"/>
    <w:uiPriority w:val="99"/>
    <w:rsid w:val="00720348"/>
    <w:rPr>
      <w:color w:val="0000FF"/>
      <w:u w:val="single"/>
    </w:rPr>
  </w:style>
  <w:style w:type="character" w:styleId="Seitenzahl">
    <w:name w:val="page number"/>
    <w:basedOn w:val="Absatz-Standardschriftart"/>
    <w:rsid w:val="00E30F35"/>
  </w:style>
  <w:style w:type="paragraph" w:customStyle="1" w:styleId="3MuAgGrundschrift">
    <w:name w:val="3_MuAg_Grundschrift"/>
    <w:basedOn w:val="Standard"/>
    <w:rsid w:val="009516A5"/>
    <w:pPr>
      <w:spacing w:line="260" w:lineRule="atLeast"/>
      <w:ind w:left="284"/>
    </w:pPr>
    <w:rPr>
      <w:rFonts w:ascii="Arial" w:eastAsia="Times" w:hAnsi="Arial" w:cs="Courier New"/>
      <w:sz w:val="18"/>
      <w:lang w:eastAsia="de-CH"/>
    </w:rPr>
  </w:style>
  <w:style w:type="paragraph" w:styleId="Listenabsatz">
    <w:name w:val="List Paragraph"/>
    <w:basedOn w:val="Standard"/>
    <w:uiPriority w:val="34"/>
    <w:qFormat/>
    <w:rsid w:val="009516A5"/>
    <w:pPr>
      <w:ind w:left="720"/>
      <w:contextualSpacing/>
    </w:pPr>
  </w:style>
  <w:style w:type="character" w:styleId="BesuchterLink">
    <w:name w:val="FollowedHyperlink"/>
    <w:basedOn w:val="Absatz-Standardschriftart"/>
    <w:semiHidden/>
    <w:unhideWhenUsed/>
    <w:rsid w:val="00E43DC2"/>
    <w:rPr>
      <w:color w:val="800080" w:themeColor="followedHyperlink"/>
      <w:u w:val="single"/>
    </w:rPr>
  </w:style>
  <w:style w:type="character" w:styleId="Kommentarzeichen">
    <w:name w:val="annotation reference"/>
    <w:basedOn w:val="Absatz-Standardschriftart"/>
    <w:semiHidden/>
    <w:unhideWhenUsed/>
    <w:rsid w:val="00E43DC2"/>
    <w:rPr>
      <w:sz w:val="16"/>
      <w:szCs w:val="16"/>
    </w:rPr>
  </w:style>
  <w:style w:type="paragraph" w:styleId="Kommentartext">
    <w:name w:val="annotation text"/>
    <w:basedOn w:val="Standard"/>
    <w:link w:val="KommentartextZchn"/>
    <w:semiHidden/>
    <w:unhideWhenUsed/>
    <w:rsid w:val="00E43DC2"/>
    <w:rPr>
      <w:sz w:val="20"/>
      <w:szCs w:val="20"/>
    </w:rPr>
  </w:style>
  <w:style w:type="character" w:customStyle="1" w:styleId="KommentartextZchn">
    <w:name w:val="Kommentartext Zchn"/>
    <w:basedOn w:val="Absatz-Standardschriftart"/>
    <w:link w:val="Kommentartext"/>
    <w:semiHidden/>
    <w:rsid w:val="00E43DC2"/>
    <w:rPr>
      <w:rFonts w:asciiTheme="minorHAnsi" w:eastAsiaTheme="minorEastAsia" w:hAnsiTheme="minorHAnsi" w:cstheme="minorBidi"/>
      <w:lang w:val="de-DE" w:eastAsia="de-DE"/>
    </w:rPr>
  </w:style>
  <w:style w:type="paragraph" w:styleId="Kommentarthema">
    <w:name w:val="annotation subject"/>
    <w:basedOn w:val="Kommentartext"/>
    <w:next w:val="Kommentartext"/>
    <w:link w:val="KommentarthemaZchn"/>
    <w:semiHidden/>
    <w:unhideWhenUsed/>
    <w:rsid w:val="00E43DC2"/>
    <w:rPr>
      <w:b/>
      <w:bCs/>
    </w:rPr>
  </w:style>
  <w:style w:type="character" w:customStyle="1" w:styleId="KommentarthemaZchn">
    <w:name w:val="Kommentarthema Zchn"/>
    <w:basedOn w:val="KommentartextZchn"/>
    <w:link w:val="Kommentarthema"/>
    <w:semiHidden/>
    <w:rsid w:val="00E43DC2"/>
    <w:rPr>
      <w:rFonts w:asciiTheme="minorHAnsi" w:eastAsiaTheme="minorEastAsia" w:hAnsiTheme="minorHAnsi" w:cstheme="minorBidi"/>
      <w:b/>
      <w:bCs/>
      <w:lang w:val="de-DE" w:eastAsia="de-DE"/>
    </w:rPr>
  </w:style>
  <w:style w:type="character" w:customStyle="1" w:styleId="FuzeileZchn">
    <w:name w:val="Fußzeile Zchn"/>
    <w:basedOn w:val="Absatz-Standardschriftart"/>
    <w:link w:val="Fuzeile"/>
    <w:uiPriority w:val="99"/>
    <w:rsid w:val="008E6FFA"/>
    <w:rPr>
      <w:rFonts w:asciiTheme="minorHAnsi" w:eastAsiaTheme="minorEastAsia" w:hAnsiTheme="minorHAnsi" w:cstheme="minorBidi"/>
      <w:sz w:val="24"/>
      <w:szCs w:val="24"/>
      <w:lang w:val="de-DE" w:eastAsia="de-DE"/>
    </w:rPr>
  </w:style>
  <w:style w:type="paragraph" w:customStyle="1" w:styleId="Haupttitel">
    <w:name w:val="Haupttitel"/>
    <w:basedOn w:val="Standard"/>
    <w:qFormat/>
    <w:rsid w:val="0003590A"/>
    <w:pPr>
      <w:pBdr>
        <w:top w:val="single" w:sz="4" w:space="1" w:color="auto"/>
        <w:bottom w:val="single" w:sz="4" w:space="1" w:color="auto"/>
      </w:pBdr>
      <w:spacing w:after="200" w:line="276" w:lineRule="auto"/>
    </w:pPr>
    <w:rPr>
      <w:rFonts w:ascii="Arial" w:eastAsiaTheme="minorHAnsi" w:hAnsi="Arial" w:cs="Arial"/>
      <w:b/>
      <w:sz w:val="36"/>
      <w:szCs w:val="36"/>
      <w:lang w:val="de-CH" w:eastAsia="en-US"/>
    </w:rPr>
  </w:style>
  <w:style w:type="paragraph" w:customStyle="1" w:styleId="Untertitelgrn">
    <w:name w:val="Untertitel_grün"/>
    <w:basedOn w:val="Standard"/>
    <w:qFormat/>
    <w:rsid w:val="0003590A"/>
    <w:pPr>
      <w:autoSpaceDE w:val="0"/>
      <w:autoSpaceDN w:val="0"/>
      <w:adjustRightInd w:val="0"/>
      <w:spacing w:after="120"/>
    </w:pPr>
    <w:rPr>
      <w:rFonts w:ascii="Arial" w:eastAsia="Times" w:hAnsi="Arial" w:cs="Arial"/>
      <w:b/>
      <w:noProof/>
      <w:color w:val="92D050"/>
      <w:sz w:val="28"/>
      <w:szCs w:val="28"/>
      <w:lang w:val="de-CH" w:eastAsia="de-CH"/>
    </w:rPr>
  </w:style>
  <w:style w:type="paragraph" w:customStyle="1" w:styleId="Grundtext">
    <w:name w:val="Grundtext"/>
    <w:basedOn w:val="Standard"/>
    <w:qFormat/>
    <w:rsid w:val="0003590A"/>
    <w:pPr>
      <w:autoSpaceDE w:val="0"/>
      <w:autoSpaceDN w:val="0"/>
      <w:adjustRightInd w:val="0"/>
    </w:pPr>
    <w:rPr>
      <w:rFonts w:ascii="Arial" w:eastAsia="Times" w:hAnsi="Arial" w:cs="Arial"/>
      <w:noProof/>
      <w:sz w:val="22"/>
      <w:szCs w:val="22"/>
      <w:lang w:val="de-CH" w:eastAsia="de-CH"/>
    </w:rPr>
  </w:style>
  <w:style w:type="paragraph" w:customStyle="1" w:styleId="Legende">
    <w:name w:val="Legende"/>
    <w:basedOn w:val="3MuAgGrundschrift"/>
    <w:qFormat/>
    <w:rsid w:val="0003590A"/>
    <w:pPr>
      <w:tabs>
        <w:tab w:val="left" w:pos="1134"/>
      </w:tabs>
      <w:ind w:left="0"/>
    </w:pPr>
    <w:rPr>
      <w:rFonts w:cs="Arial"/>
      <w:noProof/>
      <w:sz w:val="20"/>
      <w:szCs w:val="20"/>
      <w:lang w:val="de-CH"/>
    </w:rPr>
  </w:style>
  <w:style w:type="paragraph" w:customStyle="1" w:styleId="Aufzhlung">
    <w:name w:val="Aufzählung"/>
    <w:basedOn w:val="3MuAgGrundschrift"/>
    <w:qFormat/>
    <w:rsid w:val="0003590A"/>
    <w:pPr>
      <w:tabs>
        <w:tab w:val="left" w:pos="1134"/>
      </w:tabs>
      <w:ind w:left="0"/>
    </w:pPr>
    <w:rPr>
      <w:rFonts w:cs="Arial"/>
      <w:noProof/>
      <w:sz w:val="22"/>
      <w:szCs w:val="22"/>
      <w:lang w:val="de-CH"/>
    </w:rPr>
  </w:style>
  <w:style w:type="paragraph" w:customStyle="1" w:styleId="ZwischentitelUnterstrichen">
    <w:name w:val="Zwischentitel_Unterstrichen"/>
    <w:basedOn w:val="Standard"/>
    <w:qFormat/>
    <w:rsid w:val="0003590A"/>
    <w:pPr>
      <w:autoSpaceDE w:val="0"/>
      <w:autoSpaceDN w:val="0"/>
      <w:adjustRightInd w:val="0"/>
    </w:pPr>
    <w:rPr>
      <w:rFonts w:ascii="Arial" w:hAnsi="Arial" w:cs="Arial"/>
      <w:noProof/>
      <w:sz w:val="22"/>
      <w:szCs w:val="22"/>
      <w:u w:val="single"/>
      <w:lang w:val="de-CH"/>
    </w:rPr>
  </w:style>
  <w:style w:type="paragraph" w:customStyle="1" w:styleId="Verweis">
    <w:name w:val="Verweis"/>
    <w:basedOn w:val="Listenabsatz"/>
    <w:qFormat/>
    <w:rsid w:val="0003590A"/>
    <w:pPr>
      <w:numPr>
        <w:numId w:val="2"/>
      </w:numPr>
      <w:autoSpaceDE w:val="0"/>
      <w:autoSpaceDN w:val="0"/>
      <w:adjustRightInd w:val="0"/>
    </w:pPr>
    <w:rPr>
      <w:rFonts w:ascii="Arial" w:hAnsi="Arial" w:cs="Arial"/>
      <w:noProof/>
      <w:sz w:val="22"/>
      <w:szCs w:val="22"/>
      <w:lang w:val="de-CH"/>
    </w:rPr>
  </w:style>
  <w:style w:type="paragraph" w:customStyle="1" w:styleId="Aufzhlungkreis">
    <w:name w:val="Aufzählung_kreis"/>
    <w:basedOn w:val="3MuAgGrundschrift"/>
    <w:qFormat/>
    <w:rsid w:val="0003590A"/>
    <w:pPr>
      <w:tabs>
        <w:tab w:val="left" w:pos="1134"/>
      </w:tabs>
      <w:ind w:left="0"/>
    </w:pPr>
    <w:rPr>
      <w:rFonts w:cs="Arial"/>
      <w:noProof/>
      <w:sz w:val="22"/>
      <w:szCs w:val="22"/>
      <w:lang w:val="de-CH"/>
    </w:rPr>
  </w:style>
  <w:style w:type="paragraph" w:customStyle="1" w:styleId="TitelAdresse">
    <w:name w:val="Titel_Adresse"/>
    <w:basedOn w:val="Standard"/>
    <w:qFormat/>
    <w:rsid w:val="0003590A"/>
    <w:pPr>
      <w:pBdr>
        <w:top w:val="single" w:sz="4" w:space="1" w:color="auto"/>
        <w:left w:val="single" w:sz="4" w:space="4" w:color="auto"/>
        <w:bottom w:val="single" w:sz="4" w:space="1" w:color="auto"/>
        <w:right w:val="single" w:sz="4" w:space="4" w:color="auto"/>
      </w:pBdr>
    </w:pPr>
    <w:rPr>
      <w:rFonts w:ascii="Arial" w:hAnsi="Arial" w:cs="Arial"/>
      <w:b/>
      <w:sz w:val="22"/>
      <w:szCs w:val="22"/>
      <w:lang w:val="de-CH"/>
    </w:rPr>
  </w:style>
  <w:style w:type="paragraph" w:customStyle="1" w:styleId="Adresse">
    <w:name w:val="Adresse"/>
    <w:basedOn w:val="Standard"/>
    <w:qFormat/>
    <w:rsid w:val="0003590A"/>
    <w:pPr>
      <w:pBdr>
        <w:top w:val="single" w:sz="4" w:space="1" w:color="auto"/>
        <w:left w:val="single" w:sz="4" w:space="4" w:color="auto"/>
        <w:bottom w:val="single" w:sz="4" w:space="1" w:color="auto"/>
        <w:right w:val="single" w:sz="4" w:space="4" w:color="auto"/>
      </w:pBdr>
    </w:pPr>
    <w:rPr>
      <w:rFonts w:ascii="Arial" w:hAnsi="Arial" w:cs="Arial"/>
      <w:sz w:val="22"/>
      <w:szCs w:val="22"/>
      <w:lang w:val="de-CH"/>
    </w:rPr>
  </w:style>
  <w:style w:type="character" w:customStyle="1" w:styleId="role">
    <w:name w:val="role"/>
    <w:basedOn w:val="Absatz-Standardschriftart"/>
    <w:rsid w:val="00DF7FB2"/>
  </w:style>
  <w:style w:type="paragraph" w:customStyle="1" w:styleId="paragraph">
    <w:name w:val="paragraph"/>
    <w:basedOn w:val="Standard"/>
    <w:rsid w:val="00501D74"/>
    <w:pPr>
      <w:spacing w:before="100" w:beforeAutospacing="1" w:after="100" w:afterAutospacing="1"/>
    </w:pPr>
    <w:rPr>
      <w:rFonts w:ascii="Times New Roman" w:eastAsia="Times New Roman" w:hAnsi="Times New Roman" w:cs="Times New Roman"/>
      <w:lang w:val="de-CH" w:eastAsia="de-CH"/>
    </w:rPr>
  </w:style>
  <w:style w:type="character" w:customStyle="1" w:styleId="normaltextrun">
    <w:name w:val="normaltextrun"/>
    <w:basedOn w:val="Absatz-Standardschriftart"/>
    <w:rsid w:val="00501D74"/>
  </w:style>
  <w:style w:type="character" w:customStyle="1" w:styleId="eop">
    <w:name w:val="eop"/>
    <w:basedOn w:val="Absatz-Standardschriftart"/>
    <w:rsid w:val="00501D74"/>
  </w:style>
  <w:style w:type="character" w:customStyle="1" w:styleId="superscript">
    <w:name w:val="superscript"/>
    <w:basedOn w:val="Absatz-Standardschriftart"/>
    <w:rsid w:val="00501D74"/>
  </w:style>
  <w:style w:type="paragraph" w:styleId="StandardWeb">
    <w:name w:val="Normal (Web)"/>
    <w:basedOn w:val="Standard"/>
    <w:uiPriority w:val="99"/>
    <w:semiHidden/>
    <w:unhideWhenUsed/>
    <w:rsid w:val="009C7CD3"/>
    <w:pPr>
      <w:spacing w:before="100" w:beforeAutospacing="1" w:after="100" w:afterAutospacing="1"/>
    </w:pPr>
    <w:rPr>
      <w:rFonts w:ascii="Times New Roman" w:eastAsia="Times New Roman" w:hAnsi="Times New Roman" w:cs="Times New Roman"/>
      <w:lang w:val="de-CH" w:eastAsia="de-CH"/>
    </w:rPr>
  </w:style>
  <w:style w:type="character" w:customStyle="1" w:styleId="berschrift3Zchn">
    <w:name w:val="Überschrift 3 Zchn"/>
    <w:basedOn w:val="Absatz-Standardschriftart"/>
    <w:link w:val="berschrift3"/>
    <w:uiPriority w:val="9"/>
    <w:rsid w:val="000704E9"/>
    <w:rPr>
      <w:b/>
      <w:bCs/>
      <w:sz w:val="27"/>
      <w:szCs w:val="27"/>
    </w:rPr>
  </w:style>
  <w:style w:type="character" w:customStyle="1" w:styleId="media-delimiter">
    <w:name w:val="media-delimiter"/>
    <w:basedOn w:val="Absatz-Standardschriftart"/>
    <w:rsid w:val="000704E9"/>
  </w:style>
  <w:style w:type="character" w:styleId="Funotenzeichen">
    <w:name w:val="footnote reference"/>
    <w:basedOn w:val="Absatz-Standardschriftart"/>
    <w:uiPriority w:val="99"/>
    <w:semiHidden/>
    <w:unhideWhenUsed/>
    <w:rsid w:val="00891896"/>
    <w:rPr>
      <w:vertAlign w:val="superscript"/>
    </w:rPr>
  </w:style>
  <w:style w:type="character" w:customStyle="1" w:styleId="FunotentextZchn">
    <w:name w:val="Fußnotentext Zchn"/>
    <w:basedOn w:val="Absatz-Standardschriftart"/>
    <w:link w:val="Funotentext"/>
    <w:uiPriority w:val="99"/>
    <w:semiHidden/>
    <w:rsid w:val="00891896"/>
  </w:style>
  <w:style w:type="paragraph" w:styleId="Funotentext">
    <w:name w:val="footnote text"/>
    <w:basedOn w:val="Standard"/>
    <w:link w:val="FunotentextZchn"/>
    <w:uiPriority w:val="99"/>
    <w:semiHidden/>
    <w:unhideWhenUsed/>
    <w:rsid w:val="00891896"/>
    <w:rPr>
      <w:rFonts w:ascii="Times New Roman" w:eastAsia="Times New Roman" w:hAnsi="Times New Roman" w:cs="Times New Roman"/>
      <w:sz w:val="20"/>
      <w:szCs w:val="20"/>
      <w:lang w:val="de-CH" w:eastAsia="de-CH"/>
    </w:rPr>
  </w:style>
  <w:style w:type="character" w:customStyle="1" w:styleId="FunotentextZchn1">
    <w:name w:val="Fußnotentext Zchn1"/>
    <w:basedOn w:val="Absatz-Standardschriftart"/>
    <w:semiHidden/>
    <w:rsid w:val="00891896"/>
    <w:rPr>
      <w:rFonts w:asciiTheme="minorHAnsi" w:eastAsiaTheme="minorEastAsia" w:hAnsiTheme="minorHAnsi" w:cstheme="minorBidi"/>
      <w:lang w:val="de-DE" w:eastAsia="de-DE"/>
    </w:rPr>
  </w:style>
  <w:style w:type="character" w:customStyle="1" w:styleId="berschrift1Zchn">
    <w:name w:val="Überschrift 1 Zchn"/>
    <w:basedOn w:val="Absatz-Standardschriftart"/>
    <w:link w:val="berschrift1"/>
    <w:rsid w:val="00AB5D00"/>
    <w:rPr>
      <w:rFonts w:asciiTheme="majorHAnsi" w:eastAsiaTheme="majorEastAsia" w:hAnsiTheme="majorHAnsi" w:cstheme="majorBidi"/>
      <w:color w:val="365F91" w:themeColor="accent1" w:themeShade="BF"/>
      <w:sz w:val="32"/>
      <w:szCs w:val="32"/>
      <w:lang w:val="de-DE" w:eastAsia="de-DE"/>
    </w:rPr>
  </w:style>
  <w:style w:type="character" w:customStyle="1" w:styleId="berschrift2Zchn">
    <w:name w:val="Überschrift 2 Zchn"/>
    <w:basedOn w:val="Absatz-Standardschriftart"/>
    <w:link w:val="berschrift2"/>
    <w:semiHidden/>
    <w:rsid w:val="00AB5D00"/>
    <w:rPr>
      <w:rFonts w:asciiTheme="majorHAnsi" w:eastAsiaTheme="majorEastAsia" w:hAnsiTheme="majorHAnsi" w:cstheme="majorBidi"/>
      <w:color w:val="365F91" w:themeColor="accent1" w:themeShade="BF"/>
      <w:sz w:val="26"/>
      <w:szCs w:val="26"/>
      <w:lang w:val="de-DE" w:eastAsia="de-DE"/>
    </w:rPr>
  </w:style>
  <w:style w:type="character" w:customStyle="1" w:styleId="NichtaufgelsteErwhnung1">
    <w:name w:val="Nicht aufgelöste Erwähnung1"/>
    <w:basedOn w:val="Absatz-Standardschriftart"/>
    <w:uiPriority w:val="99"/>
    <w:semiHidden/>
    <w:unhideWhenUsed/>
    <w:rsid w:val="002C3BF2"/>
    <w:rPr>
      <w:color w:val="605E5C"/>
      <w:shd w:val="clear" w:color="auto" w:fill="E1DFDD"/>
    </w:rPr>
  </w:style>
  <w:style w:type="character" w:styleId="NichtaufgelsteErwhnung">
    <w:name w:val="Unresolved Mention"/>
    <w:basedOn w:val="Absatz-Standardschriftart"/>
    <w:uiPriority w:val="99"/>
    <w:semiHidden/>
    <w:unhideWhenUsed/>
    <w:rsid w:val="00B80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3802">
      <w:bodyDiv w:val="1"/>
      <w:marLeft w:val="0"/>
      <w:marRight w:val="0"/>
      <w:marTop w:val="0"/>
      <w:marBottom w:val="0"/>
      <w:divBdr>
        <w:top w:val="none" w:sz="0" w:space="0" w:color="auto"/>
        <w:left w:val="none" w:sz="0" w:space="0" w:color="auto"/>
        <w:bottom w:val="none" w:sz="0" w:space="0" w:color="auto"/>
        <w:right w:val="none" w:sz="0" w:space="0" w:color="auto"/>
      </w:divBdr>
    </w:div>
    <w:div w:id="314066133">
      <w:bodyDiv w:val="1"/>
      <w:marLeft w:val="0"/>
      <w:marRight w:val="0"/>
      <w:marTop w:val="0"/>
      <w:marBottom w:val="0"/>
      <w:divBdr>
        <w:top w:val="none" w:sz="0" w:space="0" w:color="auto"/>
        <w:left w:val="none" w:sz="0" w:space="0" w:color="auto"/>
        <w:bottom w:val="none" w:sz="0" w:space="0" w:color="auto"/>
        <w:right w:val="none" w:sz="0" w:space="0" w:color="auto"/>
      </w:divBdr>
      <w:divsChild>
        <w:div w:id="184445613">
          <w:marLeft w:val="0"/>
          <w:marRight w:val="0"/>
          <w:marTop w:val="0"/>
          <w:marBottom w:val="0"/>
          <w:divBdr>
            <w:top w:val="none" w:sz="0" w:space="0" w:color="auto"/>
            <w:left w:val="none" w:sz="0" w:space="0" w:color="auto"/>
            <w:bottom w:val="none" w:sz="0" w:space="0" w:color="auto"/>
            <w:right w:val="none" w:sz="0" w:space="0" w:color="auto"/>
          </w:divBdr>
        </w:div>
        <w:div w:id="1277326875">
          <w:marLeft w:val="0"/>
          <w:marRight w:val="0"/>
          <w:marTop w:val="0"/>
          <w:marBottom w:val="0"/>
          <w:divBdr>
            <w:top w:val="none" w:sz="0" w:space="0" w:color="auto"/>
            <w:left w:val="none" w:sz="0" w:space="0" w:color="auto"/>
            <w:bottom w:val="none" w:sz="0" w:space="0" w:color="auto"/>
            <w:right w:val="none" w:sz="0" w:space="0" w:color="auto"/>
          </w:divBdr>
        </w:div>
      </w:divsChild>
    </w:div>
    <w:div w:id="385490005">
      <w:bodyDiv w:val="1"/>
      <w:marLeft w:val="0"/>
      <w:marRight w:val="0"/>
      <w:marTop w:val="0"/>
      <w:marBottom w:val="0"/>
      <w:divBdr>
        <w:top w:val="none" w:sz="0" w:space="0" w:color="auto"/>
        <w:left w:val="none" w:sz="0" w:space="0" w:color="auto"/>
        <w:bottom w:val="none" w:sz="0" w:space="0" w:color="auto"/>
        <w:right w:val="none" w:sz="0" w:space="0" w:color="auto"/>
      </w:divBdr>
      <w:divsChild>
        <w:div w:id="13776055">
          <w:marLeft w:val="1166"/>
          <w:marRight w:val="0"/>
          <w:marTop w:val="0"/>
          <w:marBottom w:val="0"/>
          <w:divBdr>
            <w:top w:val="none" w:sz="0" w:space="0" w:color="auto"/>
            <w:left w:val="none" w:sz="0" w:space="0" w:color="auto"/>
            <w:bottom w:val="none" w:sz="0" w:space="0" w:color="auto"/>
            <w:right w:val="none" w:sz="0" w:space="0" w:color="auto"/>
          </w:divBdr>
        </w:div>
        <w:div w:id="161048787">
          <w:marLeft w:val="547"/>
          <w:marRight w:val="0"/>
          <w:marTop w:val="0"/>
          <w:marBottom w:val="0"/>
          <w:divBdr>
            <w:top w:val="none" w:sz="0" w:space="0" w:color="auto"/>
            <w:left w:val="none" w:sz="0" w:space="0" w:color="auto"/>
            <w:bottom w:val="none" w:sz="0" w:space="0" w:color="auto"/>
            <w:right w:val="none" w:sz="0" w:space="0" w:color="auto"/>
          </w:divBdr>
        </w:div>
        <w:div w:id="879827267">
          <w:marLeft w:val="1166"/>
          <w:marRight w:val="0"/>
          <w:marTop w:val="0"/>
          <w:marBottom w:val="0"/>
          <w:divBdr>
            <w:top w:val="none" w:sz="0" w:space="0" w:color="auto"/>
            <w:left w:val="none" w:sz="0" w:space="0" w:color="auto"/>
            <w:bottom w:val="none" w:sz="0" w:space="0" w:color="auto"/>
            <w:right w:val="none" w:sz="0" w:space="0" w:color="auto"/>
          </w:divBdr>
        </w:div>
        <w:div w:id="1552883401">
          <w:marLeft w:val="1166"/>
          <w:marRight w:val="0"/>
          <w:marTop w:val="0"/>
          <w:marBottom w:val="0"/>
          <w:divBdr>
            <w:top w:val="none" w:sz="0" w:space="0" w:color="auto"/>
            <w:left w:val="none" w:sz="0" w:space="0" w:color="auto"/>
            <w:bottom w:val="none" w:sz="0" w:space="0" w:color="auto"/>
            <w:right w:val="none" w:sz="0" w:space="0" w:color="auto"/>
          </w:divBdr>
        </w:div>
        <w:div w:id="2028480665">
          <w:marLeft w:val="1166"/>
          <w:marRight w:val="0"/>
          <w:marTop w:val="0"/>
          <w:marBottom w:val="0"/>
          <w:divBdr>
            <w:top w:val="none" w:sz="0" w:space="0" w:color="auto"/>
            <w:left w:val="none" w:sz="0" w:space="0" w:color="auto"/>
            <w:bottom w:val="none" w:sz="0" w:space="0" w:color="auto"/>
            <w:right w:val="none" w:sz="0" w:space="0" w:color="auto"/>
          </w:divBdr>
        </w:div>
      </w:divsChild>
    </w:div>
    <w:div w:id="426464059">
      <w:bodyDiv w:val="1"/>
      <w:marLeft w:val="0"/>
      <w:marRight w:val="0"/>
      <w:marTop w:val="0"/>
      <w:marBottom w:val="0"/>
      <w:divBdr>
        <w:top w:val="none" w:sz="0" w:space="0" w:color="auto"/>
        <w:left w:val="none" w:sz="0" w:space="0" w:color="auto"/>
        <w:bottom w:val="none" w:sz="0" w:space="0" w:color="auto"/>
        <w:right w:val="none" w:sz="0" w:space="0" w:color="auto"/>
      </w:divBdr>
    </w:div>
    <w:div w:id="535973280">
      <w:bodyDiv w:val="1"/>
      <w:marLeft w:val="0"/>
      <w:marRight w:val="0"/>
      <w:marTop w:val="0"/>
      <w:marBottom w:val="0"/>
      <w:divBdr>
        <w:top w:val="none" w:sz="0" w:space="0" w:color="auto"/>
        <w:left w:val="none" w:sz="0" w:space="0" w:color="auto"/>
        <w:bottom w:val="none" w:sz="0" w:space="0" w:color="auto"/>
        <w:right w:val="none" w:sz="0" w:space="0" w:color="auto"/>
      </w:divBdr>
    </w:div>
    <w:div w:id="574751027">
      <w:bodyDiv w:val="1"/>
      <w:marLeft w:val="0"/>
      <w:marRight w:val="0"/>
      <w:marTop w:val="0"/>
      <w:marBottom w:val="0"/>
      <w:divBdr>
        <w:top w:val="none" w:sz="0" w:space="0" w:color="auto"/>
        <w:left w:val="none" w:sz="0" w:space="0" w:color="auto"/>
        <w:bottom w:val="none" w:sz="0" w:space="0" w:color="auto"/>
        <w:right w:val="none" w:sz="0" w:space="0" w:color="auto"/>
      </w:divBdr>
      <w:divsChild>
        <w:div w:id="19938649">
          <w:marLeft w:val="0"/>
          <w:marRight w:val="0"/>
          <w:marTop w:val="0"/>
          <w:marBottom w:val="0"/>
          <w:divBdr>
            <w:top w:val="none" w:sz="0" w:space="0" w:color="auto"/>
            <w:left w:val="none" w:sz="0" w:space="0" w:color="auto"/>
            <w:bottom w:val="none" w:sz="0" w:space="0" w:color="auto"/>
            <w:right w:val="none" w:sz="0" w:space="0" w:color="auto"/>
          </w:divBdr>
        </w:div>
        <w:div w:id="55131536">
          <w:marLeft w:val="0"/>
          <w:marRight w:val="0"/>
          <w:marTop w:val="0"/>
          <w:marBottom w:val="0"/>
          <w:divBdr>
            <w:top w:val="none" w:sz="0" w:space="0" w:color="auto"/>
            <w:left w:val="none" w:sz="0" w:space="0" w:color="auto"/>
            <w:bottom w:val="none" w:sz="0" w:space="0" w:color="auto"/>
            <w:right w:val="none" w:sz="0" w:space="0" w:color="auto"/>
          </w:divBdr>
        </w:div>
        <w:div w:id="130943294">
          <w:marLeft w:val="0"/>
          <w:marRight w:val="0"/>
          <w:marTop w:val="0"/>
          <w:marBottom w:val="0"/>
          <w:divBdr>
            <w:top w:val="none" w:sz="0" w:space="0" w:color="auto"/>
            <w:left w:val="none" w:sz="0" w:space="0" w:color="auto"/>
            <w:bottom w:val="none" w:sz="0" w:space="0" w:color="auto"/>
            <w:right w:val="none" w:sz="0" w:space="0" w:color="auto"/>
          </w:divBdr>
        </w:div>
        <w:div w:id="152064946">
          <w:marLeft w:val="0"/>
          <w:marRight w:val="0"/>
          <w:marTop w:val="0"/>
          <w:marBottom w:val="0"/>
          <w:divBdr>
            <w:top w:val="none" w:sz="0" w:space="0" w:color="auto"/>
            <w:left w:val="none" w:sz="0" w:space="0" w:color="auto"/>
            <w:bottom w:val="none" w:sz="0" w:space="0" w:color="auto"/>
            <w:right w:val="none" w:sz="0" w:space="0" w:color="auto"/>
          </w:divBdr>
        </w:div>
        <w:div w:id="500198758">
          <w:marLeft w:val="0"/>
          <w:marRight w:val="0"/>
          <w:marTop w:val="0"/>
          <w:marBottom w:val="0"/>
          <w:divBdr>
            <w:top w:val="none" w:sz="0" w:space="0" w:color="auto"/>
            <w:left w:val="none" w:sz="0" w:space="0" w:color="auto"/>
            <w:bottom w:val="none" w:sz="0" w:space="0" w:color="auto"/>
            <w:right w:val="none" w:sz="0" w:space="0" w:color="auto"/>
          </w:divBdr>
        </w:div>
        <w:div w:id="563568102">
          <w:marLeft w:val="0"/>
          <w:marRight w:val="0"/>
          <w:marTop w:val="0"/>
          <w:marBottom w:val="0"/>
          <w:divBdr>
            <w:top w:val="none" w:sz="0" w:space="0" w:color="auto"/>
            <w:left w:val="none" w:sz="0" w:space="0" w:color="auto"/>
            <w:bottom w:val="none" w:sz="0" w:space="0" w:color="auto"/>
            <w:right w:val="none" w:sz="0" w:space="0" w:color="auto"/>
          </w:divBdr>
        </w:div>
        <w:div w:id="743458297">
          <w:marLeft w:val="0"/>
          <w:marRight w:val="0"/>
          <w:marTop w:val="0"/>
          <w:marBottom w:val="0"/>
          <w:divBdr>
            <w:top w:val="none" w:sz="0" w:space="0" w:color="auto"/>
            <w:left w:val="none" w:sz="0" w:space="0" w:color="auto"/>
            <w:bottom w:val="none" w:sz="0" w:space="0" w:color="auto"/>
            <w:right w:val="none" w:sz="0" w:space="0" w:color="auto"/>
          </w:divBdr>
        </w:div>
        <w:div w:id="1083182675">
          <w:marLeft w:val="0"/>
          <w:marRight w:val="0"/>
          <w:marTop w:val="0"/>
          <w:marBottom w:val="0"/>
          <w:divBdr>
            <w:top w:val="none" w:sz="0" w:space="0" w:color="auto"/>
            <w:left w:val="none" w:sz="0" w:space="0" w:color="auto"/>
            <w:bottom w:val="none" w:sz="0" w:space="0" w:color="auto"/>
            <w:right w:val="none" w:sz="0" w:space="0" w:color="auto"/>
          </w:divBdr>
        </w:div>
        <w:div w:id="1509103379">
          <w:marLeft w:val="0"/>
          <w:marRight w:val="0"/>
          <w:marTop w:val="0"/>
          <w:marBottom w:val="0"/>
          <w:divBdr>
            <w:top w:val="none" w:sz="0" w:space="0" w:color="auto"/>
            <w:left w:val="none" w:sz="0" w:space="0" w:color="auto"/>
            <w:bottom w:val="none" w:sz="0" w:space="0" w:color="auto"/>
            <w:right w:val="none" w:sz="0" w:space="0" w:color="auto"/>
          </w:divBdr>
        </w:div>
        <w:div w:id="1576665242">
          <w:marLeft w:val="0"/>
          <w:marRight w:val="0"/>
          <w:marTop w:val="0"/>
          <w:marBottom w:val="0"/>
          <w:divBdr>
            <w:top w:val="none" w:sz="0" w:space="0" w:color="auto"/>
            <w:left w:val="none" w:sz="0" w:space="0" w:color="auto"/>
            <w:bottom w:val="none" w:sz="0" w:space="0" w:color="auto"/>
            <w:right w:val="none" w:sz="0" w:space="0" w:color="auto"/>
          </w:divBdr>
        </w:div>
        <w:div w:id="1671179549">
          <w:marLeft w:val="0"/>
          <w:marRight w:val="0"/>
          <w:marTop w:val="0"/>
          <w:marBottom w:val="0"/>
          <w:divBdr>
            <w:top w:val="none" w:sz="0" w:space="0" w:color="auto"/>
            <w:left w:val="none" w:sz="0" w:space="0" w:color="auto"/>
            <w:bottom w:val="none" w:sz="0" w:space="0" w:color="auto"/>
            <w:right w:val="none" w:sz="0" w:space="0" w:color="auto"/>
          </w:divBdr>
        </w:div>
        <w:div w:id="1753770781">
          <w:marLeft w:val="0"/>
          <w:marRight w:val="0"/>
          <w:marTop w:val="0"/>
          <w:marBottom w:val="0"/>
          <w:divBdr>
            <w:top w:val="none" w:sz="0" w:space="0" w:color="auto"/>
            <w:left w:val="none" w:sz="0" w:space="0" w:color="auto"/>
            <w:bottom w:val="none" w:sz="0" w:space="0" w:color="auto"/>
            <w:right w:val="none" w:sz="0" w:space="0" w:color="auto"/>
          </w:divBdr>
        </w:div>
        <w:div w:id="1985810063">
          <w:marLeft w:val="0"/>
          <w:marRight w:val="0"/>
          <w:marTop w:val="0"/>
          <w:marBottom w:val="0"/>
          <w:divBdr>
            <w:top w:val="none" w:sz="0" w:space="0" w:color="auto"/>
            <w:left w:val="none" w:sz="0" w:space="0" w:color="auto"/>
            <w:bottom w:val="none" w:sz="0" w:space="0" w:color="auto"/>
            <w:right w:val="none" w:sz="0" w:space="0" w:color="auto"/>
          </w:divBdr>
        </w:div>
        <w:div w:id="2079091622">
          <w:marLeft w:val="0"/>
          <w:marRight w:val="0"/>
          <w:marTop w:val="0"/>
          <w:marBottom w:val="0"/>
          <w:divBdr>
            <w:top w:val="none" w:sz="0" w:space="0" w:color="auto"/>
            <w:left w:val="none" w:sz="0" w:space="0" w:color="auto"/>
            <w:bottom w:val="none" w:sz="0" w:space="0" w:color="auto"/>
            <w:right w:val="none" w:sz="0" w:space="0" w:color="auto"/>
          </w:divBdr>
        </w:div>
      </w:divsChild>
    </w:div>
    <w:div w:id="650719267">
      <w:bodyDiv w:val="1"/>
      <w:marLeft w:val="0"/>
      <w:marRight w:val="0"/>
      <w:marTop w:val="0"/>
      <w:marBottom w:val="0"/>
      <w:divBdr>
        <w:top w:val="none" w:sz="0" w:space="0" w:color="auto"/>
        <w:left w:val="none" w:sz="0" w:space="0" w:color="auto"/>
        <w:bottom w:val="none" w:sz="0" w:space="0" w:color="auto"/>
        <w:right w:val="none" w:sz="0" w:space="0" w:color="auto"/>
      </w:divBdr>
    </w:div>
    <w:div w:id="675690551">
      <w:bodyDiv w:val="1"/>
      <w:marLeft w:val="0"/>
      <w:marRight w:val="0"/>
      <w:marTop w:val="0"/>
      <w:marBottom w:val="0"/>
      <w:divBdr>
        <w:top w:val="none" w:sz="0" w:space="0" w:color="auto"/>
        <w:left w:val="none" w:sz="0" w:space="0" w:color="auto"/>
        <w:bottom w:val="none" w:sz="0" w:space="0" w:color="auto"/>
        <w:right w:val="none" w:sz="0" w:space="0" w:color="auto"/>
      </w:divBdr>
    </w:div>
    <w:div w:id="690183649">
      <w:bodyDiv w:val="1"/>
      <w:marLeft w:val="0"/>
      <w:marRight w:val="0"/>
      <w:marTop w:val="0"/>
      <w:marBottom w:val="0"/>
      <w:divBdr>
        <w:top w:val="none" w:sz="0" w:space="0" w:color="auto"/>
        <w:left w:val="none" w:sz="0" w:space="0" w:color="auto"/>
        <w:bottom w:val="none" w:sz="0" w:space="0" w:color="auto"/>
        <w:right w:val="none" w:sz="0" w:space="0" w:color="auto"/>
      </w:divBdr>
      <w:divsChild>
        <w:div w:id="1970738624">
          <w:marLeft w:val="0"/>
          <w:marRight w:val="0"/>
          <w:marTop w:val="0"/>
          <w:marBottom w:val="0"/>
          <w:divBdr>
            <w:top w:val="none" w:sz="0" w:space="0" w:color="auto"/>
            <w:left w:val="none" w:sz="0" w:space="0" w:color="auto"/>
            <w:bottom w:val="none" w:sz="0" w:space="0" w:color="auto"/>
            <w:right w:val="none" w:sz="0" w:space="0" w:color="auto"/>
          </w:divBdr>
        </w:div>
        <w:div w:id="1872255067">
          <w:marLeft w:val="0"/>
          <w:marRight w:val="0"/>
          <w:marTop w:val="0"/>
          <w:marBottom w:val="0"/>
          <w:divBdr>
            <w:top w:val="none" w:sz="0" w:space="0" w:color="auto"/>
            <w:left w:val="none" w:sz="0" w:space="0" w:color="auto"/>
            <w:bottom w:val="none" w:sz="0" w:space="0" w:color="auto"/>
            <w:right w:val="none" w:sz="0" w:space="0" w:color="auto"/>
          </w:divBdr>
        </w:div>
        <w:div w:id="1164203241">
          <w:marLeft w:val="0"/>
          <w:marRight w:val="0"/>
          <w:marTop w:val="0"/>
          <w:marBottom w:val="0"/>
          <w:divBdr>
            <w:top w:val="none" w:sz="0" w:space="0" w:color="auto"/>
            <w:left w:val="none" w:sz="0" w:space="0" w:color="auto"/>
            <w:bottom w:val="none" w:sz="0" w:space="0" w:color="auto"/>
            <w:right w:val="none" w:sz="0" w:space="0" w:color="auto"/>
          </w:divBdr>
        </w:div>
        <w:div w:id="494496876">
          <w:marLeft w:val="0"/>
          <w:marRight w:val="0"/>
          <w:marTop w:val="0"/>
          <w:marBottom w:val="0"/>
          <w:divBdr>
            <w:top w:val="none" w:sz="0" w:space="0" w:color="auto"/>
            <w:left w:val="none" w:sz="0" w:space="0" w:color="auto"/>
            <w:bottom w:val="none" w:sz="0" w:space="0" w:color="auto"/>
            <w:right w:val="none" w:sz="0" w:space="0" w:color="auto"/>
          </w:divBdr>
        </w:div>
        <w:div w:id="54164862">
          <w:marLeft w:val="0"/>
          <w:marRight w:val="0"/>
          <w:marTop w:val="0"/>
          <w:marBottom w:val="0"/>
          <w:divBdr>
            <w:top w:val="none" w:sz="0" w:space="0" w:color="auto"/>
            <w:left w:val="none" w:sz="0" w:space="0" w:color="auto"/>
            <w:bottom w:val="none" w:sz="0" w:space="0" w:color="auto"/>
            <w:right w:val="none" w:sz="0" w:space="0" w:color="auto"/>
          </w:divBdr>
        </w:div>
        <w:div w:id="1953441006">
          <w:marLeft w:val="0"/>
          <w:marRight w:val="0"/>
          <w:marTop w:val="0"/>
          <w:marBottom w:val="0"/>
          <w:divBdr>
            <w:top w:val="none" w:sz="0" w:space="0" w:color="auto"/>
            <w:left w:val="none" w:sz="0" w:space="0" w:color="auto"/>
            <w:bottom w:val="none" w:sz="0" w:space="0" w:color="auto"/>
            <w:right w:val="none" w:sz="0" w:space="0" w:color="auto"/>
          </w:divBdr>
        </w:div>
        <w:div w:id="1544292500">
          <w:marLeft w:val="0"/>
          <w:marRight w:val="0"/>
          <w:marTop w:val="0"/>
          <w:marBottom w:val="0"/>
          <w:divBdr>
            <w:top w:val="none" w:sz="0" w:space="0" w:color="auto"/>
            <w:left w:val="none" w:sz="0" w:space="0" w:color="auto"/>
            <w:bottom w:val="none" w:sz="0" w:space="0" w:color="auto"/>
            <w:right w:val="none" w:sz="0" w:space="0" w:color="auto"/>
          </w:divBdr>
        </w:div>
      </w:divsChild>
    </w:div>
    <w:div w:id="729424561">
      <w:bodyDiv w:val="1"/>
      <w:marLeft w:val="0"/>
      <w:marRight w:val="0"/>
      <w:marTop w:val="0"/>
      <w:marBottom w:val="0"/>
      <w:divBdr>
        <w:top w:val="none" w:sz="0" w:space="0" w:color="auto"/>
        <w:left w:val="none" w:sz="0" w:space="0" w:color="auto"/>
        <w:bottom w:val="none" w:sz="0" w:space="0" w:color="auto"/>
        <w:right w:val="none" w:sz="0" w:space="0" w:color="auto"/>
      </w:divBdr>
      <w:divsChild>
        <w:div w:id="1967152266">
          <w:marLeft w:val="0"/>
          <w:marRight w:val="0"/>
          <w:marTop w:val="0"/>
          <w:marBottom w:val="0"/>
          <w:divBdr>
            <w:top w:val="none" w:sz="0" w:space="0" w:color="auto"/>
            <w:left w:val="none" w:sz="0" w:space="0" w:color="auto"/>
            <w:bottom w:val="none" w:sz="0" w:space="0" w:color="auto"/>
            <w:right w:val="none" w:sz="0" w:space="0" w:color="auto"/>
          </w:divBdr>
        </w:div>
        <w:div w:id="2055543296">
          <w:marLeft w:val="0"/>
          <w:marRight w:val="0"/>
          <w:marTop w:val="0"/>
          <w:marBottom w:val="0"/>
          <w:divBdr>
            <w:top w:val="none" w:sz="0" w:space="0" w:color="auto"/>
            <w:left w:val="none" w:sz="0" w:space="0" w:color="auto"/>
            <w:bottom w:val="none" w:sz="0" w:space="0" w:color="auto"/>
            <w:right w:val="none" w:sz="0" w:space="0" w:color="auto"/>
          </w:divBdr>
        </w:div>
      </w:divsChild>
    </w:div>
    <w:div w:id="757948810">
      <w:bodyDiv w:val="1"/>
      <w:marLeft w:val="0"/>
      <w:marRight w:val="0"/>
      <w:marTop w:val="0"/>
      <w:marBottom w:val="0"/>
      <w:divBdr>
        <w:top w:val="none" w:sz="0" w:space="0" w:color="auto"/>
        <w:left w:val="none" w:sz="0" w:space="0" w:color="auto"/>
        <w:bottom w:val="none" w:sz="0" w:space="0" w:color="auto"/>
        <w:right w:val="none" w:sz="0" w:space="0" w:color="auto"/>
      </w:divBdr>
      <w:divsChild>
        <w:div w:id="14308926">
          <w:marLeft w:val="0"/>
          <w:marRight w:val="0"/>
          <w:marTop w:val="0"/>
          <w:marBottom w:val="0"/>
          <w:divBdr>
            <w:top w:val="none" w:sz="0" w:space="0" w:color="auto"/>
            <w:left w:val="none" w:sz="0" w:space="0" w:color="auto"/>
            <w:bottom w:val="none" w:sz="0" w:space="0" w:color="auto"/>
            <w:right w:val="none" w:sz="0" w:space="0" w:color="auto"/>
          </w:divBdr>
        </w:div>
        <w:div w:id="832525552">
          <w:marLeft w:val="0"/>
          <w:marRight w:val="0"/>
          <w:marTop w:val="0"/>
          <w:marBottom w:val="0"/>
          <w:divBdr>
            <w:top w:val="none" w:sz="0" w:space="0" w:color="auto"/>
            <w:left w:val="none" w:sz="0" w:space="0" w:color="auto"/>
            <w:bottom w:val="none" w:sz="0" w:space="0" w:color="auto"/>
            <w:right w:val="none" w:sz="0" w:space="0" w:color="auto"/>
          </w:divBdr>
        </w:div>
      </w:divsChild>
    </w:div>
    <w:div w:id="782767934">
      <w:bodyDiv w:val="1"/>
      <w:marLeft w:val="0"/>
      <w:marRight w:val="0"/>
      <w:marTop w:val="0"/>
      <w:marBottom w:val="0"/>
      <w:divBdr>
        <w:top w:val="none" w:sz="0" w:space="0" w:color="auto"/>
        <w:left w:val="none" w:sz="0" w:space="0" w:color="auto"/>
        <w:bottom w:val="none" w:sz="0" w:space="0" w:color="auto"/>
        <w:right w:val="none" w:sz="0" w:space="0" w:color="auto"/>
      </w:divBdr>
      <w:divsChild>
        <w:div w:id="142360296">
          <w:marLeft w:val="0"/>
          <w:marRight w:val="0"/>
          <w:marTop w:val="0"/>
          <w:marBottom w:val="0"/>
          <w:divBdr>
            <w:top w:val="none" w:sz="0" w:space="0" w:color="auto"/>
            <w:left w:val="none" w:sz="0" w:space="0" w:color="auto"/>
            <w:bottom w:val="none" w:sz="0" w:space="0" w:color="auto"/>
            <w:right w:val="none" w:sz="0" w:space="0" w:color="auto"/>
          </w:divBdr>
          <w:divsChild>
            <w:div w:id="1450511938">
              <w:marLeft w:val="-225"/>
              <w:marRight w:val="-225"/>
              <w:marTop w:val="0"/>
              <w:marBottom w:val="0"/>
              <w:divBdr>
                <w:top w:val="none" w:sz="0" w:space="0" w:color="auto"/>
                <w:left w:val="none" w:sz="0" w:space="0" w:color="auto"/>
                <w:bottom w:val="none" w:sz="0" w:space="0" w:color="auto"/>
                <w:right w:val="none" w:sz="0" w:space="0" w:color="auto"/>
              </w:divBdr>
              <w:divsChild>
                <w:div w:id="2632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0549">
          <w:marLeft w:val="0"/>
          <w:marRight w:val="0"/>
          <w:marTop w:val="0"/>
          <w:marBottom w:val="450"/>
          <w:divBdr>
            <w:top w:val="none" w:sz="0" w:space="0" w:color="auto"/>
            <w:left w:val="none" w:sz="0" w:space="0" w:color="auto"/>
            <w:bottom w:val="none" w:sz="0" w:space="0" w:color="auto"/>
            <w:right w:val="none" w:sz="0" w:space="0" w:color="auto"/>
          </w:divBdr>
          <w:divsChild>
            <w:div w:id="1452163345">
              <w:marLeft w:val="-225"/>
              <w:marRight w:val="-225"/>
              <w:marTop w:val="0"/>
              <w:marBottom w:val="0"/>
              <w:divBdr>
                <w:top w:val="none" w:sz="0" w:space="0" w:color="auto"/>
                <w:left w:val="none" w:sz="0" w:space="0" w:color="auto"/>
                <w:bottom w:val="none" w:sz="0" w:space="0" w:color="auto"/>
                <w:right w:val="none" w:sz="0" w:space="0" w:color="auto"/>
              </w:divBdr>
              <w:divsChild>
                <w:div w:id="67197787">
                  <w:marLeft w:val="0"/>
                  <w:marRight w:val="0"/>
                  <w:marTop w:val="0"/>
                  <w:marBottom w:val="0"/>
                  <w:divBdr>
                    <w:top w:val="none" w:sz="0" w:space="0" w:color="auto"/>
                    <w:left w:val="none" w:sz="0" w:space="0" w:color="auto"/>
                    <w:bottom w:val="none" w:sz="0" w:space="0" w:color="auto"/>
                    <w:right w:val="none" w:sz="0" w:space="0" w:color="auto"/>
                  </w:divBdr>
                  <w:divsChild>
                    <w:div w:id="662899893">
                      <w:marLeft w:val="0"/>
                      <w:marRight w:val="0"/>
                      <w:marTop w:val="0"/>
                      <w:marBottom w:val="0"/>
                      <w:divBdr>
                        <w:top w:val="none" w:sz="0" w:space="0" w:color="auto"/>
                        <w:left w:val="none" w:sz="0" w:space="0" w:color="auto"/>
                        <w:bottom w:val="none" w:sz="0" w:space="0" w:color="auto"/>
                        <w:right w:val="none" w:sz="0" w:space="0" w:color="auto"/>
                      </w:divBdr>
                      <w:divsChild>
                        <w:div w:id="1583180982">
                          <w:marLeft w:val="-225"/>
                          <w:marRight w:val="-225"/>
                          <w:marTop w:val="0"/>
                          <w:marBottom w:val="0"/>
                          <w:divBdr>
                            <w:top w:val="none" w:sz="0" w:space="0" w:color="auto"/>
                            <w:left w:val="none" w:sz="0" w:space="0" w:color="auto"/>
                            <w:bottom w:val="none" w:sz="0" w:space="0" w:color="auto"/>
                            <w:right w:val="none" w:sz="0" w:space="0" w:color="auto"/>
                          </w:divBdr>
                          <w:divsChild>
                            <w:div w:id="1678188569">
                              <w:marLeft w:val="0"/>
                              <w:marRight w:val="0"/>
                              <w:marTop w:val="225"/>
                              <w:marBottom w:val="225"/>
                              <w:divBdr>
                                <w:top w:val="none" w:sz="0" w:space="0" w:color="auto"/>
                                <w:left w:val="none" w:sz="0" w:space="0" w:color="auto"/>
                                <w:bottom w:val="none" w:sz="0" w:space="0" w:color="auto"/>
                                <w:right w:val="none" w:sz="0" w:space="0" w:color="auto"/>
                              </w:divBdr>
                            </w:div>
                            <w:div w:id="18852127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44542998">
          <w:marLeft w:val="0"/>
          <w:marRight w:val="0"/>
          <w:marTop w:val="0"/>
          <w:marBottom w:val="0"/>
          <w:divBdr>
            <w:top w:val="none" w:sz="0" w:space="0" w:color="auto"/>
            <w:left w:val="none" w:sz="0" w:space="0" w:color="auto"/>
            <w:bottom w:val="none" w:sz="0" w:space="0" w:color="auto"/>
            <w:right w:val="none" w:sz="0" w:space="0" w:color="auto"/>
          </w:divBdr>
          <w:divsChild>
            <w:div w:id="795175956">
              <w:marLeft w:val="-225"/>
              <w:marRight w:val="-225"/>
              <w:marTop w:val="0"/>
              <w:marBottom w:val="0"/>
              <w:divBdr>
                <w:top w:val="none" w:sz="0" w:space="0" w:color="auto"/>
                <w:left w:val="none" w:sz="0" w:space="0" w:color="auto"/>
                <w:bottom w:val="none" w:sz="0" w:space="0" w:color="auto"/>
                <w:right w:val="none" w:sz="0" w:space="0" w:color="auto"/>
              </w:divBdr>
              <w:divsChild>
                <w:div w:id="12079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3848">
      <w:bodyDiv w:val="1"/>
      <w:marLeft w:val="0"/>
      <w:marRight w:val="0"/>
      <w:marTop w:val="0"/>
      <w:marBottom w:val="0"/>
      <w:divBdr>
        <w:top w:val="none" w:sz="0" w:space="0" w:color="auto"/>
        <w:left w:val="none" w:sz="0" w:space="0" w:color="auto"/>
        <w:bottom w:val="none" w:sz="0" w:space="0" w:color="auto"/>
        <w:right w:val="none" w:sz="0" w:space="0" w:color="auto"/>
      </w:divBdr>
      <w:divsChild>
        <w:div w:id="330761913">
          <w:marLeft w:val="0"/>
          <w:marRight w:val="0"/>
          <w:marTop w:val="0"/>
          <w:marBottom w:val="0"/>
          <w:divBdr>
            <w:top w:val="none" w:sz="0" w:space="0" w:color="auto"/>
            <w:left w:val="none" w:sz="0" w:space="0" w:color="auto"/>
            <w:bottom w:val="none" w:sz="0" w:space="0" w:color="auto"/>
            <w:right w:val="none" w:sz="0" w:space="0" w:color="auto"/>
          </w:divBdr>
        </w:div>
        <w:div w:id="478307407">
          <w:marLeft w:val="0"/>
          <w:marRight w:val="0"/>
          <w:marTop w:val="0"/>
          <w:marBottom w:val="0"/>
          <w:divBdr>
            <w:top w:val="none" w:sz="0" w:space="0" w:color="auto"/>
            <w:left w:val="none" w:sz="0" w:space="0" w:color="auto"/>
            <w:bottom w:val="none" w:sz="0" w:space="0" w:color="auto"/>
            <w:right w:val="none" w:sz="0" w:space="0" w:color="auto"/>
          </w:divBdr>
        </w:div>
        <w:div w:id="697850160">
          <w:marLeft w:val="0"/>
          <w:marRight w:val="0"/>
          <w:marTop w:val="0"/>
          <w:marBottom w:val="0"/>
          <w:divBdr>
            <w:top w:val="none" w:sz="0" w:space="0" w:color="auto"/>
            <w:left w:val="none" w:sz="0" w:space="0" w:color="auto"/>
            <w:bottom w:val="none" w:sz="0" w:space="0" w:color="auto"/>
            <w:right w:val="none" w:sz="0" w:space="0" w:color="auto"/>
          </w:divBdr>
        </w:div>
        <w:div w:id="959148122">
          <w:marLeft w:val="0"/>
          <w:marRight w:val="0"/>
          <w:marTop w:val="0"/>
          <w:marBottom w:val="0"/>
          <w:divBdr>
            <w:top w:val="none" w:sz="0" w:space="0" w:color="auto"/>
            <w:left w:val="none" w:sz="0" w:space="0" w:color="auto"/>
            <w:bottom w:val="none" w:sz="0" w:space="0" w:color="auto"/>
            <w:right w:val="none" w:sz="0" w:space="0" w:color="auto"/>
          </w:divBdr>
          <w:divsChild>
            <w:div w:id="51542201">
              <w:marLeft w:val="0"/>
              <w:marRight w:val="0"/>
              <w:marTop w:val="0"/>
              <w:marBottom w:val="0"/>
              <w:divBdr>
                <w:top w:val="none" w:sz="0" w:space="0" w:color="auto"/>
                <w:left w:val="none" w:sz="0" w:space="0" w:color="auto"/>
                <w:bottom w:val="none" w:sz="0" w:space="0" w:color="auto"/>
                <w:right w:val="none" w:sz="0" w:space="0" w:color="auto"/>
              </w:divBdr>
            </w:div>
            <w:div w:id="409280432">
              <w:marLeft w:val="0"/>
              <w:marRight w:val="0"/>
              <w:marTop w:val="0"/>
              <w:marBottom w:val="0"/>
              <w:divBdr>
                <w:top w:val="none" w:sz="0" w:space="0" w:color="auto"/>
                <w:left w:val="none" w:sz="0" w:space="0" w:color="auto"/>
                <w:bottom w:val="none" w:sz="0" w:space="0" w:color="auto"/>
                <w:right w:val="none" w:sz="0" w:space="0" w:color="auto"/>
              </w:divBdr>
            </w:div>
            <w:div w:id="2096509205">
              <w:marLeft w:val="0"/>
              <w:marRight w:val="0"/>
              <w:marTop w:val="0"/>
              <w:marBottom w:val="0"/>
              <w:divBdr>
                <w:top w:val="none" w:sz="0" w:space="0" w:color="auto"/>
                <w:left w:val="none" w:sz="0" w:space="0" w:color="auto"/>
                <w:bottom w:val="none" w:sz="0" w:space="0" w:color="auto"/>
                <w:right w:val="none" w:sz="0" w:space="0" w:color="auto"/>
              </w:divBdr>
            </w:div>
            <w:div w:id="2144616339">
              <w:marLeft w:val="0"/>
              <w:marRight w:val="0"/>
              <w:marTop w:val="0"/>
              <w:marBottom w:val="0"/>
              <w:divBdr>
                <w:top w:val="none" w:sz="0" w:space="0" w:color="auto"/>
                <w:left w:val="none" w:sz="0" w:space="0" w:color="auto"/>
                <w:bottom w:val="none" w:sz="0" w:space="0" w:color="auto"/>
                <w:right w:val="none" w:sz="0" w:space="0" w:color="auto"/>
              </w:divBdr>
            </w:div>
          </w:divsChild>
        </w:div>
        <w:div w:id="1156460378">
          <w:marLeft w:val="0"/>
          <w:marRight w:val="0"/>
          <w:marTop w:val="0"/>
          <w:marBottom w:val="0"/>
          <w:divBdr>
            <w:top w:val="none" w:sz="0" w:space="0" w:color="auto"/>
            <w:left w:val="none" w:sz="0" w:space="0" w:color="auto"/>
            <w:bottom w:val="none" w:sz="0" w:space="0" w:color="auto"/>
            <w:right w:val="none" w:sz="0" w:space="0" w:color="auto"/>
          </w:divBdr>
        </w:div>
        <w:div w:id="1248882311">
          <w:marLeft w:val="0"/>
          <w:marRight w:val="0"/>
          <w:marTop w:val="0"/>
          <w:marBottom w:val="0"/>
          <w:divBdr>
            <w:top w:val="none" w:sz="0" w:space="0" w:color="auto"/>
            <w:left w:val="none" w:sz="0" w:space="0" w:color="auto"/>
            <w:bottom w:val="none" w:sz="0" w:space="0" w:color="auto"/>
            <w:right w:val="none" w:sz="0" w:space="0" w:color="auto"/>
          </w:divBdr>
          <w:divsChild>
            <w:div w:id="595870904">
              <w:marLeft w:val="0"/>
              <w:marRight w:val="0"/>
              <w:marTop w:val="0"/>
              <w:marBottom w:val="0"/>
              <w:divBdr>
                <w:top w:val="none" w:sz="0" w:space="0" w:color="auto"/>
                <w:left w:val="none" w:sz="0" w:space="0" w:color="auto"/>
                <w:bottom w:val="none" w:sz="0" w:space="0" w:color="auto"/>
                <w:right w:val="none" w:sz="0" w:space="0" w:color="auto"/>
              </w:divBdr>
            </w:div>
            <w:div w:id="736245459">
              <w:marLeft w:val="0"/>
              <w:marRight w:val="0"/>
              <w:marTop w:val="0"/>
              <w:marBottom w:val="0"/>
              <w:divBdr>
                <w:top w:val="none" w:sz="0" w:space="0" w:color="auto"/>
                <w:left w:val="none" w:sz="0" w:space="0" w:color="auto"/>
                <w:bottom w:val="none" w:sz="0" w:space="0" w:color="auto"/>
                <w:right w:val="none" w:sz="0" w:space="0" w:color="auto"/>
              </w:divBdr>
            </w:div>
            <w:div w:id="1261379171">
              <w:marLeft w:val="0"/>
              <w:marRight w:val="0"/>
              <w:marTop w:val="0"/>
              <w:marBottom w:val="0"/>
              <w:divBdr>
                <w:top w:val="none" w:sz="0" w:space="0" w:color="auto"/>
                <w:left w:val="none" w:sz="0" w:space="0" w:color="auto"/>
                <w:bottom w:val="none" w:sz="0" w:space="0" w:color="auto"/>
                <w:right w:val="none" w:sz="0" w:space="0" w:color="auto"/>
              </w:divBdr>
            </w:div>
            <w:div w:id="1520242980">
              <w:marLeft w:val="0"/>
              <w:marRight w:val="0"/>
              <w:marTop w:val="0"/>
              <w:marBottom w:val="0"/>
              <w:divBdr>
                <w:top w:val="none" w:sz="0" w:space="0" w:color="auto"/>
                <w:left w:val="none" w:sz="0" w:space="0" w:color="auto"/>
                <w:bottom w:val="none" w:sz="0" w:space="0" w:color="auto"/>
                <w:right w:val="none" w:sz="0" w:space="0" w:color="auto"/>
              </w:divBdr>
            </w:div>
            <w:div w:id="1858929662">
              <w:marLeft w:val="0"/>
              <w:marRight w:val="0"/>
              <w:marTop w:val="0"/>
              <w:marBottom w:val="0"/>
              <w:divBdr>
                <w:top w:val="none" w:sz="0" w:space="0" w:color="auto"/>
                <w:left w:val="none" w:sz="0" w:space="0" w:color="auto"/>
                <w:bottom w:val="none" w:sz="0" w:space="0" w:color="auto"/>
                <w:right w:val="none" w:sz="0" w:space="0" w:color="auto"/>
              </w:divBdr>
            </w:div>
          </w:divsChild>
        </w:div>
        <w:div w:id="1370376060">
          <w:marLeft w:val="0"/>
          <w:marRight w:val="0"/>
          <w:marTop w:val="0"/>
          <w:marBottom w:val="0"/>
          <w:divBdr>
            <w:top w:val="none" w:sz="0" w:space="0" w:color="auto"/>
            <w:left w:val="none" w:sz="0" w:space="0" w:color="auto"/>
            <w:bottom w:val="none" w:sz="0" w:space="0" w:color="auto"/>
            <w:right w:val="none" w:sz="0" w:space="0" w:color="auto"/>
          </w:divBdr>
        </w:div>
        <w:div w:id="1616063967">
          <w:marLeft w:val="0"/>
          <w:marRight w:val="0"/>
          <w:marTop w:val="0"/>
          <w:marBottom w:val="0"/>
          <w:divBdr>
            <w:top w:val="none" w:sz="0" w:space="0" w:color="auto"/>
            <w:left w:val="none" w:sz="0" w:space="0" w:color="auto"/>
            <w:bottom w:val="none" w:sz="0" w:space="0" w:color="auto"/>
            <w:right w:val="none" w:sz="0" w:space="0" w:color="auto"/>
          </w:divBdr>
        </w:div>
        <w:div w:id="2070423302">
          <w:marLeft w:val="0"/>
          <w:marRight w:val="0"/>
          <w:marTop w:val="0"/>
          <w:marBottom w:val="0"/>
          <w:divBdr>
            <w:top w:val="none" w:sz="0" w:space="0" w:color="auto"/>
            <w:left w:val="none" w:sz="0" w:space="0" w:color="auto"/>
            <w:bottom w:val="none" w:sz="0" w:space="0" w:color="auto"/>
            <w:right w:val="none" w:sz="0" w:space="0" w:color="auto"/>
          </w:divBdr>
        </w:div>
      </w:divsChild>
    </w:div>
    <w:div w:id="1210262533">
      <w:bodyDiv w:val="1"/>
      <w:marLeft w:val="0"/>
      <w:marRight w:val="0"/>
      <w:marTop w:val="0"/>
      <w:marBottom w:val="0"/>
      <w:divBdr>
        <w:top w:val="none" w:sz="0" w:space="0" w:color="auto"/>
        <w:left w:val="none" w:sz="0" w:space="0" w:color="auto"/>
        <w:bottom w:val="none" w:sz="0" w:space="0" w:color="auto"/>
        <w:right w:val="none" w:sz="0" w:space="0" w:color="auto"/>
      </w:divBdr>
      <w:divsChild>
        <w:div w:id="333800725">
          <w:marLeft w:val="0"/>
          <w:marRight w:val="0"/>
          <w:marTop w:val="0"/>
          <w:marBottom w:val="0"/>
          <w:divBdr>
            <w:top w:val="none" w:sz="0" w:space="0" w:color="auto"/>
            <w:left w:val="none" w:sz="0" w:space="0" w:color="auto"/>
            <w:bottom w:val="none" w:sz="0" w:space="0" w:color="auto"/>
            <w:right w:val="none" w:sz="0" w:space="0" w:color="auto"/>
          </w:divBdr>
          <w:divsChild>
            <w:div w:id="115174456">
              <w:marLeft w:val="0"/>
              <w:marRight w:val="0"/>
              <w:marTop w:val="0"/>
              <w:marBottom w:val="0"/>
              <w:divBdr>
                <w:top w:val="none" w:sz="0" w:space="0" w:color="auto"/>
                <w:left w:val="none" w:sz="0" w:space="0" w:color="auto"/>
                <w:bottom w:val="none" w:sz="0" w:space="0" w:color="auto"/>
                <w:right w:val="none" w:sz="0" w:space="0" w:color="auto"/>
              </w:divBdr>
            </w:div>
            <w:div w:id="1194616065">
              <w:marLeft w:val="0"/>
              <w:marRight w:val="0"/>
              <w:marTop w:val="0"/>
              <w:marBottom w:val="0"/>
              <w:divBdr>
                <w:top w:val="none" w:sz="0" w:space="0" w:color="auto"/>
                <w:left w:val="none" w:sz="0" w:space="0" w:color="auto"/>
                <w:bottom w:val="none" w:sz="0" w:space="0" w:color="auto"/>
                <w:right w:val="none" w:sz="0" w:space="0" w:color="auto"/>
              </w:divBdr>
            </w:div>
            <w:div w:id="1324970034">
              <w:marLeft w:val="0"/>
              <w:marRight w:val="0"/>
              <w:marTop w:val="0"/>
              <w:marBottom w:val="0"/>
              <w:divBdr>
                <w:top w:val="none" w:sz="0" w:space="0" w:color="auto"/>
                <w:left w:val="none" w:sz="0" w:space="0" w:color="auto"/>
                <w:bottom w:val="none" w:sz="0" w:space="0" w:color="auto"/>
                <w:right w:val="none" w:sz="0" w:space="0" w:color="auto"/>
              </w:divBdr>
            </w:div>
            <w:div w:id="1573735416">
              <w:marLeft w:val="0"/>
              <w:marRight w:val="0"/>
              <w:marTop w:val="0"/>
              <w:marBottom w:val="0"/>
              <w:divBdr>
                <w:top w:val="none" w:sz="0" w:space="0" w:color="auto"/>
                <w:left w:val="none" w:sz="0" w:space="0" w:color="auto"/>
                <w:bottom w:val="none" w:sz="0" w:space="0" w:color="auto"/>
                <w:right w:val="none" w:sz="0" w:space="0" w:color="auto"/>
              </w:divBdr>
            </w:div>
          </w:divsChild>
        </w:div>
        <w:div w:id="694429567">
          <w:marLeft w:val="0"/>
          <w:marRight w:val="0"/>
          <w:marTop w:val="0"/>
          <w:marBottom w:val="0"/>
          <w:divBdr>
            <w:top w:val="none" w:sz="0" w:space="0" w:color="auto"/>
            <w:left w:val="none" w:sz="0" w:space="0" w:color="auto"/>
            <w:bottom w:val="none" w:sz="0" w:space="0" w:color="auto"/>
            <w:right w:val="none" w:sz="0" w:space="0" w:color="auto"/>
          </w:divBdr>
          <w:divsChild>
            <w:div w:id="233201658">
              <w:marLeft w:val="0"/>
              <w:marRight w:val="0"/>
              <w:marTop w:val="0"/>
              <w:marBottom w:val="0"/>
              <w:divBdr>
                <w:top w:val="none" w:sz="0" w:space="0" w:color="auto"/>
                <w:left w:val="none" w:sz="0" w:space="0" w:color="auto"/>
                <w:bottom w:val="none" w:sz="0" w:space="0" w:color="auto"/>
                <w:right w:val="none" w:sz="0" w:space="0" w:color="auto"/>
              </w:divBdr>
            </w:div>
            <w:div w:id="694186900">
              <w:marLeft w:val="0"/>
              <w:marRight w:val="0"/>
              <w:marTop w:val="0"/>
              <w:marBottom w:val="0"/>
              <w:divBdr>
                <w:top w:val="none" w:sz="0" w:space="0" w:color="auto"/>
                <w:left w:val="none" w:sz="0" w:space="0" w:color="auto"/>
                <w:bottom w:val="none" w:sz="0" w:space="0" w:color="auto"/>
                <w:right w:val="none" w:sz="0" w:space="0" w:color="auto"/>
              </w:divBdr>
            </w:div>
          </w:divsChild>
        </w:div>
        <w:div w:id="1006976894">
          <w:marLeft w:val="0"/>
          <w:marRight w:val="0"/>
          <w:marTop w:val="0"/>
          <w:marBottom w:val="0"/>
          <w:divBdr>
            <w:top w:val="none" w:sz="0" w:space="0" w:color="auto"/>
            <w:left w:val="none" w:sz="0" w:space="0" w:color="auto"/>
            <w:bottom w:val="none" w:sz="0" w:space="0" w:color="auto"/>
            <w:right w:val="none" w:sz="0" w:space="0" w:color="auto"/>
          </w:divBdr>
          <w:divsChild>
            <w:div w:id="1123424439">
              <w:marLeft w:val="0"/>
              <w:marRight w:val="0"/>
              <w:marTop w:val="0"/>
              <w:marBottom w:val="0"/>
              <w:divBdr>
                <w:top w:val="none" w:sz="0" w:space="0" w:color="auto"/>
                <w:left w:val="none" w:sz="0" w:space="0" w:color="auto"/>
                <w:bottom w:val="none" w:sz="0" w:space="0" w:color="auto"/>
                <w:right w:val="none" w:sz="0" w:space="0" w:color="auto"/>
              </w:divBdr>
            </w:div>
            <w:div w:id="1404793165">
              <w:marLeft w:val="0"/>
              <w:marRight w:val="0"/>
              <w:marTop w:val="0"/>
              <w:marBottom w:val="0"/>
              <w:divBdr>
                <w:top w:val="none" w:sz="0" w:space="0" w:color="auto"/>
                <w:left w:val="none" w:sz="0" w:space="0" w:color="auto"/>
                <w:bottom w:val="none" w:sz="0" w:space="0" w:color="auto"/>
                <w:right w:val="none" w:sz="0" w:space="0" w:color="auto"/>
              </w:divBdr>
            </w:div>
            <w:div w:id="1634171784">
              <w:marLeft w:val="0"/>
              <w:marRight w:val="0"/>
              <w:marTop w:val="0"/>
              <w:marBottom w:val="0"/>
              <w:divBdr>
                <w:top w:val="none" w:sz="0" w:space="0" w:color="auto"/>
                <w:left w:val="none" w:sz="0" w:space="0" w:color="auto"/>
                <w:bottom w:val="none" w:sz="0" w:space="0" w:color="auto"/>
                <w:right w:val="none" w:sz="0" w:space="0" w:color="auto"/>
              </w:divBdr>
            </w:div>
          </w:divsChild>
        </w:div>
        <w:div w:id="1144734171">
          <w:marLeft w:val="0"/>
          <w:marRight w:val="0"/>
          <w:marTop w:val="0"/>
          <w:marBottom w:val="0"/>
          <w:divBdr>
            <w:top w:val="none" w:sz="0" w:space="0" w:color="auto"/>
            <w:left w:val="none" w:sz="0" w:space="0" w:color="auto"/>
            <w:bottom w:val="none" w:sz="0" w:space="0" w:color="auto"/>
            <w:right w:val="none" w:sz="0" w:space="0" w:color="auto"/>
          </w:divBdr>
          <w:divsChild>
            <w:div w:id="1292904379">
              <w:marLeft w:val="0"/>
              <w:marRight w:val="0"/>
              <w:marTop w:val="0"/>
              <w:marBottom w:val="0"/>
              <w:divBdr>
                <w:top w:val="none" w:sz="0" w:space="0" w:color="auto"/>
                <w:left w:val="none" w:sz="0" w:space="0" w:color="auto"/>
                <w:bottom w:val="none" w:sz="0" w:space="0" w:color="auto"/>
                <w:right w:val="none" w:sz="0" w:space="0" w:color="auto"/>
              </w:divBdr>
            </w:div>
            <w:div w:id="1941184009">
              <w:marLeft w:val="0"/>
              <w:marRight w:val="0"/>
              <w:marTop w:val="0"/>
              <w:marBottom w:val="0"/>
              <w:divBdr>
                <w:top w:val="none" w:sz="0" w:space="0" w:color="auto"/>
                <w:left w:val="none" w:sz="0" w:space="0" w:color="auto"/>
                <w:bottom w:val="none" w:sz="0" w:space="0" w:color="auto"/>
                <w:right w:val="none" w:sz="0" w:space="0" w:color="auto"/>
              </w:divBdr>
            </w:div>
          </w:divsChild>
        </w:div>
        <w:div w:id="1149245110">
          <w:marLeft w:val="0"/>
          <w:marRight w:val="0"/>
          <w:marTop w:val="0"/>
          <w:marBottom w:val="0"/>
          <w:divBdr>
            <w:top w:val="none" w:sz="0" w:space="0" w:color="auto"/>
            <w:left w:val="none" w:sz="0" w:space="0" w:color="auto"/>
            <w:bottom w:val="none" w:sz="0" w:space="0" w:color="auto"/>
            <w:right w:val="none" w:sz="0" w:space="0" w:color="auto"/>
          </w:divBdr>
          <w:divsChild>
            <w:div w:id="887061065">
              <w:marLeft w:val="0"/>
              <w:marRight w:val="0"/>
              <w:marTop w:val="0"/>
              <w:marBottom w:val="0"/>
              <w:divBdr>
                <w:top w:val="none" w:sz="0" w:space="0" w:color="auto"/>
                <w:left w:val="none" w:sz="0" w:space="0" w:color="auto"/>
                <w:bottom w:val="none" w:sz="0" w:space="0" w:color="auto"/>
                <w:right w:val="none" w:sz="0" w:space="0" w:color="auto"/>
              </w:divBdr>
            </w:div>
            <w:div w:id="945772702">
              <w:marLeft w:val="0"/>
              <w:marRight w:val="0"/>
              <w:marTop w:val="0"/>
              <w:marBottom w:val="0"/>
              <w:divBdr>
                <w:top w:val="none" w:sz="0" w:space="0" w:color="auto"/>
                <w:left w:val="none" w:sz="0" w:space="0" w:color="auto"/>
                <w:bottom w:val="none" w:sz="0" w:space="0" w:color="auto"/>
                <w:right w:val="none" w:sz="0" w:space="0" w:color="auto"/>
              </w:divBdr>
            </w:div>
            <w:div w:id="2121990786">
              <w:marLeft w:val="0"/>
              <w:marRight w:val="0"/>
              <w:marTop w:val="0"/>
              <w:marBottom w:val="0"/>
              <w:divBdr>
                <w:top w:val="none" w:sz="0" w:space="0" w:color="auto"/>
                <w:left w:val="none" w:sz="0" w:space="0" w:color="auto"/>
                <w:bottom w:val="none" w:sz="0" w:space="0" w:color="auto"/>
                <w:right w:val="none" w:sz="0" w:space="0" w:color="auto"/>
              </w:divBdr>
            </w:div>
          </w:divsChild>
        </w:div>
        <w:div w:id="1504467599">
          <w:marLeft w:val="0"/>
          <w:marRight w:val="0"/>
          <w:marTop w:val="0"/>
          <w:marBottom w:val="0"/>
          <w:divBdr>
            <w:top w:val="none" w:sz="0" w:space="0" w:color="auto"/>
            <w:left w:val="none" w:sz="0" w:space="0" w:color="auto"/>
            <w:bottom w:val="none" w:sz="0" w:space="0" w:color="auto"/>
            <w:right w:val="none" w:sz="0" w:space="0" w:color="auto"/>
          </w:divBdr>
        </w:div>
        <w:div w:id="1718044130">
          <w:marLeft w:val="0"/>
          <w:marRight w:val="0"/>
          <w:marTop w:val="0"/>
          <w:marBottom w:val="0"/>
          <w:divBdr>
            <w:top w:val="none" w:sz="0" w:space="0" w:color="auto"/>
            <w:left w:val="none" w:sz="0" w:space="0" w:color="auto"/>
            <w:bottom w:val="none" w:sz="0" w:space="0" w:color="auto"/>
            <w:right w:val="none" w:sz="0" w:space="0" w:color="auto"/>
          </w:divBdr>
        </w:div>
        <w:div w:id="2003392237">
          <w:marLeft w:val="0"/>
          <w:marRight w:val="0"/>
          <w:marTop w:val="0"/>
          <w:marBottom w:val="0"/>
          <w:divBdr>
            <w:top w:val="none" w:sz="0" w:space="0" w:color="auto"/>
            <w:left w:val="none" w:sz="0" w:space="0" w:color="auto"/>
            <w:bottom w:val="none" w:sz="0" w:space="0" w:color="auto"/>
            <w:right w:val="none" w:sz="0" w:space="0" w:color="auto"/>
          </w:divBdr>
        </w:div>
        <w:div w:id="2030717559">
          <w:marLeft w:val="0"/>
          <w:marRight w:val="0"/>
          <w:marTop w:val="0"/>
          <w:marBottom w:val="0"/>
          <w:divBdr>
            <w:top w:val="none" w:sz="0" w:space="0" w:color="auto"/>
            <w:left w:val="none" w:sz="0" w:space="0" w:color="auto"/>
            <w:bottom w:val="none" w:sz="0" w:space="0" w:color="auto"/>
            <w:right w:val="none" w:sz="0" w:space="0" w:color="auto"/>
          </w:divBdr>
        </w:div>
        <w:div w:id="2116169077">
          <w:marLeft w:val="0"/>
          <w:marRight w:val="0"/>
          <w:marTop w:val="0"/>
          <w:marBottom w:val="0"/>
          <w:divBdr>
            <w:top w:val="none" w:sz="0" w:space="0" w:color="auto"/>
            <w:left w:val="none" w:sz="0" w:space="0" w:color="auto"/>
            <w:bottom w:val="none" w:sz="0" w:space="0" w:color="auto"/>
            <w:right w:val="none" w:sz="0" w:space="0" w:color="auto"/>
          </w:divBdr>
        </w:div>
      </w:divsChild>
    </w:div>
    <w:div w:id="1213420423">
      <w:bodyDiv w:val="1"/>
      <w:marLeft w:val="0"/>
      <w:marRight w:val="0"/>
      <w:marTop w:val="0"/>
      <w:marBottom w:val="0"/>
      <w:divBdr>
        <w:top w:val="none" w:sz="0" w:space="0" w:color="auto"/>
        <w:left w:val="none" w:sz="0" w:space="0" w:color="auto"/>
        <w:bottom w:val="none" w:sz="0" w:space="0" w:color="auto"/>
        <w:right w:val="none" w:sz="0" w:space="0" w:color="auto"/>
      </w:divBdr>
      <w:divsChild>
        <w:div w:id="1095369653">
          <w:marLeft w:val="0"/>
          <w:marRight w:val="0"/>
          <w:marTop w:val="0"/>
          <w:marBottom w:val="0"/>
          <w:divBdr>
            <w:top w:val="none" w:sz="0" w:space="0" w:color="auto"/>
            <w:left w:val="none" w:sz="0" w:space="0" w:color="auto"/>
            <w:bottom w:val="none" w:sz="0" w:space="0" w:color="auto"/>
            <w:right w:val="none" w:sz="0" w:space="0" w:color="auto"/>
          </w:divBdr>
        </w:div>
      </w:divsChild>
    </w:div>
    <w:div w:id="1218004900">
      <w:bodyDiv w:val="1"/>
      <w:marLeft w:val="0"/>
      <w:marRight w:val="0"/>
      <w:marTop w:val="0"/>
      <w:marBottom w:val="0"/>
      <w:divBdr>
        <w:top w:val="none" w:sz="0" w:space="0" w:color="auto"/>
        <w:left w:val="none" w:sz="0" w:space="0" w:color="auto"/>
        <w:bottom w:val="none" w:sz="0" w:space="0" w:color="auto"/>
        <w:right w:val="none" w:sz="0" w:space="0" w:color="auto"/>
      </w:divBdr>
      <w:divsChild>
        <w:div w:id="528681544">
          <w:marLeft w:val="0"/>
          <w:marRight w:val="0"/>
          <w:marTop w:val="0"/>
          <w:marBottom w:val="0"/>
          <w:divBdr>
            <w:top w:val="none" w:sz="0" w:space="0" w:color="auto"/>
            <w:left w:val="none" w:sz="0" w:space="0" w:color="auto"/>
            <w:bottom w:val="none" w:sz="0" w:space="0" w:color="auto"/>
            <w:right w:val="none" w:sz="0" w:space="0" w:color="auto"/>
          </w:divBdr>
        </w:div>
        <w:div w:id="664283139">
          <w:marLeft w:val="0"/>
          <w:marRight w:val="0"/>
          <w:marTop w:val="0"/>
          <w:marBottom w:val="0"/>
          <w:divBdr>
            <w:top w:val="none" w:sz="0" w:space="0" w:color="auto"/>
            <w:left w:val="none" w:sz="0" w:space="0" w:color="auto"/>
            <w:bottom w:val="none" w:sz="0" w:space="0" w:color="auto"/>
            <w:right w:val="none" w:sz="0" w:space="0" w:color="auto"/>
          </w:divBdr>
        </w:div>
        <w:div w:id="773329891">
          <w:marLeft w:val="0"/>
          <w:marRight w:val="0"/>
          <w:marTop w:val="0"/>
          <w:marBottom w:val="0"/>
          <w:divBdr>
            <w:top w:val="none" w:sz="0" w:space="0" w:color="auto"/>
            <w:left w:val="none" w:sz="0" w:space="0" w:color="auto"/>
            <w:bottom w:val="none" w:sz="0" w:space="0" w:color="auto"/>
            <w:right w:val="none" w:sz="0" w:space="0" w:color="auto"/>
          </w:divBdr>
          <w:divsChild>
            <w:div w:id="481702449">
              <w:marLeft w:val="0"/>
              <w:marRight w:val="0"/>
              <w:marTop w:val="0"/>
              <w:marBottom w:val="0"/>
              <w:divBdr>
                <w:top w:val="none" w:sz="0" w:space="0" w:color="auto"/>
                <w:left w:val="none" w:sz="0" w:space="0" w:color="auto"/>
                <w:bottom w:val="none" w:sz="0" w:space="0" w:color="auto"/>
                <w:right w:val="none" w:sz="0" w:space="0" w:color="auto"/>
              </w:divBdr>
            </w:div>
            <w:div w:id="619412026">
              <w:marLeft w:val="0"/>
              <w:marRight w:val="0"/>
              <w:marTop w:val="0"/>
              <w:marBottom w:val="0"/>
              <w:divBdr>
                <w:top w:val="none" w:sz="0" w:space="0" w:color="auto"/>
                <w:left w:val="none" w:sz="0" w:space="0" w:color="auto"/>
                <w:bottom w:val="none" w:sz="0" w:space="0" w:color="auto"/>
                <w:right w:val="none" w:sz="0" w:space="0" w:color="auto"/>
              </w:divBdr>
            </w:div>
            <w:div w:id="757795475">
              <w:marLeft w:val="0"/>
              <w:marRight w:val="0"/>
              <w:marTop w:val="0"/>
              <w:marBottom w:val="0"/>
              <w:divBdr>
                <w:top w:val="none" w:sz="0" w:space="0" w:color="auto"/>
                <w:left w:val="none" w:sz="0" w:space="0" w:color="auto"/>
                <w:bottom w:val="none" w:sz="0" w:space="0" w:color="auto"/>
                <w:right w:val="none" w:sz="0" w:space="0" w:color="auto"/>
              </w:divBdr>
            </w:div>
            <w:div w:id="1122072128">
              <w:marLeft w:val="0"/>
              <w:marRight w:val="0"/>
              <w:marTop w:val="0"/>
              <w:marBottom w:val="0"/>
              <w:divBdr>
                <w:top w:val="none" w:sz="0" w:space="0" w:color="auto"/>
                <w:left w:val="none" w:sz="0" w:space="0" w:color="auto"/>
                <w:bottom w:val="none" w:sz="0" w:space="0" w:color="auto"/>
                <w:right w:val="none" w:sz="0" w:space="0" w:color="auto"/>
              </w:divBdr>
            </w:div>
          </w:divsChild>
        </w:div>
        <w:div w:id="894392661">
          <w:marLeft w:val="0"/>
          <w:marRight w:val="0"/>
          <w:marTop w:val="0"/>
          <w:marBottom w:val="0"/>
          <w:divBdr>
            <w:top w:val="none" w:sz="0" w:space="0" w:color="auto"/>
            <w:left w:val="none" w:sz="0" w:space="0" w:color="auto"/>
            <w:bottom w:val="none" w:sz="0" w:space="0" w:color="auto"/>
            <w:right w:val="none" w:sz="0" w:space="0" w:color="auto"/>
          </w:divBdr>
        </w:div>
        <w:div w:id="944464741">
          <w:marLeft w:val="0"/>
          <w:marRight w:val="0"/>
          <w:marTop w:val="0"/>
          <w:marBottom w:val="0"/>
          <w:divBdr>
            <w:top w:val="none" w:sz="0" w:space="0" w:color="auto"/>
            <w:left w:val="none" w:sz="0" w:space="0" w:color="auto"/>
            <w:bottom w:val="none" w:sz="0" w:space="0" w:color="auto"/>
            <w:right w:val="none" w:sz="0" w:space="0" w:color="auto"/>
          </w:divBdr>
        </w:div>
        <w:div w:id="1355115350">
          <w:marLeft w:val="0"/>
          <w:marRight w:val="0"/>
          <w:marTop w:val="0"/>
          <w:marBottom w:val="0"/>
          <w:divBdr>
            <w:top w:val="none" w:sz="0" w:space="0" w:color="auto"/>
            <w:left w:val="none" w:sz="0" w:space="0" w:color="auto"/>
            <w:bottom w:val="none" w:sz="0" w:space="0" w:color="auto"/>
            <w:right w:val="none" w:sz="0" w:space="0" w:color="auto"/>
          </w:divBdr>
        </w:div>
        <w:div w:id="1444768707">
          <w:marLeft w:val="0"/>
          <w:marRight w:val="0"/>
          <w:marTop w:val="0"/>
          <w:marBottom w:val="0"/>
          <w:divBdr>
            <w:top w:val="none" w:sz="0" w:space="0" w:color="auto"/>
            <w:left w:val="none" w:sz="0" w:space="0" w:color="auto"/>
            <w:bottom w:val="none" w:sz="0" w:space="0" w:color="auto"/>
            <w:right w:val="none" w:sz="0" w:space="0" w:color="auto"/>
          </w:divBdr>
        </w:div>
        <w:div w:id="1555118129">
          <w:marLeft w:val="0"/>
          <w:marRight w:val="0"/>
          <w:marTop w:val="0"/>
          <w:marBottom w:val="0"/>
          <w:divBdr>
            <w:top w:val="none" w:sz="0" w:space="0" w:color="auto"/>
            <w:left w:val="none" w:sz="0" w:space="0" w:color="auto"/>
            <w:bottom w:val="none" w:sz="0" w:space="0" w:color="auto"/>
            <w:right w:val="none" w:sz="0" w:space="0" w:color="auto"/>
          </w:divBdr>
        </w:div>
        <w:div w:id="1571034809">
          <w:marLeft w:val="0"/>
          <w:marRight w:val="0"/>
          <w:marTop w:val="0"/>
          <w:marBottom w:val="0"/>
          <w:divBdr>
            <w:top w:val="none" w:sz="0" w:space="0" w:color="auto"/>
            <w:left w:val="none" w:sz="0" w:space="0" w:color="auto"/>
            <w:bottom w:val="none" w:sz="0" w:space="0" w:color="auto"/>
            <w:right w:val="none" w:sz="0" w:space="0" w:color="auto"/>
          </w:divBdr>
        </w:div>
        <w:div w:id="1847743676">
          <w:marLeft w:val="0"/>
          <w:marRight w:val="0"/>
          <w:marTop w:val="0"/>
          <w:marBottom w:val="0"/>
          <w:divBdr>
            <w:top w:val="none" w:sz="0" w:space="0" w:color="auto"/>
            <w:left w:val="none" w:sz="0" w:space="0" w:color="auto"/>
            <w:bottom w:val="none" w:sz="0" w:space="0" w:color="auto"/>
            <w:right w:val="none" w:sz="0" w:space="0" w:color="auto"/>
          </w:divBdr>
        </w:div>
        <w:div w:id="2095012252">
          <w:marLeft w:val="0"/>
          <w:marRight w:val="0"/>
          <w:marTop w:val="0"/>
          <w:marBottom w:val="0"/>
          <w:divBdr>
            <w:top w:val="none" w:sz="0" w:space="0" w:color="auto"/>
            <w:left w:val="none" w:sz="0" w:space="0" w:color="auto"/>
            <w:bottom w:val="none" w:sz="0" w:space="0" w:color="auto"/>
            <w:right w:val="none" w:sz="0" w:space="0" w:color="auto"/>
          </w:divBdr>
        </w:div>
      </w:divsChild>
    </w:div>
    <w:div w:id="1232350451">
      <w:bodyDiv w:val="1"/>
      <w:marLeft w:val="0"/>
      <w:marRight w:val="0"/>
      <w:marTop w:val="0"/>
      <w:marBottom w:val="0"/>
      <w:divBdr>
        <w:top w:val="none" w:sz="0" w:space="0" w:color="auto"/>
        <w:left w:val="none" w:sz="0" w:space="0" w:color="auto"/>
        <w:bottom w:val="none" w:sz="0" w:space="0" w:color="auto"/>
        <w:right w:val="none" w:sz="0" w:space="0" w:color="auto"/>
      </w:divBdr>
      <w:divsChild>
        <w:div w:id="1104231925">
          <w:marLeft w:val="0"/>
          <w:marRight w:val="0"/>
          <w:marTop w:val="0"/>
          <w:marBottom w:val="0"/>
          <w:divBdr>
            <w:top w:val="none" w:sz="0" w:space="0" w:color="auto"/>
            <w:left w:val="none" w:sz="0" w:space="0" w:color="auto"/>
            <w:bottom w:val="none" w:sz="0" w:space="0" w:color="auto"/>
            <w:right w:val="none" w:sz="0" w:space="0" w:color="auto"/>
          </w:divBdr>
        </w:div>
        <w:div w:id="1816527303">
          <w:marLeft w:val="0"/>
          <w:marRight w:val="0"/>
          <w:marTop w:val="0"/>
          <w:marBottom w:val="0"/>
          <w:divBdr>
            <w:top w:val="none" w:sz="0" w:space="0" w:color="auto"/>
            <w:left w:val="none" w:sz="0" w:space="0" w:color="auto"/>
            <w:bottom w:val="none" w:sz="0" w:space="0" w:color="auto"/>
            <w:right w:val="none" w:sz="0" w:space="0" w:color="auto"/>
          </w:divBdr>
        </w:div>
        <w:div w:id="1821194232">
          <w:marLeft w:val="0"/>
          <w:marRight w:val="0"/>
          <w:marTop w:val="0"/>
          <w:marBottom w:val="0"/>
          <w:divBdr>
            <w:top w:val="none" w:sz="0" w:space="0" w:color="auto"/>
            <w:left w:val="none" w:sz="0" w:space="0" w:color="auto"/>
            <w:bottom w:val="none" w:sz="0" w:space="0" w:color="auto"/>
            <w:right w:val="none" w:sz="0" w:space="0" w:color="auto"/>
          </w:divBdr>
        </w:div>
      </w:divsChild>
    </w:div>
    <w:div w:id="1435975399">
      <w:bodyDiv w:val="1"/>
      <w:marLeft w:val="0"/>
      <w:marRight w:val="0"/>
      <w:marTop w:val="0"/>
      <w:marBottom w:val="0"/>
      <w:divBdr>
        <w:top w:val="none" w:sz="0" w:space="0" w:color="auto"/>
        <w:left w:val="none" w:sz="0" w:space="0" w:color="auto"/>
        <w:bottom w:val="none" w:sz="0" w:space="0" w:color="auto"/>
        <w:right w:val="none" w:sz="0" w:space="0" w:color="auto"/>
      </w:divBdr>
    </w:div>
    <w:div w:id="1532914883">
      <w:bodyDiv w:val="1"/>
      <w:marLeft w:val="0"/>
      <w:marRight w:val="0"/>
      <w:marTop w:val="0"/>
      <w:marBottom w:val="0"/>
      <w:divBdr>
        <w:top w:val="none" w:sz="0" w:space="0" w:color="auto"/>
        <w:left w:val="none" w:sz="0" w:space="0" w:color="auto"/>
        <w:bottom w:val="none" w:sz="0" w:space="0" w:color="auto"/>
        <w:right w:val="none" w:sz="0" w:space="0" w:color="auto"/>
      </w:divBdr>
      <w:divsChild>
        <w:div w:id="23333738">
          <w:marLeft w:val="0"/>
          <w:marRight w:val="0"/>
          <w:marTop w:val="0"/>
          <w:marBottom w:val="0"/>
          <w:divBdr>
            <w:top w:val="none" w:sz="0" w:space="0" w:color="auto"/>
            <w:left w:val="none" w:sz="0" w:space="0" w:color="auto"/>
            <w:bottom w:val="none" w:sz="0" w:space="0" w:color="auto"/>
            <w:right w:val="none" w:sz="0" w:space="0" w:color="auto"/>
          </w:divBdr>
        </w:div>
        <w:div w:id="655308120">
          <w:marLeft w:val="0"/>
          <w:marRight w:val="0"/>
          <w:marTop w:val="0"/>
          <w:marBottom w:val="0"/>
          <w:divBdr>
            <w:top w:val="none" w:sz="0" w:space="0" w:color="auto"/>
            <w:left w:val="none" w:sz="0" w:space="0" w:color="auto"/>
            <w:bottom w:val="none" w:sz="0" w:space="0" w:color="auto"/>
            <w:right w:val="none" w:sz="0" w:space="0" w:color="auto"/>
          </w:divBdr>
        </w:div>
      </w:divsChild>
    </w:div>
    <w:div w:id="1663510035">
      <w:bodyDiv w:val="1"/>
      <w:marLeft w:val="0"/>
      <w:marRight w:val="0"/>
      <w:marTop w:val="0"/>
      <w:marBottom w:val="0"/>
      <w:divBdr>
        <w:top w:val="none" w:sz="0" w:space="0" w:color="auto"/>
        <w:left w:val="none" w:sz="0" w:space="0" w:color="auto"/>
        <w:bottom w:val="none" w:sz="0" w:space="0" w:color="auto"/>
        <w:right w:val="none" w:sz="0" w:space="0" w:color="auto"/>
      </w:divBdr>
      <w:divsChild>
        <w:div w:id="1991664376">
          <w:marLeft w:val="0"/>
          <w:marRight w:val="0"/>
          <w:marTop w:val="0"/>
          <w:marBottom w:val="0"/>
          <w:divBdr>
            <w:top w:val="none" w:sz="0" w:space="0" w:color="auto"/>
            <w:left w:val="none" w:sz="0" w:space="0" w:color="auto"/>
            <w:bottom w:val="none" w:sz="0" w:space="0" w:color="auto"/>
            <w:right w:val="none" w:sz="0" w:space="0" w:color="auto"/>
          </w:divBdr>
        </w:div>
      </w:divsChild>
    </w:div>
    <w:div w:id="1808156261">
      <w:bodyDiv w:val="1"/>
      <w:marLeft w:val="0"/>
      <w:marRight w:val="0"/>
      <w:marTop w:val="0"/>
      <w:marBottom w:val="0"/>
      <w:divBdr>
        <w:top w:val="none" w:sz="0" w:space="0" w:color="auto"/>
        <w:left w:val="none" w:sz="0" w:space="0" w:color="auto"/>
        <w:bottom w:val="none" w:sz="0" w:space="0" w:color="auto"/>
        <w:right w:val="none" w:sz="0" w:space="0" w:color="auto"/>
      </w:divBdr>
      <w:divsChild>
        <w:div w:id="6949801">
          <w:marLeft w:val="0"/>
          <w:marRight w:val="0"/>
          <w:marTop w:val="0"/>
          <w:marBottom w:val="0"/>
          <w:divBdr>
            <w:top w:val="none" w:sz="0" w:space="0" w:color="auto"/>
            <w:left w:val="none" w:sz="0" w:space="0" w:color="auto"/>
            <w:bottom w:val="none" w:sz="0" w:space="0" w:color="auto"/>
            <w:right w:val="none" w:sz="0" w:space="0" w:color="auto"/>
          </w:divBdr>
        </w:div>
        <w:div w:id="55250701">
          <w:marLeft w:val="0"/>
          <w:marRight w:val="0"/>
          <w:marTop w:val="0"/>
          <w:marBottom w:val="0"/>
          <w:divBdr>
            <w:top w:val="none" w:sz="0" w:space="0" w:color="auto"/>
            <w:left w:val="none" w:sz="0" w:space="0" w:color="auto"/>
            <w:bottom w:val="none" w:sz="0" w:space="0" w:color="auto"/>
            <w:right w:val="none" w:sz="0" w:space="0" w:color="auto"/>
          </w:divBdr>
        </w:div>
        <w:div w:id="93597754">
          <w:marLeft w:val="0"/>
          <w:marRight w:val="0"/>
          <w:marTop w:val="0"/>
          <w:marBottom w:val="0"/>
          <w:divBdr>
            <w:top w:val="none" w:sz="0" w:space="0" w:color="auto"/>
            <w:left w:val="none" w:sz="0" w:space="0" w:color="auto"/>
            <w:bottom w:val="none" w:sz="0" w:space="0" w:color="auto"/>
            <w:right w:val="none" w:sz="0" w:space="0" w:color="auto"/>
          </w:divBdr>
        </w:div>
        <w:div w:id="202602841">
          <w:marLeft w:val="0"/>
          <w:marRight w:val="0"/>
          <w:marTop w:val="0"/>
          <w:marBottom w:val="0"/>
          <w:divBdr>
            <w:top w:val="none" w:sz="0" w:space="0" w:color="auto"/>
            <w:left w:val="none" w:sz="0" w:space="0" w:color="auto"/>
            <w:bottom w:val="none" w:sz="0" w:space="0" w:color="auto"/>
            <w:right w:val="none" w:sz="0" w:space="0" w:color="auto"/>
          </w:divBdr>
        </w:div>
        <w:div w:id="313527191">
          <w:marLeft w:val="0"/>
          <w:marRight w:val="0"/>
          <w:marTop w:val="0"/>
          <w:marBottom w:val="0"/>
          <w:divBdr>
            <w:top w:val="none" w:sz="0" w:space="0" w:color="auto"/>
            <w:left w:val="none" w:sz="0" w:space="0" w:color="auto"/>
            <w:bottom w:val="none" w:sz="0" w:space="0" w:color="auto"/>
            <w:right w:val="none" w:sz="0" w:space="0" w:color="auto"/>
          </w:divBdr>
        </w:div>
        <w:div w:id="552469206">
          <w:marLeft w:val="0"/>
          <w:marRight w:val="0"/>
          <w:marTop w:val="0"/>
          <w:marBottom w:val="0"/>
          <w:divBdr>
            <w:top w:val="none" w:sz="0" w:space="0" w:color="auto"/>
            <w:left w:val="none" w:sz="0" w:space="0" w:color="auto"/>
            <w:bottom w:val="none" w:sz="0" w:space="0" w:color="auto"/>
            <w:right w:val="none" w:sz="0" w:space="0" w:color="auto"/>
          </w:divBdr>
        </w:div>
        <w:div w:id="631517408">
          <w:marLeft w:val="0"/>
          <w:marRight w:val="0"/>
          <w:marTop w:val="0"/>
          <w:marBottom w:val="0"/>
          <w:divBdr>
            <w:top w:val="none" w:sz="0" w:space="0" w:color="auto"/>
            <w:left w:val="none" w:sz="0" w:space="0" w:color="auto"/>
            <w:bottom w:val="none" w:sz="0" w:space="0" w:color="auto"/>
            <w:right w:val="none" w:sz="0" w:space="0" w:color="auto"/>
          </w:divBdr>
        </w:div>
        <w:div w:id="683556992">
          <w:marLeft w:val="0"/>
          <w:marRight w:val="0"/>
          <w:marTop w:val="0"/>
          <w:marBottom w:val="0"/>
          <w:divBdr>
            <w:top w:val="none" w:sz="0" w:space="0" w:color="auto"/>
            <w:left w:val="none" w:sz="0" w:space="0" w:color="auto"/>
            <w:bottom w:val="none" w:sz="0" w:space="0" w:color="auto"/>
            <w:right w:val="none" w:sz="0" w:space="0" w:color="auto"/>
          </w:divBdr>
        </w:div>
        <w:div w:id="709648246">
          <w:marLeft w:val="0"/>
          <w:marRight w:val="0"/>
          <w:marTop w:val="0"/>
          <w:marBottom w:val="0"/>
          <w:divBdr>
            <w:top w:val="none" w:sz="0" w:space="0" w:color="auto"/>
            <w:left w:val="none" w:sz="0" w:space="0" w:color="auto"/>
            <w:bottom w:val="none" w:sz="0" w:space="0" w:color="auto"/>
            <w:right w:val="none" w:sz="0" w:space="0" w:color="auto"/>
          </w:divBdr>
        </w:div>
        <w:div w:id="780733079">
          <w:marLeft w:val="0"/>
          <w:marRight w:val="0"/>
          <w:marTop w:val="0"/>
          <w:marBottom w:val="0"/>
          <w:divBdr>
            <w:top w:val="none" w:sz="0" w:space="0" w:color="auto"/>
            <w:left w:val="none" w:sz="0" w:space="0" w:color="auto"/>
            <w:bottom w:val="none" w:sz="0" w:space="0" w:color="auto"/>
            <w:right w:val="none" w:sz="0" w:space="0" w:color="auto"/>
          </w:divBdr>
          <w:divsChild>
            <w:div w:id="415247625">
              <w:marLeft w:val="0"/>
              <w:marRight w:val="0"/>
              <w:marTop w:val="0"/>
              <w:marBottom w:val="0"/>
              <w:divBdr>
                <w:top w:val="none" w:sz="0" w:space="0" w:color="auto"/>
                <w:left w:val="none" w:sz="0" w:space="0" w:color="auto"/>
                <w:bottom w:val="none" w:sz="0" w:space="0" w:color="auto"/>
                <w:right w:val="none" w:sz="0" w:space="0" w:color="auto"/>
              </w:divBdr>
            </w:div>
            <w:div w:id="996106092">
              <w:marLeft w:val="0"/>
              <w:marRight w:val="0"/>
              <w:marTop w:val="0"/>
              <w:marBottom w:val="0"/>
              <w:divBdr>
                <w:top w:val="none" w:sz="0" w:space="0" w:color="auto"/>
                <w:left w:val="none" w:sz="0" w:space="0" w:color="auto"/>
                <w:bottom w:val="none" w:sz="0" w:space="0" w:color="auto"/>
                <w:right w:val="none" w:sz="0" w:space="0" w:color="auto"/>
              </w:divBdr>
            </w:div>
            <w:div w:id="1055466220">
              <w:marLeft w:val="0"/>
              <w:marRight w:val="0"/>
              <w:marTop w:val="0"/>
              <w:marBottom w:val="0"/>
              <w:divBdr>
                <w:top w:val="none" w:sz="0" w:space="0" w:color="auto"/>
                <w:left w:val="none" w:sz="0" w:space="0" w:color="auto"/>
                <w:bottom w:val="none" w:sz="0" w:space="0" w:color="auto"/>
                <w:right w:val="none" w:sz="0" w:space="0" w:color="auto"/>
              </w:divBdr>
            </w:div>
            <w:div w:id="1608924556">
              <w:marLeft w:val="0"/>
              <w:marRight w:val="0"/>
              <w:marTop w:val="0"/>
              <w:marBottom w:val="0"/>
              <w:divBdr>
                <w:top w:val="none" w:sz="0" w:space="0" w:color="auto"/>
                <w:left w:val="none" w:sz="0" w:space="0" w:color="auto"/>
                <w:bottom w:val="none" w:sz="0" w:space="0" w:color="auto"/>
                <w:right w:val="none" w:sz="0" w:space="0" w:color="auto"/>
              </w:divBdr>
            </w:div>
          </w:divsChild>
        </w:div>
        <w:div w:id="904492650">
          <w:marLeft w:val="0"/>
          <w:marRight w:val="0"/>
          <w:marTop w:val="0"/>
          <w:marBottom w:val="0"/>
          <w:divBdr>
            <w:top w:val="none" w:sz="0" w:space="0" w:color="auto"/>
            <w:left w:val="none" w:sz="0" w:space="0" w:color="auto"/>
            <w:bottom w:val="none" w:sz="0" w:space="0" w:color="auto"/>
            <w:right w:val="none" w:sz="0" w:space="0" w:color="auto"/>
          </w:divBdr>
        </w:div>
        <w:div w:id="1023555461">
          <w:marLeft w:val="0"/>
          <w:marRight w:val="0"/>
          <w:marTop w:val="0"/>
          <w:marBottom w:val="0"/>
          <w:divBdr>
            <w:top w:val="none" w:sz="0" w:space="0" w:color="auto"/>
            <w:left w:val="none" w:sz="0" w:space="0" w:color="auto"/>
            <w:bottom w:val="none" w:sz="0" w:space="0" w:color="auto"/>
            <w:right w:val="none" w:sz="0" w:space="0" w:color="auto"/>
          </w:divBdr>
        </w:div>
        <w:div w:id="1256481094">
          <w:marLeft w:val="0"/>
          <w:marRight w:val="0"/>
          <w:marTop w:val="0"/>
          <w:marBottom w:val="0"/>
          <w:divBdr>
            <w:top w:val="none" w:sz="0" w:space="0" w:color="auto"/>
            <w:left w:val="none" w:sz="0" w:space="0" w:color="auto"/>
            <w:bottom w:val="none" w:sz="0" w:space="0" w:color="auto"/>
            <w:right w:val="none" w:sz="0" w:space="0" w:color="auto"/>
          </w:divBdr>
        </w:div>
        <w:div w:id="1331566692">
          <w:marLeft w:val="0"/>
          <w:marRight w:val="0"/>
          <w:marTop w:val="0"/>
          <w:marBottom w:val="0"/>
          <w:divBdr>
            <w:top w:val="none" w:sz="0" w:space="0" w:color="auto"/>
            <w:left w:val="none" w:sz="0" w:space="0" w:color="auto"/>
            <w:bottom w:val="none" w:sz="0" w:space="0" w:color="auto"/>
            <w:right w:val="none" w:sz="0" w:space="0" w:color="auto"/>
          </w:divBdr>
        </w:div>
        <w:div w:id="1360204136">
          <w:marLeft w:val="0"/>
          <w:marRight w:val="0"/>
          <w:marTop w:val="0"/>
          <w:marBottom w:val="0"/>
          <w:divBdr>
            <w:top w:val="none" w:sz="0" w:space="0" w:color="auto"/>
            <w:left w:val="none" w:sz="0" w:space="0" w:color="auto"/>
            <w:bottom w:val="none" w:sz="0" w:space="0" w:color="auto"/>
            <w:right w:val="none" w:sz="0" w:space="0" w:color="auto"/>
          </w:divBdr>
        </w:div>
        <w:div w:id="1384480174">
          <w:marLeft w:val="0"/>
          <w:marRight w:val="0"/>
          <w:marTop w:val="0"/>
          <w:marBottom w:val="0"/>
          <w:divBdr>
            <w:top w:val="none" w:sz="0" w:space="0" w:color="auto"/>
            <w:left w:val="none" w:sz="0" w:space="0" w:color="auto"/>
            <w:bottom w:val="none" w:sz="0" w:space="0" w:color="auto"/>
            <w:right w:val="none" w:sz="0" w:space="0" w:color="auto"/>
          </w:divBdr>
        </w:div>
        <w:div w:id="1397823713">
          <w:marLeft w:val="0"/>
          <w:marRight w:val="0"/>
          <w:marTop w:val="0"/>
          <w:marBottom w:val="0"/>
          <w:divBdr>
            <w:top w:val="none" w:sz="0" w:space="0" w:color="auto"/>
            <w:left w:val="none" w:sz="0" w:space="0" w:color="auto"/>
            <w:bottom w:val="none" w:sz="0" w:space="0" w:color="auto"/>
            <w:right w:val="none" w:sz="0" w:space="0" w:color="auto"/>
          </w:divBdr>
        </w:div>
        <w:div w:id="1648971839">
          <w:marLeft w:val="0"/>
          <w:marRight w:val="0"/>
          <w:marTop w:val="0"/>
          <w:marBottom w:val="0"/>
          <w:divBdr>
            <w:top w:val="none" w:sz="0" w:space="0" w:color="auto"/>
            <w:left w:val="none" w:sz="0" w:space="0" w:color="auto"/>
            <w:bottom w:val="none" w:sz="0" w:space="0" w:color="auto"/>
            <w:right w:val="none" w:sz="0" w:space="0" w:color="auto"/>
          </w:divBdr>
        </w:div>
        <w:div w:id="1674067103">
          <w:marLeft w:val="0"/>
          <w:marRight w:val="0"/>
          <w:marTop w:val="0"/>
          <w:marBottom w:val="0"/>
          <w:divBdr>
            <w:top w:val="none" w:sz="0" w:space="0" w:color="auto"/>
            <w:left w:val="none" w:sz="0" w:space="0" w:color="auto"/>
            <w:bottom w:val="none" w:sz="0" w:space="0" w:color="auto"/>
            <w:right w:val="none" w:sz="0" w:space="0" w:color="auto"/>
          </w:divBdr>
        </w:div>
        <w:div w:id="1714649298">
          <w:marLeft w:val="0"/>
          <w:marRight w:val="0"/>
          <w:marTop w:val="0"/>
          <w:marBottom w:val="0"/>
          <w:divBdr>
            <w:top w:val="none" w:sz="0" w:space="0" w:color="auto"/>
            <w:left w:val="none" w:sz="0" w:space="0" w:color="auto"/>
            <w:bottom w:val="none" w:sz="0" w:space="0" w:color="auto"/>
            <w:right w:val="none" w:sz="0" w:space="0" w:color="auto"/>
          </w:divBdr>
        </w:div>
        <w:div w:id="1852407694">
          <w:marLeft w:val="0"/>
          <w:marRight w:val="0"/>
          <w:marTop w:val="0"/>
          <w:marBottom w:val="0"/>
          <w:divBdr>
            <w:top w:val="none" w:sz="0" w:space="0" w:color="auto"/>
            <w:left w:val="none" w:sz="0" w:space="0" w:color="auto"/>
            <w:bottom w:val="none" w:sz="0" w:space="0" w:color="auto"/>
            <w:right w:val="none" w:sz="0" w:space="0" w:color="auto"/>
          </w:divBdr>
        </w:div>
        <w:div w:id="1969818269">
          <w:marLeft w:val="0"/>
          <w:marRight w:val="0"/>
          <w:marTop w:val="0"/>
          <w:marBottom w:val="0"/>
          <w:divBdr>
            <w:top w:val="none" w:sz="0" w:space="0" w:color="auto"/>
            <w:left w:val="none" w:sz="0" w:space="0" w:color="auto"/>
            <w:bottom w:val="none" w:sz="0" w:space="0" w:color="auto"/>
            <w:right w:val="none" w:sz="0" w:space="0" w:color="auto"/>
          </w:divBdr>
        </w:div>
        <w:div w:id="2010479954">
          <w:marLeft w:val="0"/>
          <w:marRight w:val="0"/>
          <w:marTop w:val="0"/>
          <w:marBottom w:val="0"/>
          <w:divBdr>
            <w:top w:val="none" w:sz="0" w:space="0" w:color="auto"/>
            <w:left w:val="none" w:sz="0" w:space="0" w:color="auto"/>
            <w:bottom w:val="none" w:sz="0" w:space="0" w:color="auto"/>
            <w:right w:val="none" w:sz="0" w:space="0" w:color="auto"/>
          </w:divBdr>
        </w:div>
        <w:div w:id="2129933636">
          <w:marLeft w:val="0"/>
          <w:marRight w:val="0"/>
          <w:marTop w:val="0"/>
          <w:marBottom w:val="0"/>
          <w:divBdr>
            <w:top w:val="none" w:sz="0" w:space="0" w:color="auto"/>
            <w:left w:val="none" w:sz="0" w:space="0" w:color="auto"/>
            <w:bottom w:val="none" w:sz="0" w:space="0" w:color="auto"/>
            <w:right w:val="none" w:sz="0" w:space="0" w:color="auto"/>
          </w:divBdr>
        </w:div>
      </w:divsChild>
    </w:div>
    <w:div w:id="1857301739">
      <w:bodyDiv w:val="1"/>
      <w:marLeft w:val="0"/>
      <w:marRight w:val="0"/>
      <w:marTop w:val="0"/>
      <w:marBottom w:val="0"/>
      <w:divBdr>
        <w:top w:val="none" w:sz="0" w:space="0" w:color="auto"/>
        <w:left w:val="none" w:sz="0" w:space="0" w:color="auto"/>
        <w:bottom w:val="none" w:sz="0" w:space="0" w:color="auto"/>
        <w:right w:val="none" w:sz="0" w:space="0" w:color="auto"/>
      </w:divBdr>
    </w:div>
    <w:div w:id="1929843414">
      <w:bodyDiv w:val="1"/>
      <w:marLeft w:val="0"/>
      <w:marRight w:val="0"/>
      <w:marTop w:val="0"/>
      <w:marBottom w:val="0"/>
      <w:divBdr>
        <w:top w:val="none" w:sz="0" w:space="0" w:color="auto"/>
        <w:left w:val="none" w:sz="0" w:space="0" w:color="auto"/>
        <w:bottom w:val="none" w:sz="0" w:space="0" w:color="auto"/>
        <w:right w:val="none" w:sz="0" w:space="0" w:color="auto"/>
      </w:divBdr>
      <w:divsChild>
        <w:div w:id="77945550">
          <w:marLeft w:val="0"/>
          <w:marRight w:val="0"/>
          <w:marTop w:val="0"/>
          <w:marBottom w:val="0"/>
          <w:divBdr>
            <w:top w:val="none" w:sz="0" w:space="0" w:color="auto"/>
            <w:left w:val="none" w:sz="0" w:space="0" w:color="auto"/>
            <w:bottom w:val="none" w:sz="0" w:space="0" w:color="auto"/>
            <w:right w:val="none" w:sz="0" w:space="0" w:color="auto"/>
          </w:divBdr>
          <w:divsChild>
            <w:div w:id="712121249">
              <w:marLeft w:val="0"/>
              <w:marRight w:val="0"/>
              <w:marTop w:val="0"/>
              <w:marBottom w:val="0"/>
              <w:divBdr>
                <w:top w:val="none" w:sz="0" w:space="0" w:color="auto"/>
                <w:left w:val="none" w:sz="0" w:space="0" w:color="auto"/>
                <w:bottom w:val="none" w:sz="0" w:space="0" w:color="auto"/>
                <w:right w:val="none" w:sz="0" w:space="0" w:color="auto"/>
              </w:divBdr>
            </w:div>
            <w:div w:id="1124427689">
              <w:marLeft w:val="0"/>
              <w:marRight w:val="0"/>
              <w:marTop w:val="0"/>
              <w:marBottom w:val="0"/>
              <w:divBdr>
                <w:top w:val="none" w:sz="0" w:space="0" w:color="auto"/>
                <w:left w:val="none" w:sz="0" w:space="0" w:color="auto"/>
                <w:bottom w:val="none" w:sz="0" w:space="0" w:color="auto"/>
                <w:right w:val="none" w:sz="0" w:space="0" w:color="auto"/>
              </w:divBdr>
            </w:div>
            <w:div w:id="1446000801">
              <w:marLeft w:val="0"/>
              <w:marRight w:val="0"/>
              <w:marTop w:val="0"/>
              <w:marBottom w:val="0"/>
              <w:divBdr>
                <w:top w:val="none" w:sz="0" w:space="0" w:color="auto"/>
                <w:left w:val="none" w:sz="0" w:space="0" w:color="auto"/>
                <w:bottom w:val="none" w:sz="0" w:space="0" w:color="auto"/>
                <w:right w:val="none" w:sz="0" w:space="0" w:color="auto"/>
              </w:divBdr>
            </w:div>
          </w:divsChild>
        </w:div>
        <w:div w:id="344867791">
          <w:marLeft w:val="0"/>
          <w:marRight w:val="0"/>
          <w:marTop w:val="0"/>
          <w:marBottom w:val="0"/>
          <w:divBdr>
            <w:top w:val="none" w:sz="0" w:space="0" w:color="auto"/>
            <w:left w:val="none" w:sz="0" w:space="0" w:color="auto"/>
            <w:bottom w:val="none" w:sz="0" w:space="0" w:color="auto"/>
            <w:right w:val="none" w:sz="0" w:space="0" w:color="auto"/>
          </w:divBdr>
        </w:div>
        <w:div w:id="702293667">
          <w:marLeft w:val="0"/>
          <w:marRight w:val="0"/>
          <w:marTop w:val="0"/>
          <w:marBottom w:val="0"/>
          <w:divBdr>
            <w:top w:val="none" w:sz="0" w:space="0" w:color="auto"/>
            <w:left w:val="none" w:sz="0" w:space="0" w:color="auto"/>
            <w:bottom w:val="none" w:sz="0" w:space="0" w:color="auto"/>
            <w:right w:val="none" w:sz="0" w:space="0" w:color="auto"/>
          </w:divBdr>
        </w:div>
        <w:div w:id="1083646267">
          <w:marLeft w:val="0"/>
          <w:marRight w:val="0"/>
          <w:marTop w:val="0"/>
          <w:marBottom w:val="0"/>
          <w:divBdr>
            <w:top w:val="none" w:sz="0" w:space="0" w:color="auto"/>
            <w:left w:val="none" w:sz="0" w:space="0" w:color="auto"/>
            <w:bottom w:val="none" w:sz="0" w:space="0" w:color="auto"/>
            <w:right w:val="none" w:sz="0" w:space="0" w:color="auto"/>
          </w:divBdr>
        </w:div>
        <w:div w:id="1500461048">
          <w:marLeft w:val="0"/>
          <w:marRight w:val="0"/>
          <w:marTop w:val="0"/>
          <w:marBottom w:val="0"/>
          <w:divBdr>
            <w:top w:val="none" w:sz="0" w:space="0" w:color="auto"/>
            <w:left w:val="none" w:sz="0" w:space="0" w:color="auto"/>
            <w:bottom w:val="none" w:sz="0" w:space="0" w:color="auto"/>
            <w:right w:val="none" w:sz="0" w:space="0" w:color="auto"/>
          </w:divBdr>
          <w:divsChild>
            <w:div w:id="309404787">
              <w:marLeft w:val="0"/>
              <w:marRight w:val="0"/>
              <w:marTop w:val="0"/>
              <w:marBottom w:val="0"/>
              <w:divBdr>
                <w:top w:val="none" w:sz="0" w:space="0" w:color="auto"/>
                <w:left w:val="none" w:sz="0" w:space="0" w:color="auto"/>
                <w:bottom w:val="none" w:sz="0" w:space="0" w:color="auto"/>
                <w:right w:val="none" w:sz="0" w:space="0" w:color="auto"/>
              </w:divBdr>
            </w:div>
            <w:div w:id="1139886122">
              <w:marLeft w:val="0"/>
              <w:marRight w:val="0"/>
              <w:marTop w:val="0"/>
              <w:marBottom w:val="0"/>
              <w:divBdr>
                <w:top w:val="none" w:sz="0" w:space="0" w:color="auto"/>
                <w:left w:val="none" w:sz="0" w:space="0" w:color="auto"/>
                <w:bottom w:val="none" w:sz="0" w:space="0" w:color="auto"/>
                <w:right w:val="none" w:sz="0" w:space="0" w:color="auto"/>
              </w:divBdr>
            </w:div>
            <w:div w:id="1260333507">
              <w:marLeft w:val="0"/>
              <w:marRight w:val="0"/>
              <w:marTop w:val="0"/>
              <w:marBottom w:val="0"/>
              <w:divBdr>
                <w:top w:val="none" w:sz="0" w:space="0" w:color="auto"/>
                <w:left w:val="none" w:sz="0" w:space="0" w:color="auto"/>
                <w:bottom w:val="none" w:sz="0" w:space="0" w:color="auto"/>
                <w:right w:val="none" w:sz="0" w:space="0" w:color="auto"/>
              </w:divBdr>
            </w:div>
            <w:div w:id="2131584507">
              <w:marLeft w:val="0"/>
              <w:marRight w:val="0"/>
              <w:marTop w:val="0"/>
              <w:marBottom w:val="0"/>
              <w:divBdr>
                <w:top w:val="none" w:sz="0" w:space="0" w:color="auto"/>
                <w:left w:val="none" w:sz="0" w:space="0" w:color="auto"/>
                <w:bottom w:val="none" w:sz="0" w:space="0" w:color="auto"/>
                <w:right w:val="none" w:sz="0" w:space="0" w:color="auto"/>
              </w:divBdr>
            </w:div>
          </w:divsChild>
        </w:div>
        <w:div w:id="1541553737">
          <w:marLeft w:val="0"/>
          <w:marRight w:val="0"/>
          <w:marTop w:val="0"/>
          <w:marBottom w:val="0"/>
          <w:divBdr>
            <w:top w:val="none" w:sz="0" w:space="0" w:color="auto"/>
            <w:left w:val="none" w:sz="0" w:space="0" w:color="auto"/>
            <w:bottom w:val="none" w:sz="0" w:space="0" w:color="auto"/>
            <w:right w:val="none" w:sz="0" w:space="0" w:color="auto"/>
          </w:divBdr>
          <w:divsChild>
            <w:div w:id="824782816">
              <w:marLeft w:val="0"/>
              <w:marRight w:val="0"/>
              <w:marTop w:val="0"/>
              <w:marBottom w:val="0"/>
              <w:divBdr>
                <w:top w:val="none" w:sz="0" w:space="0" w:color="auto"/>
                <w:left w:val="none" w:sz="0" w:space="0" w:color="auto"/>
                <w:bottom w:val="none" w:sz="0" w:space="0" w:color="auto"/>
                <w:right w:val="none" w:sz="0" w:space="0" w:color="auto"/>
              </w:divBdr>
            </w:div>
            <w:div w:id="1063211807">
              <w:marLeft w:val="0"/>
              <w:marRight w:val="0"/>
              <w:marTop w:val="0"/>
              <w:marBottom w:val="0"/>
              <w:divBdr>
                <w:top w:val="none" w:sz="0" w:space="0" w:color="auto"/>
                <w:left w:val="none" w:sz="0" w:space="0" w:color="auto"/>
                <w:bottom w:val="none" w:sz="0" w:space="0" w:color="auto"/>
                <w:right w:val="none" w:sz="0" w:space="0" w:color="auto"/>
              </w:divBdr>
            </w:div>
            <w:div w:id="1522089654">
              <w:marLeft w:val="0"/>
              <w:marRight w:val="0"/>
              <w:marTop w:val="0"/>
              <w:marBottom w:val="0"/>
              <w:divBdr>
                <w:top w:val="none" w:sz="0" w:space="0" w:color="auto"/>
                <w:left w:val="none" w:sz="0" w:space="0" w:color="auto"/>
                <w:bottom w:val="none" w:sz="0" w:space="0" w:color="auto"/>
                <w:right w:val="none" w:sz="0" w:space="0" w:color="auto"/>
              </w:divBdr>
            </w:div>
          </w:divsChild>
        </w:div>
        <w:div w:id="1697654368">
          <w:marLeft w:val="0"/>
          <w:marRight w:val="0"/>
          <w:marTop w:val="0"/>
          <w:marBottom w:val="0"/>
          <w:divBdr>
            <w:top w:val="none" w:sz="0" w:space="0" w:color="auto"/>
            <w:left w:val="none" w:sz="0" w:space="0" w:color="auto"/>
            <w:bottom w:val="none" w:sz="0" w:space="0" w:color="auto"/>
            <w:right w:val="none" w:sz="0" w:space="0" w:color="auto"/>
          </w:divBdr>
        </w:div>
        <w:div w:id="1815681015">
          <w:marLeft w:val="0"/>
          <w:marRight w:val="0"/>
          <w:marTop w:val="0"/>
          <w:marBottom w:val="0"/>
          <w:divBdr>
            <w:top w:val="none" w:sz="0" w:space="0" w:color="auto"/>
            <w:left w:val="none" w:sz="0" w:space="0" w:color="auto"/>
            <w:bottom w:val="none" w:sz="0" w:space="0" w:color="auto"/>
            <w:right w:val="none" w:sz="0" w:space="0" w:color="auto"/>
          </w:divBdr>
          <w:divsChild>
            <w:div w:id="702708787">
              <w:marLeft w:val="0"/>
              <w:marRight w:val="0"/>
              <w:marTop w:val="0"/>
              <w:marBottom w:val="0"/>
              <w:divBdr>
                <w:top w:val="none" w:sz="0" w:space="0" w:color="auto"/>
                <w:left w:val="none" w:sz="0" w:space="0" w:color="auto"/>
                <w:bottom w:val="none" w:sz="0" w:space="0" w:color="auto"/>
                <w:right w:val="none" w:sz="0" w:space="0" w:color="auto"/>
              </w:divBdr>
            </w:div>
            <w:div w:id="950091324">
              <w:marLeft w:val="0"/>
              <w:marRight w:val="0"/>
              <w:marTop w:val="0"/>
              <w:marBottom w:val="0"/>
              <w:divBdr>
                <w:top w:val="none" w:sz="0" w:space="0" w:color="auto"/>
                <w:left w:val="none" w:sz="0" w:space="0" w:color="auto"/>
                <w:bottom w:val="none" w:sz="0" w:space="0" w:color="auto"/>
                <w:right w:val="none" w:sz="0" w:space="0" w:color="auto"/>
              </w:divBdr>
            </w:div>
          </w:divsChild>
        </w:div>
        <w:div w:id="1884370472">
          <w:marLeft w:val="0"/>
          <w:marRight w:val="0"/>
          <w:marTop w:val="0"/>
          <w:marBottom w:val="0"/>
          <w:divBdr>
            <w:top w:val="none" w:sz="0" w:space="0" w:color="auto"/>
            <w:left w:val="none" w:sz="0" w:space="0" w:color="auto"/>
            <w:bottom w:val="none" w:sz="0" w:space="0" w:color="auto"/>
            <w:right w:val="none" w:sz="0" w:space="0" w:color="auto"/>
          </w:divBdr>
        </w:div>
        <w:div w:id="2018000091">
          <w:marLeft w:val="0"/>
          <w:marRight w:val="0"/>
          <w:marTop w:val="0"/>
          <w:marBottom w:val="0"/>
          <w:divBdr>
            <w:top w:val="none" w:sz="0" w:space="0" w:color="auto"/>
            <w:left w:val="none" w:sz="0" w:space="0" w:color="auto"/>
            <w:bottom w:val="none" w:sz="0" w:space="0" w:color="auto"/>
            <w:right w:val="none" w:sz="0" w:space="0" w:color="auto"/>
          </w:divBdr>
          <w:divsChild>
            <w:div w:id="1815171701">
              <w:marLeft w:val="0"/>
              <w:marRight w:val="0"/>
              <w:marTop w:val="0"/>
              <w:marBottom w:val="0"/>
              <w:divBdr>
                <w:top w:val="none" w:sz="0" w:space="0" w:color="auto"/>
                <w:left w:val="none" w:sz="0" w:space="0" w:color="auto"/>
                <w:bottom w:val="none" w:sz="0" w:space="0" w:color="auto"/>
                <w:right w:val="none" w:sz="0" w:space="0" w:color="auto"/>
              </w:divBdr>
            </w:div>
            <w:div w:id="20921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218">
      <w:bodyDiv w:val="1"/>
      <w:marLeft w:val="0"/>
      <w:marRight w:val="0"/>
      <w:marTop w:val="0"/>
      <w:marBottom w:val="0"/>
      <w:divBdr>
        <w:top w:val="none" w:sz="0" w:space="0" w:color="auto"/>
        <w:left w:val="none" w:sz="0" w:space="0" w:color="auto"/>
        <w:bottom w:val="none" w:sz="0" w:space="0" w:color="auto"/>
        <w:right w:val="none" w:sz="0" w:space="0" w:color="auto"/>
      </w:divBdr>
    </w:div>
    <w:div w:id="2039155225">
      <w:bodyDiv w:val="1"/>
      <w:marLeft w:val="0"/>
      <w:marRight w:val="0"/>
      <w:marTop w:val="0"/>
      <w:marBottom w:val="0"/>
      <w:divBdr>
        <w:top w:val="none" w:sz="0" w:space="0" w:color="auto"/>
        <w:left w:val="none" w:sz="0" w:space="0" w:color="auto"/>
        <w:bottom w:val="none" w:sz="0" w:space="0" w:color="auto"/>
        <w:right w:val="none" w:sz="0" w:space="0" w:color="auto"/>
      </w:divBdr>
      <w:divsChild>
        <w:div w:id="368382839">
          <w:marLeft w:val="0"/>
          <w:marRight w:val="0"/>
          <w:marTop w:val="0"/>
          <w:marBottom w:val="0"/>
          <w:divBdr>
            <w:top w:val="none" w:sz="0" w:space="0" w:color="auto"/>
            <w:left w:val="none" w:sz="0" w:space="0" w:color="auto"/>
            <w:bottom w:val="none" w:sz="0" w:space="0" w:color="auto"/>
            <w:right w:val="none" w:sz="0" w:space="0" w:color="auto"/>
          </w:divBdr>
        </w:div>
        <w:div w:id="390084492">
          <w:marLeft w:val="0"/>
          <w:marRight w:val="0"/>
          <w:marTop w:val="0"/>
          <w:marBottom w:val="0"/>
          <w:divBdr>
            <w:top w:val="none" w:sz="0" w:space="0" w:color="auto"/>
            <w:left w:val="none" w:sz="0" w:space="0" w:color="auto"/>
            <w:bottom w:val="none" w:sz="0" w:space="0" w:color="auto"/>
            <w:right w:val="none" w:sz="0" w:space="0" w:color="auto"/>
          </w:divBdr>
        </w:div>
        <w:div w:id="409696538">
          <w:marLeft w:val="0"/>
          <w:marRight w:val="0"/>
          <w:marTop w:val="0"/>
          <w:marBottom w:val="0"/>
          <w:divBdr>
            <w:top w:val="none" w:sz="0" w:space="0" w:color="auto"/>
            <w:left w:val="none" w:sz="0" w:space="0" w:color="auto"/>
            <w:bottom w:val="none" w:sz="0" w:space="0" w:color="auto"/>
            <w:right w:val="none" w:sz="0" w:space="0" w:color="auto"/>
          </w:divBdr>
        </w:div>
        <w:div w:id="945306793">
          <w:marLeft w:val="0"/>
          <w:marRight w:val="0"/>
          <w:marTop w:val="0"/>
          <w:marBottom w:val="0"/>
          <w:divBdr>
            <w:top w:val="none" w:sz="0" w:space="0" w:color="auto"/>
            <w:left w:val="none" w:sz="0" w:space="0" w:color="auto"/>
            <w:bottom w:val="none" w:sz="0" w:space="0" w:color="auto"/>
            <w:right w:val="none" w:sz="0" w:space="0" w:color="auto"/>
          </w:divBdr>
        </w:div>
        <w:div w:id="1217205967">
          <w:marLeft w:val="0"/>
          <w:marRight w:val="0"/>
          <w:marTop w:val="0"/>
          <w:marBottom w:val="0"/>
          <w:divBdr>
            <w:top w:val="none" w:sz="0" w:space="0" w:color="auto"/>
            <w:left w:val="none" w:sz="0" w:space="0" w:color="auto"/>
            <w:bottom w:val="none" w:sz="0" w:space="0" w:color="auto"/>
            <w:right w:val="none" w:sz="0" w:space="0" w:color="auto"/>
          </w:divBdr>
        </w:div>
        <w:div w:id="1228958863">
          <w:marLeft w:val="0"/>
          <w:marRight w:val="0"/>
          <w:marTop w:val="0"/>
          <w:marBottom w:val="0"/>
          <w:divBdr>
            <w:top w:val="none" w:sz="0" w:space="0" w:color="auto"/>
            <w:left w:val="none" w:sz="0" w:space="0" w:color="auto"/>
            <w:bottom w:val="none" w:sz="0" w:space="0" w:color="auto"/>
            <w:right w:val="none" w:sz="0" w:space="0" w:color="auto"/>
          </w:divBdr>
        </w:div>
        <w:div w:id="1348868039">
          <w:marLeft w:val="0"/>
          <w:marRight w:val="0"/>
          <w:marTop w:val="0"/>
          <w:marBottom w:val="0"/>
          <w:divBdr>
            <w:top w:val="none" w:sz="0" w:space="0" w:color="auto"/>
            <w:left w:val="none" w:sz="0" w:space="0" w:color="auto"/>
            <w:bottom w:val="none" w:sz="0" w:space="0" w:color="auto"/>
            <w:right w:val="none" w:sz="0" w:space="0" w:color="auto"/>
          </w:divBdr>
          <w:divsChild>
            <w:div w:id="1709524476">
              <w:marLeft w:val="0"/>
              <w:marRight w:val="0"/>
              <w:marTop w:val="0"/>
              <w:marBottom w:val="0"/>
              <w:divBdr>
                <w:top w:val="none" w:sz="0" w:space="0" w:color="auto"/>
                <w:left w:val="none" w:sz="0" w:space="0" w:color="auto"/>
                <w:bottom w:val="none" w:sz="0" w:space="0" w:color="auto"/>
                <w:right w:val="none" w:sz="0" w:space="0" w:color="auto"/>
              </w:divBdr>
            </w:div>
            <w:div w:id="2147048199">
              <w:marLeft w:val="0"/>
              <w:marRight w:val="0"/>
              <w:marTop w:val="0"/>
              <w:marBottom w:val="0"/>
              <w:divBdr>
                <w:top w:val="none" w:sz="0" w:space="0" w:color="auto"/>
                <w:left w:val="none" w:sz="0" w:space="0" w:color="auto"/>
                <w:bottom w:val="none" w:sz="0" w:space="0" w:color="auto"/>
                <w:right w:val="none" w:sz="0" w:space="0" w:color="auto"/>
              </w:divBdr>
            </w:div>
          </w:divsChild>
        </w:div>
        <w:div w:id="1550072265">
          <w:marLeft w:val="0"/>
          <w:marRight w:val="0"/>
          <w:marTop w:val="0"/>
          <w:marBottom w:val="0"/>
          <w:divBdr>
            <w:top w:val="none" w:sz="0" w:space="0" w:color="auto"/>
            <w:left w:val="none" w:sz="0" w:space="0" w:color="auto"/>
            <w:bottom w:val="none" w:sz="0" w:space="0" w:color="auto"/>
            <w:right w:val="none" w:sz="0" w:space="0" w:color="auto"/>
          </w:divBdr>
        </w:div>
        <w:div w:id="1604528818">
          <w:marLeft w:val="0"/>
          <w:marRight w:val="0"/>
          <w:marTop w:val="0"/>
          <w:marBottom w:val="0"/>
          <w:divBdr>
            <w:top w:val="none" w:sz="0" w:space="0" w:color="auto"/>
            <w:left w:val="none" w:sz="0" w:space="0" w:color="auto"/>
            <w:bottom w:val="none" w:sz="0" w:space="0" w:color="auto"/>
            <w:right w:val="none" w:sz="0" w:space="0" w:color="auto"/>
          </w:divBdr>
        </w:div>
        <w:div w:id="1915970947">
          <w:marLeft w:val="0"/>
          <w:marRight w:val="0"/>
          <w:marTop w:val="0"/>
          <w:marBottom w:val="0"/>
          <w:divBdr>
            <w:top w:val="none" w:sz="0" w:space="0" w:color="auto"/>
            <w:left w:val="none" w:sz="0" w:space="0" w:color="auto"/>
            <w:bottom w:val="none" w:sz="0" w:space="0" w:color="auto"/>
            <w:right w:val="none" w:sz="0" w:space="0" w:color="auto"/>
          </w:divBdr>
        </w:div>
        <w:div w:id="2021658305">
          <w:marLeft w:val="0"/>
          <w:marRight w:val="0"/>
          <w:marTop w:val="0"/>
          <w:marBottom w:val="0"/>
          <w:divBdr>
            <w:top w:val="none" w:sz="0" w:space="0" w:color="auto"/>
            <w:left w:val="none" w:sz="0" w:space="0" w:color="auto"/>
            <w:bottom w:val="none" w:sz="0" w:space="0" w:color="auto"/>
            <w:right w:val="none" w:sz="0" w:space="0" w:color="auto"/>
          </w:divBdr>
        </w:div>
        <w:div w:id="2091609285">
          <w:marLeft w:val="0"/>
          <w:marRight w:val="0"/>
          <w:marTop w:val="0"/>
          <w:marBottom w:val="0"/>
          <w:divBdr>
            <w:top w:val="none" w:sz="0" w:space="0" w:color="auto"/>
            <w:left w:val="none" w:sz="0" w:space="0" w:color="auto"/>
            <w:bottom w:val="none" w:sz="0" w:space="0" w:color="auto"/>
            <w:right w:val="none" w:sz="0" w:space="0" w:color="auto"/>
          </w:divBdr>
        </w:div>
      </w:divsChild>
    </w:div>
    <w:div w:id="20426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ienisberg.ch/leben-wohnen/leben-im-alter/wohngruppen/" TargetMode="External"/><Relationship Id="rId18" Type="http://schemas.openxmlformats.org/officeDocument/2006/relationships/hyperlink" Target="http://www.fondation-saphir.ch/jcms/c_5333/fr/colocation-alzheimer-topaze" TargetMode="External"/><Relationship Id="rId26" Type="http://schemas.openxmlformats.org/officeDocument/2006/relationships/hyperlink" Target="https://www.curaviva.ch/files/QE3TJ40/betreutes_wohnen_in_der_schweiz__faktenblatt__curaviva_schweiz_senesuisse_pro_senectute_schweiz_spitex_schweiz__2019.pdf" TargetMode="External"/><Relationship Id="rId39" Type="http://schemas.openxmlformats.org/officeDocument/2006/relationships/theme" Target="theme/theme1.xml"/><Relationship Id="rId21" Type="http://schemas.openxmlformats.org/officeDocument/2006/relationships/hyperlink" Target="http://www.acavita.ch/"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uraviva.ch/files/QE3TJ40/betreutes_wohnen_in_der_schweiz__faktenblatt__curaviva_schweiz_senesuisse_pro_senectute_schweiz_spitex_schweiz__2019.pdf" TargetMode="External"/><Relationship Id="rId17" Type="http://schemas.openxmlformats.org/officeDocument/2006/relationships/hyperlink" Target="http://www.fondation-saphir.ch" TargetMode="External"/><Relationship Id="rId25" Type="http://schemas.openxmlformats.org/officeDocument/2006/relationships/hyperlink" Target="https://www.age-stiftung.ch/fileadmin/user_upload/Projekte/2009/00030/2012_Age_I_2009_00030.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kthalle-baerau.ch/de/" TargetMode="External"/><Relationship Id="rId20" Type="http://schemas.openxmlformats.org/officeDocument/2006/relationships/hyperlink" Target="https://www.age-stiftung.ch/foerderprojekt/senioren-nachtstaette-leimental-ettingen/" TargetMode="External"/><Relationship Id="rId29" Type="http://schemas.openxmlformats.org/officeDocument/2006/relationships/hyperlink" Target="https://www.seismoverlag.ch/site/assets/files/11226/oa_978303777729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e-stiftung.ch/foerderprojekt/wohnkonzept-fuer-menschen-mit-demenz-winterthur/"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psy.ch/admin/data/files/asset/file_de/411/angebotsuebersicht_stiftung_lebensart_web.pdf?lm=1541753619" TargetMode="External"/><Relationship Id="rId23" Type="http://schemas.openxmlformats.org/officeDocument/2006/relationships/hyperlink" Target="https://alterszentrum-sursee.ch/wp-content/uploads/2018/12/Konzept-betreute-und-begleitete-Wohnformen.pdf" TargetMode="External"/><Relationship Id="rId28" Type="http://schemas.openxmlformats.org/officeDocument/2006/relationships/hyperlink" Target="https://econtent.hogrefe.com/doi/epdf/10.1024/1662-9027/a000086"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blumenrain.ch/leben-und-wohnen/pflegewohnung-ettingen" TargetMode="External"/><Relationship Id="rId31" Type="http://schemas.openxmlformats.org/officeDocument/2006/relationships/hyperlink" Target="http://www.curaviv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bensart.ch/de/standorte/baerau/" TargetMode="External"/><Relationship Id="rId22" Type="http://schemas.openxmlformats.org/officeDocument/2006/relationships/hyperlink" Target="https://www.age-stiftung.ch/foerderprojekt/wohngruppe-fuer-menschen-mit-psychischer-beeintraechtigung-sursee/" TargetMode="External"/><Relationship Id="rId27" Type="http://schemas.openxmlformats.org/officeDocument/2006/relationships/hyperlink" Target="https://insieme.ch/wp-inside/uploads/2021/03/studie_bestandesaufnahme-wohnangebot_2019_d.pdf" TargetMode="External"/><Relationship Id="rId30" Type="http://schemas.openxmlformats.org/officeDocument/2006/relationships/hyperlink" Target="https://www.curaviva.ch/files/0ECAMK2/betreutes_wohnen_in_der_schweiz__studie__curaviva_schweiz_senesuisse_pro_senectute_schweiz_spitex_schweiz__2019.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5e91c1-a36d-4311-9926-5416baba0df7" xsi:nil="true"/>
    <lcf76f155ced4ddcb4097134ff3c332f xmlns="f648264f-9930-4e7e-a10f-8ba3b355283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EC4A3E4A3ADD049AE1A3E93F21E118C" ma:contentTypeVersion="15" ma:contentTypeDescription="Ein neues Dokument erstellen." ma:contentTypeScope="" ma:versionID="b662ac90e6e025b21c49a9659d581686">
  <xsd:schema xmlns:xsd="http://www.w3.org/2001/XMLSchema" xmlns:xs="http://www.w3.org/2001/XMLSchema" xmlns:p="http://schemas.microsoft.com/office/2006/metadata/properties" xmlns:ns2="125e91c1-a36d-4311-9926-5416baba0df7" xmlns:ns3="f648264f-9930-4e7e-a10f-8ba3b3552833" targetNamespace="http://schemas.microsoft.com/office/2006/metadata/properties" ma:root="true" ma:fieldsID="61adf7906bef799aa7bd3c38683c7501" ns2:_="" ns3:_="">
    <xsd:import namespace="125e91c1-a36d-4311-9926-5416baba0df7"/>
    <xsd:import namespace="f648264f-9930-4e7e-a10f-8ba3b35528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91c1-a36d-4311-9926-5416baba0df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64905ea-de84-41f9-8995-cea168512990}" ma:internalName="TaxCatchAll" ma:showField="CatchAllData" ma:web="125e91c1-a36d-4311-9926-5416baba0d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264f-9930-4e7e-a10f-8ba3b35528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7e52ee3-066a-4bcb-89c7-a5b3b0d69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14BB1-615F-4089-AF4A-5F6AB573E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C1EF1-4A0E-4589-87CB-6DEC4315B5BF}">
  <ds:schemaRefs>
    <ds:schemaRef ds:uri="http://schemas.openxmlformats.org/officeDocument/2006/bibliography"/>
  </ds:schemaRefs>
</ds:datastoreItem>
</file>

<file path=customXml/itemProps3.xml><?xml version="1.0" encoding="utf-8"?>
<ds:datastoreItem xmlns:ds="http://schemas.openxmlformats.org/officeDocument/2006/customXml" ds:itemID="{17A367BD-9052-468A-9BE2-1B0AD88C3C80}">
  <ds:schemaRefs>
    <ds:schemaRef ds:uri="http://schemas.microsoft.com/sharepoint/v3/contenttype/forms"/>
  </ds:schemaRefs>
</ds:datastoreItem>
</file>

<file path=customXml/itemProps4.xml><?xml version="1.0" encoding="utf-8"?>
<ds:datastoreItem xmlns:ds="http://schemas.openxmlformats.org/officeDocument/2006/customXml" ds:itemID="{A3323FA8-4F42-4F3C-99DA-667238E3356F}"/>
</file>

<file path=docProps/app.xml><?xml version="1.0" encoding="utf-8"?>
<Properties xmlns="http://schemas.openxmlformats.org/officeDocument/2006/extended-properties" xmlns:vt="http://schemas.openxmlformats.org/officeDocument/2006/docPropsVTypes">
  <Template>Normal</Template>
  <TotalTime>0</TotalTime>
  <Pages>12</Pages>
  <Words>4193</Words>
  <Characters>31888</Characters>
  <Application>Microsoft Office Word</Application>
  <DocSecurity>0</DocSecurity>
  <Lines>265</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36009</CharactersWithSpaces>
  <SharedDoc>false</SharedDoc>
  <HLinks>
    <vt:vector size="48" baseType="variant">
      <vt:variant>
        <vt:i4>8126511</vt:i4>
      </vt:variant>
      <vt:variant>
        <vt:i4>21</vt:i4>
      </vt:variant>
      <vt:variant>
        <vt:i4>0</vt:i4>
      </vt:variant>
      <vt:variant>
        <vt:i4>5</vt:i4>
      </vt:variant>
      <vt:variant>
        <vt:lpwstr>http://www.curaviva.ch/</vt:lpwstr>
      </vt:variant>
      <vt:variant>
        <vt:lpwstr/>
      </vt:variant>
      <vt:variant>
        <vt:i4>2818049</vt:i4>
      </vt:variant>
      <vt:variant>
        <vt:i4>18</vt:i4>
      </vt:variant>
      <vt:variant>
        <vt:i4>0</vt:i4>
      </vt:variant>
      <vt:variant>
        <vt:i4>5</vt:i4>
      </vt:variant>
      <vt:variant>
        <vt:lpwstr>https://www.alexandria.ch/primo-explore/fulldisplay?docid=BIG_ALMA21363839970001791&amp;context=L&amp;vid=ALEX&amp;lang=de_DE&amp;search_scope=blended_scope&amp;adaptor=Local%20Search%20Engine&amp;tab=default_tab&amp;query=any%2Ccontains%2Cwohngruppen&amp;sortby=date&amp;offset=0</vt:lpwstr>
      </vt:variant>
      <vt:variant>
        <vt:lpwstr/>
      </vt:variant>
      <vt:variant>
        <vt:i4>5046338</vt:i4>
      </vt:variant>
      <vt:variant>
        <vt:i4>15</vt:i4>
      </vt:variant>
      <vt:variant>
        <vt:i4>0</vt:i4>
      </vt:variant>
      <vt:variant>
        <vt:i4>5</vt:i4>
      </vt:variant>
      <vt:variant>
        <vt:lpwstr>https://alterszentrum-sursee.ch/wp-content/uploads/2018/12/Konzept-betreute-und-begleitete-Wohnformen.pdf</vt:lpwstr>
      </vt:variant>
      <vt:variant>
        <vt:lpwstr/>
      </vt:variant>
      <vt:variant>
        <vt:i4>1572875</vt:i4>
      </vt:variant>
      <vt:variant>
        <vt:i4>12</vt:i4>
      </vt:variant>
      <vt:variant>
        <vt:i4>0</vt:i4>
      </vt:variant>
      <vt:variant>
        <vt:i4>5</vt:i4>
      </vt:variant>
      <vt:variant>
        <vt:lpwstr>https://www.age-stiftung.ch/foerderprojekt/wohngruppe-fuer-menschen-mit-psychischer-beeintraechtigung-sursee/</vt:lpwstr>
      </vt:variant>
      <vt:variant>
        <vt:lpwstr/>
      </vt:variant>
      <vt:variant>
        <vt:i4>2818158</vt:i4>
      </vt:variant>
      <vt:variant>
        <vt:i4>9</vt:i4>
      </vt:variant>
      <vt:variant>
        <vt:i4>0</vt:i4>
      </vt:variant>
      <vt:variant>
        <vt:i4>5</vt:i4>
      </vt:variant>
      <vt:variant>
        <vt:lpwstr>https://www.age-stiftung.ch/foerderprojekt/wohnkonzept-fuer-menschen-mit-demenz-winterthur/</vt:lpwstr>
      </vt:variant>
      <vt:variant>
        <vt:lpwstr/>
      </vt:variant>
      <vt:variant>
        <vt:i4>6815856</vt:i4>
      </vt:variant>
      <vt:variant>
        <vt:i4>6</vt:i4>
      </vt:variant>
      <vt:variant>
        <vt:i4>0</vt:i4>
      </vt:variant>
      <vt:variant>
        <vt:i4>5</vt:i4>
      </vt:variant>
      <vt:variant>
        <vt:lpwstr>https://www.age-stiftung.ch/foerderprojekt/neubau-zwischenbaechen-fuer-menschen-mit-psychischen-problemen-zuerich/</vt:lpwstr>
      </vt:variant>
      <vt:variant>
        <vt:lpwstr/>
      </vt:variant>
      <vt:variant>
        <vt:i4>6029318</vt:i4>
      </vt:variant>
      <vt:variant>
        <vt:i4>3</vt:i4>
      </vt:variant>
      <vt:variant>
        <vt:i4>0</vt:i4>
      </vt:variant>
      <vt:variant>
        <vt:i4>5</vt:i4>
      </vt:variant>
      <vt:variant>
        <vt:lpwstr>https://www.psy.ch/admin/data/files/asset/file_de/411/angebotsuebersicht_stiftung_lebensart_web.pdf?lm=1541753619</vt:lpwstr>
      </vt:variant>
      <vt:variant>
        <vt:lpwstr/>
      </vt:variant>
      <vt:variant>
        <vt:i4>4653123</vt:i4>
      </vt:variant>
      <vt:variant>
        <vt:i4>0</vt:i4>
      </vt:variant>
      <vt:variant>
        <vt:i4>0</vt:i4>
      </vt:variant>
      <vt:variant>
        <vt:i4>5</vt:i4>
      </vt:variant>
      <vt:variant>
        <vt:lpwstr>https://www.lebensart.ch/wohnangebot/baerau/kurzinfo/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2021-07-07T14:31:00Z</dcterms:created>
  <dcterms:modified xsi:type="dcterms:W3CDTF">2022-02-25T17:33:00Z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0x010100DEC4A3E4A3ADD049AE1A3E93F21E118C</vt:lpwstr>
  </property>
</Properties>
</file>